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2024年单位预算信息公开目录</w:t>
      </w:r>
    </w:p>
    <w:p>
      <w:pPr>
        <w:jc w:val="center"/>
      </w:pPr>
      <w:r>
        <w:rPr>
          <w:rFonts w:ascii="黑体" w:hAnsi="黑体" w:eastAsia="黑体" w:cs="黑体"/>
          <w:b/>
          <w:color w:val="000000"/>
          <w:sz w:val="30"/>
        </w:rPr>
        <w:t xml:space="preserve"> </w:t>
      </w:r>
    </w:p>
    <w:p>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一、井陉县交通运输局本级收支预算</w:t>
      </w:r>
      <w:r>
        <w:tab/>
      </w:r>
      <w:r>
        <w:fldChar w:fldCharType="begin"/>
      </w:r>
      <w:r>
        <w:instrText xml:space="preserve">PAGEREF _Toc_4_4_0000000001 \h</w:instrText>
      </w:r>
      <w:r>
        <w:fldChar w:fldCharType="separate"/>
      </w:r>
      <w:r>
        <w:t>1</w:t>
      </w:r>
      <w:r>
        <w:fldChar w:fldCharType="end"/>
      </w:r>
      <w:r>
        <w:fldChar w:fldCharType="end"/>
      </w:r>
    </w:p>
    <w:p>
      <w:pPr>
        <w:pStyle w:val="2"/>
        <w:tabs>
          <w:tab w:val="right" w:leader="dot" w:pos="14562"/>
        </w:tabs>
        <w:rPr>
          <w:rFonts w:hint="eastAsia" w:eastAsia="方正仿宋_GBK"/>
          <w:lang w:val="en-US" w:eastAsia="zh-CN"/>
        </w:rPr>
      </w:pPr>
      <w:r>
        <w:fldChar w:fldCharType="begin"/>
      </w:r>
      <w:r>
        <w:instrText xml:space="preserve"> HYPERLINK \l "_Toc_4_4_0000000002" </w:instrText>
      </w:r>
      <w:r>
        <w:fldChar w:fldCharType="separate"/>
      </w:r>
      <w:r>
        <w:t>二、井陉县公路管理站收支预算</w:t>
      </w:r>
      <w:r>
        <w:tab/>
      </w:r>
      <w:r>
        <w:rPr>
          <w:rFonts w:hint="eastAsia"/>
          <w:lang w:val="en-US" w:eastAsia="zh-CN"/>
        </w:rPr>
        <w:t>7</w:t>
      </w:r>
      <w:r>
        <w:fldChar w:fldCharType="end"/>
      </w:r>
      <w:r>
        <w:rPr>
          <w:rFonts w:hint="eastAsia"/>
          <w:lang w:val="en-US" w:eastAsia="zh-CN"/>
        </w:rPr>
        <w:t>8</w:t>
      </w:r>
    </w:p>
    <w:p>
      <w:pPr>
        <w:pStyle w:val="2"/>
        <w:tabs>
          <w:tab w:val="right" w:leader="dot" w:pos="14562"/>
        </w:tabs>
        <w:rPr>
          <w:rFonts w:hint="default" w:eastAsia="方正仿宋_GBK"/>
          <w:lang w:val="en-US" w:eastAsia="zh-CN"/>
        </w:rPr>
      </w:pPr>
      <w:r>
        <w:fldChar w:fldCharType="begin"/>
      </w:r>
      <w:r>
        <w:instrText xml:space="preserve"> HYPERLINK \l "_Toc_4_4_0000000003" </w:instrText>
      </w:r>
      <w:r>
        <w:fldChar w:fldCharType="separate"/>
      </w:r>
      <w:r>
        <w:t>三、井陉县地方道路管理站收支预算</w:t>
      </w:r>
      <w:r>
        <w:tab/>
      </w:r>
      <w:r>
        <w:rPr>
          <w:rFonts w:hint="eastAsia"/>
          <w:lang w:val="en-US" w:eastAsia="zh-CN"/>
        </w:rPr>
        <w:t>1</w:t>
      </w:r>
      <w:r>
        <w:fldChar w:fldCharType="end"/>
      </w:r>
      <w:r>
        <w:rPr>
          <w:rFonts w:hint="eastAsia"/>
          <w:lang w:val="en-US" w:eastAsia="zh-CN"/>
        </w:rPr>
        <w:t>02</w:t>
      </w:r>
    </w:p>
    <w:p>
      <w:pPr>
        <w:pStyle w:val="2"/>
        <w:tabs>
          <w:tab w:val="right" w:leader="dot" w:pos="14562"/>
        </w:tabs>
        <w:rPr>
          <w:rFonts w:hint="default" w:eastAsia="方正仿宋_GBK"/>
          <w:lang w:val="en-US" w:eastAsia="zh-CN"/>
        </w:rPr>
      </w:pPr>
      <w:r>
        <w:fldChar w:fldCharType="begin"/>
      </w:r>
      <w:r>
        <w:instrText xml:space="preserve"> HYPERLINK \l "_Toc_4_4_0000000004" </w:instrText>
      </w:r>
      <w:r>
        <w:fldChar w:fldCharType="separate"/>
      </w:r>
      <w:r>
        <w:t>四、井陉县公安局公路派出所收支预算</w:t>
      </w:r>
      <w:r>
        <w:tab/>
      </w:r>
      <w:r>
        <w:rPr>
          <w:rFonts w:hint="eastAsia"/>
          <w:lang w:val="en-US" w:eastAsia="zh-CN"/>
        </w:rPr>
        <w:t>1</w:t>
      </w:r>
      <w:r>
        <w:fldChar w:fldCharType="end"/>
      </w:r>
      <w:r>
        <w:rPr>
          <w:rFonts w:hint="eastAsia"/>
          <w:lang w:val="en-US" w:eastAsia="zh-CN"/>
        </w:rPr>
        <w:t>28</w:t>
      </w:r>
    </w:p>
    <w:p>
      <w:pPr>
        <w:pStyle w:val="2"/>
        <w:tabs>
          <w:tab w:val="right" w:leader="dot" w:pos="14562"/>
        </w:tabs>
        <w:rPr>
          <w:rFonts w:hint="default" w:eastAsia="方正仿宋_GBK"/>
          <w:lang w:val="en-US" w:eastAsia="zh-CN"/>
        </w:rPr>
      </w:pPr>
      <w:r>
        <w:fldChar w:fldCharType="begin"/>
      </w:r>
      <w:r>
        <w:instrText xml:space="preserve"> HYPERLINK \l "_Toc_4_4_0000000005" </w:instrText>
      </w:r>
      <w:r>
        <w:fldChar w:fldCharType="separate"/>
      </w:r>
      <w:r>
        <w:t>五、井陉县交通战备综合服务中心收支预算</w:t>
      </w:r>
      <w:r>
        <w:tab/>
      </w:r>
      <w:r>
        <w:rPr>
          <w:rFonts w:hint="eastAsia"/>
          <w:lang w:val="en-US" w:eastAsia="zh-CN"/>
        </w:rPr>
        <w:t>1</w:t>
      </w:r>
      <w:r>
        <w:fldChar w:fldCharType="end"/>
      </w:r>
      <w:r>
        <w:rPr>
          <w:rFonts w:hint="eastAsia"/>
          <w:lang w:val="en-US" w:eastAsia="zh-CN"/>
        </w:rPr>
        <w:t>49</w:t>
      </w:r>
    </w:p>
    <w:p>
      <w:pPr>
        <w:pStyle w:val="2"/>
        <w:tabs>
          <w:tab w:val="right" w:leader="dot" w:pos="14562"/>
        </w:tabs>
        <w:rPr>
          <w:rFonts w:hint="default" w:eastAsia="方正仿宋_GBK"/>
          <w:lang w:val="en-US" w:eastAsia="zh-CN"/>
        </w:rPr>
      </w:pPr>
      <w:r>
        <w:fldChar w:fldCharType="begin"/>
      </w:r>
      <w:r>
        <w:instrText xml:space="preserve"> HYPERLINK \l "_Toc_4_4_0000000006" </w:instrText>
      </w:r>
      <w:r>
        <w:fldChar w:fldCharType="separate"/>
      </w:r>
      <w:r>
        <w:t>六、井陉县交通运输综合行政执法大队收支预算</w:t>
      </w:r>
      <w:r>
        <w:tab/>
      </w:r>
      <w:r>
        <w:rPr>
          <w:rFonts w:hint="eastAsia"/>
          <w:lang w:val="en-US" w:eastAsia="zh-CN"/>
        </w:rPr>
        <w:t>1</w:t>
      </w:r>
      <w:r>
        <w:fldChar w:fldCharType="end"/>
      </w:r>
      <w:r>
        <w:rPr>
          <w:rFonts w:hint="eastAsia"/>
          <w:lang w:val="en-US" w:eastAsia="zh-CN"/>
        </w:rPr>
        <w:t>70</w:t>
      </w:r>
    </w:p>
    <w:p>
      <w:r>
        <w:fldChar w:fldCharType="end"/>
      </w:r>
    </w:p>
    <w:p/>
    <w:p/>
    <w:p/>
    <w:p/>
    <w:p/>
    <w:p/>
    <w:p/>
    <w:p>
      <w:pPr>
        <w:sectPr>
          <w:pgSz w:w="16840" w:h="11900" w:orient="landscape"/>
          <w:pgMar w:top="1587" w:right="1134" w:bottom="1361" w:left="1134" w:header="720" w:footer="720" w:gutter="0"/>
          <w:pgNumType w:start="1"/>
          <w:cols w:space="720" w:num="1"/>
        </w:sectPr>
      </w:pPr>
    </w:p>
    <w:p>
      <w:pPr>
        <w:jc w:val="center"/>
        <w:outlineLvl w:val="3"/>
      </w:pPr>
      <w:bookmarkStart w:id="0" w:name="_Toc_4_4_0000000001"/>
      <w:r>
        <w:rPr>
          <w:rFonts w:ascii="方正小标宋_GBK" w:hAnsi="方正小标宋_GBK" w:eastAsia="方正小标宋_GBK" w:cs="方正小标宋_GBK"/>
          <w:color w:val="000000"/>
          <w:sz w:val="44"/>
        </w:rPr>
        <w:t>一、井陉县交通运输局本级收支预算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348001井陉县交通运输局本级</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154023558.00</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546373.00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71602.00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r>
              <w:t>175221181.26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119006.00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r>
              <w:t>212040000.00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二十九、灾害防治及应急管理共同财政事权转移支付支出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三十、科学技术</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三十一、文化旅游体育与传媒</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三十二、社会保障和就业</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三十三、节能环保</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三十四、城乡社区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三十五、农林水</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三十六、交通运输</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三十七、资源勘探工业信息等</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三十八、其他支出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三十九、政府性基金上解支出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四十、国有资本经营预算上解支出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四十一、企业职工基本养老保险基金年终结余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四十二、失业保险基金年终结余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四十三、职工基本医疗保险基金年终结余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四十四、工伤保险基金年终结余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四十五、城乡居民基本养老保险基金年终结余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四十六、机关事业单位基本养老保险基金年终结余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四十七、城乡居民基本医疗保险基金年终结余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四十八、社会保险基金转移支出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四十九、社会保险基金补助下级支出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五十、社会保险基金上解上级支出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五十一、债务还本支出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五十二、债务付息支出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五十三、地方政府其他一般债务付息支出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五十四、债务发行费用支出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五十五、人行科目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4535" w:type="dxa"/>
            <w:vAlign w:val="center"/>
          </w:tcPr>
          <w:p>
            <w:pPr>
              <w:pStyle w:val="14"/>
            </w:pPr>
            <w:r>
              <w:t>本年收入合计</w:t>
            </w:r>
          </w:p>
        </w:tc>
        <w:tc>
          <w:tcPr>
            <w:tcW w:w="2126" w:type="dxa"/>
            <w:vAlign w:val="center"/>
          </w:tcPr>
          <w:p>
            <w:pPr>
              <w:pStyle w:val="15"/>
            </w:pPr>
            <w:r>
              <w:t>154023558.00</w:t>
            </w:r>
          </w:p>
        </w:tc>
        <w:tc>
          <w:tcPr>
            <w:tcW w:w="4535" w:type="dxa"/>
            <w:vAlign w:val="center"/>
          </w:tcPr>
          <w:p>
            <w:pPr>
              <w:pStyle w:val="14"/>
            </w:pPr>
            <w:r>
              <w:t>本年支出合计</w:t>
            </w:r>
          </w:p>
        </w:tc>
        <w:tc>
          <w:tcPr>
            <w:tcW w:w="2126" w:type="dxa"/>
            <w:vAlign w:val="center"/>
          </w:tcPr>
          <w:p>
            <w:pPr>
              <w:pStyle w:val="15"/>
            </w:pPr>
            <w:r>
              <w:t>389191962.26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4535" w:type="dxa"/>
            <w:vAlign w:val="center"/>
          </w:tcPr>
          <w:p>
            <w:pPr>
              <w:pStyle w:val="12"/>
            </w:pPr>
            <w:r>
              <w:t>上年结转结余</w:t>
            </w:r>
          </w:p>
        </w:tc>
        <w:tc>
          <w:tcPr>
            <w:tcW w:w="2126" w:type="dxa"/>
            <w:vAlign w:val="center"/>
          </w:tcPr>
          <w:p>
            <w:pPr>
              <w:pStyle w:val="11"/>
            </w:pPr>
            <w:r>
              <w:t>235168404.26</w:t>
            </w: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4535" w:type="dxa"/>
            <w:vAlign w:val="center"/>
          </w:tcPr>
          <w:p>
            <w:pPr>
              <w:pStyle w:val="14"/>
            </w:pPr>
            <w:r>
              <w:t>收入总计</w:t>
            </w:r>
          </w:p>
        </w:tc>
        <w:tc>
          <w:tcPr>
            <w:tcW w:w="2126" w:type="dxa"/>
            <w:vAlign w:val="center"/>
          </w:tcPr>
          <w:p>
            <w:pPr>
              <w:pStyle w:val="15"/>
            </w:pPr>
            <w:r>
              <w:t>389191962.26</w:t>
            </w:r>
          </w:p>
        </w:tc>
        <w:tc>
          <w:tcPr>
            <w:tcW w:w="4535" w:type="dxa"/>
            <w:vAlign w:val="center"/>
          </w:tcPr>
          <w:p>
            <w:pPr>
              <w:pStyle w:val="14"/>
            </w:pPr>
            <w:r>
              <w:t>支出总计</w:t>
            </w:r>
          </w:p>
        </w:tc>
        <w:tc>
          <w:tcPr>
            <w:tcW w:w="2126" w:type="dxa"/>
            <w:vAlign w:val="center"/>
          </w:tcPr>
          <w:p>
            <w:pPr>
              <w:pStyle w:val="15"/>
            </w:pPr>
            <w:r>
              <w:t>389191962.26</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348001井陉县交通运输局本级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5670" w:type="dxa"/>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2"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w:t>
            </w:r>
          </w:p>
        </w:tc>
        <w:tc>
          <w:tcPr>
            <w:tcW w:w="992" w:type="dxa"/>
            <w:vAlign w:val="center"/>
          </w:tcPr>
          <w:p>
            <w:pPr>
              <w:pStyle w:val="16"/>
              <w:rPr>
                <w:sz w:val="18"/>
                <w:szCs w:val="18"/>
              </w:rPr>
            </w:pPr>
          </w:p>
        </w:tc>
        <w:tc>
          <w:tcPr>
            <w:tcW w:w="1559" w:type="dxa"/>
            <w:vAlign w:val="center"/>
          </w:tcPr>
          <w:p>
            <w:pPr>
              <w:pStyle w:val="14"/>
              <w:rPr>
                <w:sz w:val="18"/>
                <w:szCs w:val="18"/>
              </w:rPr>
            </w:pPr>
            <w:r>
              <w:rPr>
                <w:sz w:val="18"/>
                <w:szCs w:val="18"/>
              </w:rPr>
              <w:t>合计</w:t>
            </w:r>
          </w:p>
        </w:tc>
        <w:tc>
          <w:tcPr>
            <w:tcW w:w="1134" w:type="dxa"/>
            <w:vAlign w:val="center"/>
          </w:tcPr>
          <w:p>
            <w:pPr>
              <w:pStyle w:val="15"/>
              <w:rPr>
                <w:sz w:val="18"/>
                <w:szCs w:val="18"/>
              </w:rPr>
            </w:pPr>
            <w:r>
              <w:rPr>
                <w:sz w:val="18"/>
                <w:szCs w:val="18"/>
              </w:rPr>
              <w:t>389191962.26</w:t>
            </w:r>
          </w:p>
        </w:tc>
        <w:tc>
          <w:tcPr>
            <w:tcW w:w="1134" w:type="dxa"/>
            <w:vAlign w:val="center"/>
          </w:tcPr>
          <w:p>
            <w:pPr>
              <w:pStyle w:val="15"/>
              <w:rPr>
                <w:sz w:val="18"/>
                <w:szCs w:val="18"/>
              </w:rPr>
            </w:pPr>
            <w:r>
              <w:rPr>
                <w:sz w:val="18"/>
                <w:szCs w:val="18"/>
              </w:rPr>
              <w:t>154023558.00</w:t>
            </w:r>
          </w:p>
        </w:tc>
        <w:tc>
          <w:tcPr>
            <w:tcW w:w="1134" w:type="dxa"/>
            <w:vAlign w:val="center"/>
          </w:tcPr>
          <w:p>
            <w:pPr>
              <w:pStyle w:val="15"/>
              <w:rPr>
                <w:sz w:val="18"/>
                <w:szCs w:val="18"/>
              </w:rPr>
            </w:pPr>
            <w:r>
              <w:rPr>
                <w:sz w:val="18"/>
                <w:szCs w:val="18"/>
              </w:rPr>
              <w:t>154023558.00</w:t>
            </w:r>
          </w:p>
        </w:tc>
        <w:tc>
          <w:tcPr>
            <w:tcW w:w="1134" w:type="dxa"/>
            <w:vAlign w:val="center"/>
          </w:tcPr>
          <w:p>
            <w:pPr>
              <w:pStyle w:val="15"/>
              <w:rPr>
                <w:sz w:val="18"/>
                <w:szCs w:val="18"/>
              </w:rPr>
            </w:pPr>
          </w:p>
        </w:tc>
        <w:tc>
          <w:tcPr>
            <w:tcW w:w="1134" w:type="dxa"/>
            <w:vAlign w:val="center"/>
          </w:tcPr>
          <w:p>
            <w:pPr>
              <w:pStyle w:val="15"/>
              <w:rPr>
                <w:sz w:val="18"/>
                <w:szCs w:val="18"/>
              </w:rPr>
            </w:pPr>
          </w:p>
        </w:tc>
        <w:tc>
          <w:tcPr>
            <w:tcW w:w="1134" w:type="dxa"/>
            <w:vAlign w:val="center"/>
          </w:tcPr>
          <w:p>
            <w:pPr>
              <w:pStyle w:val="15"/>
              <w:rPr>
                <w:sz w:val="18"/>
                <w:szCs w:val="18"/>
              </w:rPr>
            </w:pPr>
          </w:p>
        </w:tc>
        <w:tc>
          <w:tcPr>
            <w:tcW w:w="1134" w:type="dxa"/>
            <w:vAlign w:val="center"/>
          </w:tcPr>
          <w:p>
            <w:pPr>
              <w:pStyle w:val="15"/>
              <w:rPr>
                <w:sz w:val="18"/>
                <w:szCs w:val="18"/>
              </w:rPr>
            </w:pPr>
          </w:p>
        </w:tc>
        <w:tc>
          <w:tcPr>
            <w:tcW w:w="1134" w:type="dxa"/>
            <w:vAlign w:val="center"/>
          </w:tcPr>
          <w:p>
            <w:pPr>
              <w:pStyle w:val="15"/>
              <w:rPr>
                <w:sz w:val="18"/>
                <w:szCs w:val="18"/>
              </w:rPr>
            </w:pPr>
          </w:p>
        </w:tc>
        <w:tc>
          <w:tcPr>
            <w:tcW w:w="1134" w:type="dxa"/>
            <w:vAlign w:val="center"/>
          </w:tcPr>
          <w:p>
            <w:pPr>
              <w:pStyle w:val="15"/>
              <w:rPr>
                <w:sz w:val="18"/>
                <w:szCs w:val="18"/>
              </w:rPr>
            </w:pPr>
          </w:p>
        </w:tc>
        <w:tc>
          <w:tcPr>
            <w:tcW w:w="1134" w:type="dxa"/>
            <w:vAlign w:val="center"/>
          </w:tcPr>
          <w:p>
            <w:pPr>
              <w:pStyle w:val="15"/>
              <w:rPr>
                <w:sz w:val="18"/>
                <w:szCs w:val="18"/>
              </w:rPr>
            </w:pPr>
            <w:r>
              <w:rPr>
                <w:sz w:val="18"/>
                <w:szCs w:val="18"/>
              </w:rPr>
              <w:t>235168404.26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w:t>
            </w:r>
          </w:p>
        </w:tc>
        <w:tc>
          <w:tcPr>
            <w:tcW w:w="992" w:type="dxa"/>
            <w:vAlign w:val="center"/>
          </w:tcPr>
          <w:p>
            <w:pPr>
              <w:pStyle w:val="12"/>
              <w:rPr>
                <w:sz w:val="18"/>
                <w:szCs w:val="18"/>
              </w:rPr>
            </w:pPr>
            <w:r>
              <w:rPr>
                <w:sz w:val="18"/>
                <w:szCs w:val="18"/>
              </w:rPr>
              <w:t>208</w:t>
            </w:r>
          </w:p>
        </w:tc>
        <w:tc>
          <w:tcPr>
            <w:tcW w:w="1559" w:type="dxa"/>
            <w:vAlign w:val="center"/>
          </w:tcPr>
          <w:p>
            <w:pPr>
              <w:pStyle w:val="12"/>
              <w:rPr>
                <w:sz w:val="18"/>
                <w:szCs w:val="18"/>
              </w:rPr>
            </w:pPr>
            <w:r>
              <w:rPr>
                <w:sz w:val="18"/>
                <w:szCs w:val="18"/>
              </w:rPr>
              <w:t>社会保障和就业支出</w:t>
            </w:r>
          </w:p>
        </w:tc>
        <w:tc>
          <w:tcPr>
            <w:tcW w:w="1134" w:type="dxa"/>
            <w:vAlign w:val="center"/>
          </w:tcPr>
          <w:p>
            <w:pPr>
              <w:pStyle w:val="11"/>
              <w:rPr>
                <w:sz w:val="18"/>
                <w:szCs w:val="18"/>
              </w:rPr>
            </w:pPr>
            <w:r>
              <w:rPr>
                <w:sz w:val="18"/>
                <w:szCs w:val="18"/>
              </w:rPr>
              <w:t>546373.00</w:t>
            </w:r>
          </w:p>
        </w:tc>
        <w:tc>
          <w:tcPr>
            <w:tcW w:w="1134" w:type="dxa"/>
            <w:vAlign w:val="center"/>
          </w:tcPr>
          <w:p>
            <w:pPr>
              <w:pStyle w:val="11"/>
              <w:rPr>
                <w:sz w:val="18"/>
                <w:szCs w:val="18"/>
              </w:rPr>
            </w:pPr>
            <w:r>
              <w:rPr>
                <w:sz w:val="18"/>
                <w:szCs w:val="18"/>
              </w:rPr>
              <w:t>546373.00</w:t>
            </w:r>
          </w:p>
        </w:tc>
        <w:tc>
          <w:tcPr>
            <w:tcW w:w="1134" w:type="dxa"/>
            <w:vAlign w:val="center"/>
          </w:tcPr>
          <w:p>
            <w:pPr>
              <w:pStyle w:val="11"/>
              <w:rPr>
                <w:sz w:val="18"/>
                <w:szCs w:val="18"/>
              </w:rPr>
            </w:pPr>
            <w:r>
              <w:rPr>
                <w:sz w:val="18"/>
                <w:szCs w:val="18"/>
              </w:rPr>
              <w:t>546373.00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3</w:t>
            </w:r>
          </w:p>
        </w:tc>
        <w:tc>
          <w:tcPr>
            <w:tcW w:w="992" w:type="dxa"/>
            <w:vAlign w:val="center"/>
          </w:tcPr>
          <w:p>
            <w:pPr>
              <w:pStyle w:val="12"/>
              <w:rPr>
                <w:sz w:val="18"/>
                <w:szCs w:val="18"/>
              </w:rPr>
            </w:pPr>
            <w:r>
              <w:rPr>
                <w:sz w:val="18"/>
                <w:szCs w:val="18"/>
              </w:rPr>
              <w:t>20805</w:t>
            </w:r>
          </w:p>
        </w:tc>
        <w:tc>
          <w:tcPr>
            <w:tcW w:w="1559" w:type="dxa"/>
            <w:vAlign w:val="center"/>
          </w:tcPr>
          <w:p>
            <w:pPr>
              <w:pStyle w:val="12"/>
              <w:rPr>
                <w:sz w:val="18"/>
                <w:szCs w:val="18"/>
              </w:rPr>
            </w:pPr>
            <w:r>
              <w:rPr>
                <w:sz w:val="18"/>
                <w:szCs w:val="18"/>
              </w:rPr>
              <w:t>行政事业单位养老支出</w:t>
            </w:r>
          </w:p>
        </w:tc>
        <w:tc>
          <w:tcPr>
            <w:tcW w:w="1134" w:type="dxa"/>
            <w:vAlign w:val="center"/>
          </w:tcPr>
          <w:p>
            <w:pPr>
              <w:pStyle w:val="11"/>
              <w:rPr>
                <w:sz w:val="18"/>
                <w:szCs w:val="18"/>
              </w:rPr>
            </w:pPr>
            <w:r>
              <w:rPr>
                <w:sz w:val="18"/>
                <w:szCs w:val="18"/>
              </w:rPr>
              <w:t>542407.00</w:t>
            </w:r>
          </w:p>
        </w:tc>
        <w:tc>
          <w:tcPr>
            <w:tcW w:w="1134" w:type="dxa"/>
            <w:vAlign w:val="center"/>
          </w:tcPr>
          <w:p>
            <w:pPr>
              <w:pStyle w:val="11"/>
              <w:rPr>
                <w:sz w:val="18"/>
                <w:szCs w:val="18"/>
              </w:rPr>
            </w:pPr>
            <w:r>
              <w:rPr>
                <w:sz w:val="18"/>
                <w:szCs w:val="18"/>
              </w:rPr>
              <w:t>542407.00</w:t>
            </w:r>
          </w:p>
        </w:tc>
        <w:tc>
          <w:tcPr>
            <w:tcW w:w="1134" w:type="dxa"/>
            <w:vAlign w:val="center"/>
          </w:tcPr>
          <w:p>
            <w:pPr>
              <w:pStyle w:val="11"/>
              <w:rPr>
                <w:sz w:val="18"/>
                <w:szCs w:val="18"/>
              </w:rPr>
            </w:pPr>
            <w:r>
              <w:rPr>
                <w:sz w:val="18"/>
                <w:szCs w:val="18"/>
              </w:rPr>
              <w:t>542407.00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4</w:t>
            </w:r>
          </w:p>
        </w:tc>
        <w:tc>
          <w:tcPr>
            <w:tcW w:w="992" w:type="dxa"/>
            <w:vAlign w:val="center"/>
          </w:tcPr>
          <w:p>
            <w:pPr>
              <w:pStyle w:val="12"/>
              <w:rPr>
                <w:sz w:val="18"/>
                <w:szCs w:val="18"/>
              </w:rPr>
            </w:pPr>
            <w:r>
              <w:rPr>
                <w:sz w:val="18"/>
                <w:szCs w:val="18"/>
              </w:rPr>
              <w:t>2080501</w:t>
            </w:r>
          </w:p>
        </w:tc>
        <w:tc>
          <w:tcPr>
            <w:tcW w:w="1559" w:type="dxa"/>
            <w:vAlign w:val="center"/>
          </w:tcPr>
          <w:p>
            <w:pPr>
              <w:pStyle w:val="12"/>
              <w:rPr>
                <w:sz w:val="18"/>
                <w:szCs w:val="18"/>
              </w:rPr>
            </w:pPr>
            <w:r>
              <w:rPr>
                <w:sz w:val="18"/>
                <w:szCs w:val="18"/>
              </w:rPr>
              <w:t>行政单位离退休</w:t>
            </w:r>
          </w:p>
        </w:tc>
        <w:tc>
          <w:tcPr>
            <w:tcW w:w="1134" w:type="dxa"/>
            <w:vAlign w:val="center"/>
          </w:tcPr>
          <w:p>
            <w:pPr>
              <w:pStyle w:val="11"/>
              <w:rPr>
                <w:sz w:val="18"/>
                <w:szCs w:val="18"/>
              </w:rPr>
            </w:pPr>
            <w:r>
              <w:rPr>
                <w:sz w:val="18"/>
                <w:szCs w:val="18"/>
              </w:rPr>
              <w:t>394292.00</w:t>
            </w:r>
          </w:p>
        </w:tc>
        <w:tc>
          <w:tcPr>
            <w:tcW w:w="1134" w:type="dxa"/>
            <w:vAlign w:val="center"/>
          </w:tcPr>
          <w:p>
            <w:pPr>
              <w:pStyle w:val="11"/>
              <w:rPr>
                <w:sz w:val="18"/>
                <w:szCs w:val="18"/>
              </w:rPr>
            </w:pPr>
            <w:r>
              <w:rPr>
                <w:sz w:val="18"/>
                <w:szCs w:val="18"/>
              </w:rPr>
              <w:t>394292.00</w:t>
            </w:r>
          </w:p>
        </w:tc>
        <w:tc>
          <w:tcPr>
            <w:tcW w:w="1134" w:type="dxa"/>
            <w:vAlign w:val="center"/>
          </w:tcPr>
          <w:p>
            <w:pPr>
              <w:pStyle w:val="11"/>
              <w:rPr>
                <w:sz w:val="18"/>
                <w:szCs w:val="18"/>
              </w:rPr>
            </w:pPr>
            <w:r>
              <w:rPr>
                <w:sz w:val="18"/>
                <w:szCs w:val="18"/>
              </w:rPr>
              <w:t>394292.00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5</w:t>
            </w:r>
          </w:p>
        </w:tc>
        <w:tc>
          <w:tcPr>
            <w:tcW w:w="992" w:type="dxa"/>
            <w:vAlign w:val="center"/>
          </w:tcPr>
          <w:p>
            <w:pPr>
              <w:pStyle w:val="12"/>
              <w:rPr>
                <w:sz w:val="18"/>
                <w:szCs w:val="18"/>
              </w:rPr>
            </w:pPr>
            <w:r>
              <w:rPr>
                <w:sz w:val="18"/>
                <w:szCs w:val="18"/>
              </w:rPr>
              <w:t>2080505</w:t>
            </w:r>
          </w:p>
        </w:tc>
        <w:tc>
          <w:tcPr>
            <w:tcW w:w="1559" w:type="dxa"/>
            <w:vAlign w:val="center"/>
          </w:tcPr>
          <w:p>
            <w:pPr>
              <w:pStyle w:val="12"/>
              <w:rPr>
                <w:sz w:val="18"/>
                <w:szCs w:val="18"/>
              </w:rPr>
            </w:pPr>
            <w:r>
              <w:rPr>
                <w:sz w:val="18"/>
                <w:szCs w:val="18"/>
              </w:rPr>
              <w:t>机关事业单位基本养老保险缴费支出</w:t>
            </w:r>
          </w:p>
        </w:tc>
        <w:tc>
          <w:tcPr>
            <w:tcW w:w="1134" w:type="dxa"/>
            <w:vAlign w:val="center"/>
          </w:tcPr>
          <w:p>
            <w:pPr>
              <w:pStyle w:val="11"/>
              <w:rPr>
                <w:sz w:val="18"/>
                <w:szCs w:val="18"/>
              </w:rPr>
            </w:pPr>
            <w:r>
              <w:rPr>
                <w:sz w:val="18"/>
                <w:szCs w:val="18"/>
              </w:rPr>
              <w:t>148115.00</w:t>
            </w:r>
          </w:p>
        </w:tc>
        <w:tc>
          <w:tcPr>
            <w:tcW w:w="1134" w:type="dxa"/>
            <w:vAlign w:val="center"/>
          </w:tcPr>
          <w:p>
            <w:pPr>
              <w:pStyle w:val="11"/>
              <w:rPr>
                <w:sz w:val="18"/>
                <w:szCs w:val="18"/>
              </w:rPr>
            </w:pPr>
            <w:r>
              <w:rPr>
                <w:sz w:val="18"/>
                <w:szCs w:val="18"/>
              </w:rPr>
              <w:t>148115.00</w:t>
            </w:r>
          </w:p>
        </w:tc>
        <w:tc>
          <w:tcPr>
            <w:tcW w:w="1134" w:type="dxa"/>
            <w:vAlign w:val="center"/>
          </w:tcPr>
          <w:p>
            <w:pPr>
              <w:pStyle w:val="11"/>
              <w:rPr>
                <w:sz w:val="18"/>
                <w:szCs w:val="18"/>
              </w:rPr>
            </w:pPr>
            <w:r>
              <w:rPr>
                <w:sz w:val="18"/>
                <w:szCs w:val="18"/>
              </w:rPr>
              <w:t>148115.00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6</w:t>
            </w:r>
          </w:p>
        </w:tc>
        <w:tc>
          <w:tcPr>
            <w:tcW w:w="992" w:type="dxa"/>
            <w:vAlign w:val="center"/>
          </w:tcPr>
          <w:p>
            <w:pPr>
              <w:pStyle w:val="12"/>
              <w:rPr>
                <w:sz w:val="18"/>
                <w:szCs w:val="18"/>
              </w:rPr>
            </w:pPr>
            <w:r>
              <w:rPr>
                <w:sz w:val="18"/>
                <w:szCs w:val="18"/>
              </w:rPr>
              <w:t>20899</w:t>
            </w:r>
          </w:p>
        </w:tc>
        <w:tc>
          <w:tcPr>
            <w:tcW w:w="1559" w:type="dxa"/>
            <w:vAlign w:val="center"/>
          </w:tcPr>
          <w:p>
            <w:pPr>
              <w:pStyle w:val="12"/>
              <w:rPr>
                <w:sz w:val="18"/>
                <w:szCs w:val="18"/>
              </w:rPr>
            </w:pPr>
            <w:r>
              <w:rPr>
                <w:sz w:val="18"/>
                <w:szCs w:val="18"/>
              </w:rPr>
              <w:t>其他社会保障和就业支出</w:t>
            </w:r>
          </w:p>
        </w:tc>
        <w:tc>
          <w:tcPr>
            <w:tcW w:w="1134" w:type="dxa"/>
            <w:vAlign w:val="center"/>
          </w:tcPr>
          <w:p>
            <w:pPr>
              <w:pStyle w:val="11"/>
              <w:rPr>
                <w:sz w:val="18"/>
                <w:szCs w:val="18"/>
              </w:rPr>
            </w:pPr>
            <w:r>
              <w:rPr>
                <w:sz w:val="18"/>
                <w:szCs w:val="18"/>
              </w:rPr>
              <w:t>3966.00</w:t>
            </w:r>
          </w:p>
        </w:tc>
        <w:tc>
          <w:tcPr>
            <w:tcW w:w="1134" w:type="dxa"/>
            <w:vAlign w:val="center"/>
          </w:tcPr>
          <w:p>
            <w:pPr>
              <w:pStyle w:val="11"/>
              <w:rPr>
                <w:sz w:val="18"/>
                <w:szCs w:val="18"/>
              </w:rPr>
            </w:pPr>
            <w:r>
              <w:rPr>
                <w:sz w:val="18"/>
                <w:szCs w:val="18"/>
              </w:rPr>
              <w:t>3966.00</w:t>
            </w:r>
          </w:p>
        </w:tc>
        <w:tc>
          <w:tcPr>
            <w:tcW w:w="1134" w:type="dxa"/>
            <w:vAlign w:val="center"/>
          </w:tcPr>
          <w:p>
            <w:pPr>
              <w:pStyle w:val="11"/>
              <w:rPr>
                <w:sz w:val="18"/>
                <w:szCs w:val="18"/>
              </w:rPr>
            </w:pPr>
            <w:r>
              <w:rPr>
                <w:sz w:val="18"/>
                <w:szCs w:val="18"/>
              </w:rPr>
              <w:t>3966.00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7</w:t>
            </w:r>
          </w:p>
        </w:tc>
        <w:tc>
          <w:tcPr>
            <w:tcW w:w="992" w:type="dxa"/>
            <w:vAlign w:val="center"/>
          </w:tcPr>
          <w:p>
            <w:pPr>
              <w:pStyle w:val="12"/>
              <w:rPr>
                <w:sz w:val="18"/>
                <w:szCs w:val="18"/>
              </w:rPr>
            </w:pPr>
            <w:r>
              <w:rPr>
                <w:sz w:val="18"/>
                <w:szCs w:val="18"/>
              </w:rPr>
              <w:t>2089999</w:t>
            </w:r>
          </w:p>
        </w:tc>
        <w:tc>
          <w:tcPr>
            <w:tcW w:w="1559" w:type="dxa"/>
            <w:vAlign w:val="center"/>
          </w:tcPr>
          <w:p>
            <w:pPr>
              <w:pStyle w:val="12"/>
              <w:rPr>
                <w:sz w:val="18"/>
                <w:szCs w:val="18"/>
              </w:rPr>
            </w:pPr>
            <w:r>
              <w:rPr>
                <w:sz w:val="18"/>
                <w:szCs w:val="18"/>
              </w:rPr>
              <w:t>其他社会保障和就业支出</w:t>
            </w:r>
          </w:p>
        </w:tc>
        <w:tc>
          <w:tcPr>
            <w:tcW w:w="1134" w:type="dxa"/>
            <w:vAlign w:val="center"/>
          </w:tcPr>
          <w:p>
            <w:pPr>
              <w:pStyle w:val="11"/>
              <w:rPr>
                <w:sz w:val="18"/>
                <w:szCs w:val="18"/>
              </w:rPr>
            </w:pPr>
            <w:r>
              <w:rPr>
                <w:sz w:val="18"/>
                <w:szCs w:val="18"/>
              </w:rPr>
              <w:t>3966.00</w:t>
            </w:r>
          </w:p>
        </w:tc>
        <w:tc>
          <w:tcPr>
            <w:tcW w:w="1134" w:type="dxa"/>
            <w:vAlign w:val="center"/>
          </w:tcPr>
          <w:p>
            <w:pPr>
              <w:pStyle w:val="11"/>
              <w:rPr>
                <w:sz w:val="18"/>
                <w:szCs w:val="18"/>
              </w:rPr>
            </w:pPr>
            <w:r>
              <w:rPr>
                <w:sz w:val="18"/>
                <w:szCs w:val="18"/>
              </w:rPr>
              <w:t>3966.00</w:t>
            </w:r>
          </w:p>
        </w:tc>
        <w:tc>
          <w:tcPr>
            <w:tcW w:w="1134" w:type="dxa"/>
            <w:vAlign w:val="center"/>
          </w:tcPr>
          <w:p>
            <w:pPr>
              <w:pStyle w:val="11"/>
              <w:rPr>
                <w:sz w:val="18"/>
                <w:szCs w:val="18"/>
              </w:rPr>
            </w:pPr>
            <w:r>
              <w:rPr>
                <w:sz w:val="18"/>
                <w:szCs w:val="18"/>
              </w:rPr>
              <w:t>3966.00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8</w:t>
            </w:r>
          </w:p>
        </w:tc>
        <w:tc>
          <w:tcPr>
            <w:tcW w:w="992" w:type="dxa"/>
            <w:vAlign w:val="center"/>
          </w:tcPr>
          <w:p>
            <w:pPr>
              <w:pStyle w:val="12"/>
              <w:rPr>
                <w:sz w:val="18"/>
                <w:szCs w:val="18"/>
              </w:rPr>
            </w:pPr>
            <w:r>
              <w:rPr>
                <w:sz w:val="18"/>
                <w:szCs w:val="18"/>
              </w:rPr>
              <w:t>210</w:t>
            </w:r>
          </w:p>
        </w:tc>
        <w:tc>
          <w:tcPr>
            <w:tcW w:w="1559" w:type="dxa"/>
            <w:vAlign w:val="center"/>
          </w:tcPr>
          <w:p>
            <w:pPr>
              <w:pStyle w:val="12"/>
              <w:rPr>
                <w:sz w:val="18"/>
                <w:szCs w:val="18"/>
              </w:rPr>
            </w:pPr>
            <w:r>
              <w:rPr>
                <w:sz w:val="18"/>
                <w:szCs w:val="18"/>
              </w:rPr>
              <w:t>卫生健康支出</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9</w:t>
            </w:r>
          </w:p>
        </w:tc>
        <w:tc>
          <w:tcPr>
            <w:tcW w:w="992" w:type="dxa"/>
            <w:vAlign w:val="center"/>
          </w:tcPr>
          <w:p>
            <w:pPr>
              <w:pStyle w:val="12"/>
              <w:rPr>
                <w:sz w:val="18"/>
                <w:szCs w:val="18"/>
              </w:rPr>
            </w:pPr>
            <w:r>
              <w:rPr>
                <w:sz w:val="18"/>
                <w:szCs w:val="18"/>
              </w:rPr>
              <w:t>21011</w:t>
            </w:r>
          </w:p>
        </w:tc>
        <w:tc>
          <w:tcPr>
            <w:tcW w:w="1559" w:type="dxa"/>
            <w:vAlign w:val="center"/>
          </w:tcPr>
          <w:p>
            <w:pPr>
              <w:pStyle w:val="12"/>
              <w:rPr>
                <w:sz w:val="18"/>
                <w:szCs w:val="18"/>
              </w:rPr>
            </w:pPr>
            <w:r>
              <w:rPr>
                <w:sz w:val="18"/>
                <w:szCs w:val="18"/>
              </w:rPr>
              <w:t>行政事业单位医疗</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10</w:t>
            </w:r>
          </w:p>
        </w:tc>
        <w:tc>
          <w:tcPr>
            <w:tcW w:w="992" w:type="dxa"/>
            <w:vAlign w:val="center"/>
          </w:tcPr>
          <w:p>
            <w:pPr>
              <w:pStyle w:val="12"/>
              <w:rPr>
                <w:sz w:val="18"/>
                <w:szCs w:val="18"/>
              </w:rPr>
            </w:pPr>
            <w:r>
              <w:rPr>
                <w:sz w:val="18"/>
                <w:szCs w:val="18"/>
              </w:rPr>
              <w:t>2101101</w:t>
            </w:r>
          </w:p>
        </w:tc>
        <w:tc>
          <w:tcPr>
            <w:tcW w:w="1559" w:type="dxa"/>
            <w:vAlign w:val="center"/>
          </w:tcPr>
          <w:p>
            <w:pPr>
              <w:pStyle w:val="12"/>
              <w:rPr>
                <w:sz w:val="18"/>
                <w:szCs w:val="18"/>
              </w:rPr>
            </w:pPr>
            <w:r>
              <w:rPr>
                <w:sz w:val="18"/>
                <w:szCs w:val="18"/>
              </w:rPr>
              <w:t>行政单位医疗</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r>
              <w:rPr>
                <w:sz w:val="18"/>
                <w:szCs w:val="18"/>
              </w:rPr>
              <w:t>71602.00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11</w:t>
            </w:r>
          </w:p>
        </w:tc>
        <w:tc>
          <w:tcPr>
            <w:tcW w:w="992" w:type="dxa"/>
            <w:vAlign w:val="center"/>
          </w:tcPr>
          <w:p>
            <w:pPr>
              <w:pStyle w:val="12"/>
              <w:rPr>
                <w:sz w:val="18"/>
                <w:szCs w:val="18"/>
              </w:rPr>
            </w:pPr>
            <w:r>
              <w:rPr>
                <w:sz w:val="18"/>
                <w:szCs w:val="18"/>
              </w:rPr>
              <w:t>213</w:t>
            </w:r>
          </w:p>
        </w:tc>
        <w:tc>
          <w:tcPr>
            <w:tcW w:w="1559" w:type="dxa"/>
            <w:vAlign w:val="center"/>
          </w:tcPr>
          <w:p>
            <w:pPr>
              <w:pStyle w:val="12"/>
              <w:rPr>
                <w:sz w:val="18"/>
                <w:szCs w:val="18"/>
              </w:rPr>
            </w:pPr>
            <w:r>
              <w:rPr>
                <w:sz w:val="18"/>
                <w:szCs w:val="18"/>
              </w:rPr>
              <w:t>农林水支出</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12</w:t>
            </w:r>
          </w:p>
        </w:tc>
        <w:tc>
          <w:tcPr>
            <w:tcW w:w="992" w:type="dxa"/>
            <w:vAlign w:val="center"/>
          </w:tcPr>
          <w:p>
            <w:pPr>
              <w:pStyle w:val="12"/>
              <w:rPr>
                <w:sz w:val="18"/>
                <w:szCs w:val="18"/>
              </w:rPr>
            </w:pPr>
            <w:r>
              <w:rPr>
                <w:sz w:val="18"/>
                <w:szCs w:val="18"/>
              </w:rPr>
              <w:t>21301</w:t>
            </w:r>
          </w:p>
        </w:tc>
        <w:tc>
          <w:tcPr>
            <w:tcW w:w="1559" w:type="dxa"/>
            <w:vAlign w:val="center"/>
          </w:tcPr>
          <w:p>
            <w:pPr>
              <w:pStyle w:val="12"/>
              <w:rPr>
                <w:sz w:val="18"/>
                <w:szCs w:val="18"/>
              </w:rPr>
            </w:pPr>
            <w:r>
              <w:rPr>
                <w:sz w:val="18"/>
                <w:szCs w:val="18"/>
              </w:rPr>
              <w:t>农业农村</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13</w:t>
            </w:r>
          </w:p>
        </w:tc>
        <w:tc>
          <w:tcPr>
            <w:tcW w:w="992" w:type="dxa"/>
            <w:vAlign w:val="center"/>
          </w:tcPr>
          <w:p>
            <w:pPr>
              <w:pStyle w:val="12"/>
              <w:rPr>
                <w:sz w:val="18"/>
                <w:szCs w:val="18"/>
              </w:rPr>
            </w:pPr>
            <w:r>
              <w:rPr>
                <w:sz w:val="18"/>
                <w:szCs w:val="18"/>
              </w:rPr>
              <w:t>2130126</w:t>
            </w:r>
          </w:p>
        </w:tc>
        <w:tc>
          <w:tcPr>
            <w:tcW w:w="1559" w:type="dxa"/>
            <w:vAlign w:val="center"/>
          </w:tcPr>
          <w:p>
            <w:pPr>
              <w:pStyle w:val="12"/>
              <w:rPr>
                <w:sz w:val="18"/>
                <w:szCs w:val="18"/>
              </w:rPr>
            </w:pPr>
            <w:r>
              <w:rPr>
                <w:sz w:val="18"/>
                <w:szCs w:val="18"/>
              </w:rPr>
              <w:t>农村社会事业</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r>
              <w:rPr>
                <w:sz w:val="18"/>
                <w:szCs w:val="18"/>
              </w:rPr>
              <w:t>1193800.00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14</w:t>
            </w:r>
          </w:p>
        </w:tc>
        <w:tc>
          <w:tcPr>
            <w:tcW w:w="992" w:type="dxa"/>
            <w:vAlign w:val="center"/>
          </w:tcPr>
          <w:p>
            <w:pPr>
              <w:pStyle w:val="12"/>
              <w:rPr>
                <w:sz w:val="18"/>
                <w:szCs w:val="18"/>
              </w:rPr>
            </w:pPr>
            <w:r>
              <w:rPr>
                <w:sz w:val="18"/>
                <w:szCs w:val="18"/>
              </w:rPr>
              <w:t>214</w:t>
            </w:r>
          </w:p>
        </w:tc>
        <w:tc>
          <w:tcPr>
            <w:tcW w:w="1559" w:type="dxa"/>
            <w:vAlign w:val="center"/>
          </w:tcPr>
          <w:p>
            <w:pPr>
              <w:pStyle w:val="12"/>
              <w:rPr>
                <w:sz w:val="18"/>
                <w:szCs w:val="18"/>
              </w:rPr>
            </w:pPr>
            <w:r>
              <w:rPr>
                <w:sz w:val="18"/>
                <w:szCs w:val="18"/>
              </w:rPr>
              <w:t>交通运输支出</w:t>
            </w:r>
          </w:p>
        </w:tc>
        <w:tc>
          <w:tcPr>
            <w:tcW w:w="1134" w:type="dxa"/>
            <w:vAlign w:val="center"/>
          </w:tcPr>
          <w:p>
            <w:pPr>
              <w:pStyle w:val="11"/>
              <w:rPr>
                <w:sz w:val="18"/>
                <w:szCs w:val="18"/>
              </w:rPr>
            </w:pPr>
            <w:r>
              <w:rPr>
                <w:sz w:val="18"/>
                <w:szCs w:val="18"/>
              </w:rPr>
              <w:t>175221181.26</w:t>
            </w:r>
          </w:p>
        </w:tc>
        <w:tc>
          <w:tcPr>
            <w:tcW w:w="1134" w:type="dxa"/>
            <w:vAlign w:val="center"/>
          </w:tcPr>
          <w:p>
            <w:pPr>
              <w:pStyle w:val="11"/>
              <w:rPr>
                <w:sz w:val="18"/>
                <w:szCs w:val="18"/>
              </w:rPr>
            </w:pPr>
            <w:r>
              <w:rPr>
                <w:sz w:val="18"/>
                <w:szCs w:val="18"/>
              </w:rPr>
              <w:t>149952777.00</w:t>
            </w:r>
          </w:p>
        </w:tc>
        <w:tc>
          <w:tcPr>
            <w:tcW w:w="1134" w:type="dxa"/>
            <w:vAlign w:val="center"/>
          </w:tcPr>
          <w:p>
            <w:pPr>
              <w:pStyle w:val="11"/>
              <w:rPr>
                <w:sz w:val="18"/>
                <w:szCs w:val="18"/>
              </w:rPr>
            </w:pPr>
            <w:r>
              <w:rPr>
                <w:sz w:val="18"/>
                <w:szCs w:val="18"/>
              </w:rPr>
              <w:t>149952777.00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r>
              <w:rPr>
                <w:sz w:val="18"/>
                <w:szCs w:val="18"/>
              </w:rPr>
              <w:t>25268404.26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15</w:t>
            </w:r>
          </w:p>
        </w:tc>
        <w:tc>
          <w:tcPr>
            <w:tcW w:w="992" w:type="dxa"/>
            <w:vAlign w:val="center"/>
          </w:tcPr>
          <w:p>
            <w:pPr>
              <w:pStyle w:val="12"/>
              <w:rPr>
                <w:sz w:val="18"/>
                <w:szCs w:val="18"/>
              </w:rPr>
            </w:pPr>
            <w:r>
              <w:rPr>
                <w:sz w:val="18"/>
                <w:szCs w:val="18"/>
              </w:rPr>
              <w:t>21401</w:t>
            </w:r>
          </w:p>
        </w:tc>
        <w:tc>
          <w:tcPr>
            <w:tcW w:w="1559" w:type="dxa"/>
            <w:vAlign w:val="center"/>
          </w:tcPr>
          <w:p>
            <w:pPr>
              <w:pStyle w:val="12"/>
              <w:rPr>
                <w:sz w:val="18"/>
                <w:szCs w:val="18"/>
              </w:rPr>
            </w:pPr>
            <w:r>
              <w:rPr>
                <w:sz w:val="18"/>
                <w:szCs w:val="18"/>
              </w:rPr>
              <w:t>公路水路运输</w:t>
            </w:r>
          </w:p>
        </w:tc>
        <w:tc>
          <w:tcPr>
            <w:tcW w:w="1134" w:type="dxa"/>
            <w:vAlign w:val="center"/>
          </w:tcPr>
          <w:p>
            <w:pPr>
              <w:pStyle w:val="11"/>
              <w:rPr>
                <w:sz w:val="18"/>
                <w:szCs w:val="18"/>
              </w:rPr>
            </w:pPr>
            <w:r>
              <w:rPr>
                <w:sz w:val="18"/>
                <w:szCs w:val="18"/>
              </w:rPr>
              <w:t>170845681.26</w:t>
            </w:r>
          </w:p>
        </w:tc>
        <w:tc>
          <w:tcPr>
            <w:tcW w:w="1134" w:type="dxa"/>
            <w:vAlign w:val="center"/>
          </w:tcPr>
          <w:p>
            <w:pPr>
              <w:pStyle w:val="11"/>
              <w:rPr>
                <w:sz w:val="18"/>
                <w:szCs w:val="18"/>
              </w:rPr>
            </w:pPr>
            <w:r>
              <w:rPr>
                <w:sz w:val="18"/>
                <w:szCs w:val="18"/>
              </w:rPr>
              <w:t>145577277.00</w:t>
            </w:r>
          </w:p>
        </w:tc>
        <w:tc>
          <w:tcPr>
            <w:tcW w:w="1134" w:type="dxa"/>
            <w:vAlign w:val="center"/>
          </w:tcPr>
          <w:p>
            <w:pPr>
              <w:pStyle w:val="11"/>
              <w:rPr>
                <w:sz w:val="18"/>
                <w:szCs w:val="18"/>
              </w:rPr>
            </w:pPr>
            <w:r>
              <w:rPr>
                <w:sz w:val="18"/>
                <w:szCs w:val="18"/>
              </w:rPr>
              <w:t>145577277.00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r>
              <w:rPr>
                <w:sz w:val="18"/>
                <w:szCs w:val="18"/>
              </w:rPr>
              <w:t>25268404.26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16</w:t>
            </w:r>
          </w:p>
        </w:tc>
        <w:tc>
          <w:tcPr>
            <w:tcW w:w="992" w:type="dxa"/>
            <w:vAlign w:val="center"/>
          </w:tcPr>
          <w:p>
            <w:pPr>
              <w:pStyle w:val="12"/>
              <w:rPr>
                <w:sz w:val="18"/>
                <w:szCs w:val="18"/>
              </w:rPr>
            </w:pPr>
            <w:r>
              <w:rPr>
                <w:sz w:val="18"/>
                <w:szCs w:val="18"/>
              </w:rPr>
              <w:t>2140101</w:t>
            </w:r>
          </w:p>
        </w:tc>
        <w:tc>
          <w:tcPr>
            <w:tcW w:w="1559" w:type="dxa"/>
            <w:vAlign w:val="center"/>
          </w:tcPr>
          <w:p>
            <w:pPr>
              <w:pStyle w:val="12"/>
              <w:rPr>
                <w:sz w:val="18"/>
                <w:szCs w:val="18"/>
              </w:rPr>
            </w:pPr>
            <w:r>
              <w:rPr>
                <w:sz w:val="18"/>
                <w:szCs w:val="18"/>
              </w:rPr>
              <w:t>行政运行</w:t>
            </w:r>
          </w:p>
        </w:tc>
        <w:tc>
          <w:tcPr>
            <w:tcW w:w="1134" w:type="dxa"/>
            <w:vAlign w:val="center"/>
          </w:tcPr>
          <w:p>
            <w:pPr>
              <w:pStyle w:val="11"/>
              <w:rPr>
                <w:sz w:val="18"/>
                <w:szCs w:val="18"/>
              </w:rPr>
            </w:pPr>
            <w:r>
              <w:rPr>
                <w:sz w:val="18"/>
                <w:szCs w:val="18"/>
              </w:rPr>
              <w:t>1259582.00</w:t>
            </w:r>
          </w:p>
        </w:tc>
        <w:tc>
          <w:tcPr>
            <w:tcW w:w="1134" w:type="dxa"/>
            <w:vAlign w:val="center"/>
          </w:tcPr>
          <w:p>
            <w:pPr>
              <w:pStyle w:val="11"/>
              <w:rPr>
                <w:sz w:val="18"/>
                <w:szCs w:val="18"/>
              </w:rPr>
            </w:pPr>
            <w:r>
              <w:rPr>
                <w:sz w:val="18"/>
                <w:szCs w:val="18"/>
              </w:rPr>
              <w:t>1259582.00</w:t>
            </w:r>
          </w:p>
        </w:tc>
        <w:tc>
          <w:tcPr>
            <w:tcW w:w="1134" w:type="dxa"/>
            <w:vAlign w:val="center"/>
          </w:tcPr>
          <w:p>
            <w:pPr>
              <w:pStyle w:val="11"/>
              <w:rPr>
                <w:sz w:val="18"/>
                <w:szCs w:val="18"/>
              </w:rPr>
            </w:pPr>
            <w:r>
              <w:rPr>
                <w:sz w:val="18"/>
                <w:szCs w:val="18"/>
              </w:rPr>
              <w:t>1259582.00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17</w:t>
            </w:r>
          </w:p>
        </w:tc>
        <w:tc>
          <w:tcPr>
            <w:tcW w:w="992" w:type="dxa"/>
            <w:vAlign w:val="center"/>
          </w:tcPr>
          <w:p>
            <w:pPr>
              <w:pStyle w:val="12"/>
              <w:rPr>
                <w:sz w:val="18"/>
                <w:szCs w:val="18"/>
              </w:rPr>
            </w:pPr>
            <w:r>
              <w:rPr>
                <w:sz w:val="18"/>
                <w:szCs w:val="18"/>
              </w:rPr>
              <w:t>2140102</w:t>
            </w:r>
          </w:p>
        </w:tc>
        <w:tc>
          <w:tcPr>
            <w:tcW w:w="1559" w:type="dxa"/>
            <w:vAlign w:val="center"/>
          </w:tcPr>
          <w:p>
            <w:pPr>
              <w:pStyle w:val="12"/>
              <w:rPr>
                <w:sz w:val="18"/>
                <w:szCs w:val="18"/>
              </w:rPr>
            </w:pPr>
            <w:r>
              <w:rPr>
                <w:sz w:val="18"/>
                <w:szCs w:val="18"/>
              </w:rPr>
              <w:t>一般行政管理事务</w:t>
            </w:r>
          </w:p>
        </w:tc>
        <w:tc>
          <w:tcPr>
            <w:tcW w:w="1134" w:type="dxa"/>
            <w:vAlign w:val="center"/>
          </w:tcPr>
          <w:p>
            <w:pPr>
              <w:pStyle w:val="11"/>
              <w:rPr>
                <w:sz w:val="18"/>
                <w:szCs w:val="18"/>
              </w:rPr>
            </w:pPr>
            <w:r>
              <w:rPr>
                <w:sz w:val="18"/>
                <w:szCs w:val="18"/>
              </w:rPr>
              <w:t>150000.00</w:t>
            </w:r>
          </w:p>
        </w:tc>
        <w:tc>
          <w:tcPr>
            <w:tcW w:w="1134" w:type="dxa"/>
            <w:vAlign w:val="center"/>
          </w:tcPr>
          <w:p>
            <w:pPr>
              <w:pStyle w:val="11"/>
              <w:rPr>
                <w:sz w:val="18"/>
                <w:szCs w:val="18"/>
              </w:rPr>
            </w:pPr>
            <w:r>
              <w:rPr>
                <w:sz w:val="18"/>
                <w:szCs w:val="18"/>
              </w:rPr>
              <w:t>150000.00</w:t>
            </w:r>
          </w:p>
        </w:tc>
        <w:tc>
          <w:tcPr>
            <w:tcW w:w="1134" w:type="dxa"/>
            <w:vAlign w:val="center"/>
          </w:tcPr>
          <w:p>
            <w:pPr>
              <w:pStyle w:val="11"/>
              <w:rPr>
                <w:sz w:val="18"/>
                <w:szCs w:val="18"/>
              </w:rPr>
            </w:pPr>
            <w:r>
              <w:rPr>
                <w:sz w:val="18"/>
                <w:szCs w:val="18"/>
              </w:rPr>
              <w:t>150000.00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18</w:t>
            </w:r>
          </w:p>
        </w:tc>
        <w:tc>
          <w:tcPr>
            <w:tcW w:w="992" w:type="dxa"/>
            <w:vAlign w:val="center"/>
          </w:tcPr>
          <w:p>
            <w:pPr>
              <w:pStyle w:val="12"/>
              <w:rPr>
                <w:sz w:val="18"/>
                <w:szCs w:val="18"/>
              </w:rPr>
            </w:pPr>
            <w:r>
              <w:rPr>
                <w:sz w:val="18"/>
                <w:szCs w:val="18"/>
              </w:rPr>
              <w:t>2140104</w:t>
            </w:r>
          </w:p>
        </w:tc>
        <w:tc>
          <w:tcPr>
            <w:tcW w:w="1559" w:type="dxa"/>
            <w:vAlign w:val="center"/>
          </w:tcPr>
          <w:p>
            <w:pPr>
              <w:pStyle w:val="12"/>
              <w:rPr>
                <w:sz w:val="18"/>
                <w:szCs w:val="18"/>
              </w:rPr>
            </w:pPr>
            <w:r>
              <w:rPr>
                <w:sz w:val="18"/>
                <w:szCs w:val="18"/>
              </w:rPr>
              <w:t>公路建设</w:t>
            </w:r>
          </w:p>
        </w:tc>
        <w:tc>
          <w:tcPr>
            <w:tcW w:w="1134" w:type="dxa"/>
            <w:vAlign w:val="center"/>
          </w:tcPr>
          <w:p>
            <w:pPr>
              <w:pStyle w:val="11"/>
              <w:rPr>
                <w:sz w:val="18"/>
                <w:szCs w:val="18"/>
              </w:rPr>
            </w:pPr>
            <w:r>
              <w:rPr>
                <w:sz w:val="18"/>
                <w:szCs w:val="18"/>
              </w:rPr>
              <w:t>27722095.00</w:t>
            </w:r>
          </w:p>
        </w:tc>
        <w:tc>
          <w:tcPr>
            <w:tcW w:w="1134" w:type="dxa"/>
            <w:vAlign w:val="center"/>
          </w:tcPr>
          <w:p>
            <w:pPr>
              <w:pStyle w:val="11"/>
              <w:rPr>
                <w:sz w:val="18"/>
                <w:szCs w:val="18"/>
              </w:rPr>
            </w:pPr>
            <w:r>
              <w:rPr>
                <w:sz w:val="18"/>
                <w:szCs w:val="18"/>
              </w:rPr>
              <w:t>27722095.00</w:t>
            </w:r>
          </w:p>
        </w:tc>
        <w:tc>
          <w:tcPr>
            <w:tcW w:w="1134" w:type="dxa"/>
            <w:vAlign w:val="center"/>
          </w:tcPr>
          <w:p>
            <w:pPr>
              <w:pStyle w:val="11"/>
              <w:rPr>
                <w:sz w:val="18"/>
                <w:szCs w:val="18"/>
              </w:rPr>
            </w:pPr>
            <w:r>
              <w:rPr>
                <w:sz w:val="18"/>
                <w:szCs w:val="18"/>
              </w:rPr>
              <w:t>27722095.00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19</w:t>
            </w:r>
          </w:p>
        </w:tc>
        <w:tc>
          <w:tcPr>
            <w:tcW w:w="992" w:type="dxa"/>
            <w:vAlign w:val="center"/>
          </w:tcPr>
          <w:p>
            <w:pPr>
              <w:pStyle w:val="12"/>
              <w:rPr>
                <w:sz w:val="18"/>
                <w:szCs w:val="18"/>
              </w:rPr>
            </w:pPr>
            <w:r>
              <w:rPr>
                <w:sz w:val="18"/>
                <w:szCs w:val="18"/>
              </w:rPr>
              <w:t>2140106</w:t>
            </w:r>
          </w:p>
        </w:tc>
        <w:tc>
          <w:tcPr>
            <w:tcW w:w="1559" w:type="dxa"/>
            <w:vAlign w:val="center"/>
          </w:tcPr>
          <w:p>
            <w:pPr>
              <w:pStyle w:val="12"/>
              <w:rPr>
                <w:sz w:val="18"/>
                <w:szCs w:val="18"/>
              </w:rPr>
            </w:pPr>
            <w:r>
              <w:rPr>
                <w:sz w:val="18"/>
                <w:szCs w:val="18"/>
              </w:rPr>
              <w:t>公路养护</w:t>
            </w:r>
          </w:p>
        </w:tc>
        <w:tc>
          <w:tcPr>
            <w:tcW w:w="1134" w:type="dxa"/>
            <w:vAlign w:val="center"/>
          </w:tcPr>
          <w:p>
            <w:pPr>
              <w:pStyle w:val="11"/>
              <w:rPr>
                <w:sz w:val="18"/>
                <w:szCs w:val="18"/>
              </w:rPr>
            </w:pPr>
            <w:r>
              <w:rPr>
                <w:sz w:val="18"/>
                <w:szCs w:val="18"/>
              </w:rPr>
              <w:t>15195600.00</w:t>
            </w:r>
          </w:p>
        </w:tc>
        <w:tc>
          <w:tcPr>
            <w:tcW w:w="1134" w:type="dxa"/>
            <w:vAlign w:val="center"/>
          </w:tcPr>
          <w:p>
            <w:pPr>
              <w:pStyle w:val="11"/>
              <w:rPr>
                <w:sz w:val="18"/>
                <w:szCs w:val="18"/>
              </w:rPr>
            </w:pPr>
            <w:r>
              <w:rPr>
                <w:sz w:val="18"/>
                <w:szCs w:val="18"/>
              </w:rPr>
              <w:t>15195600.00</w:t>
            </w:r>
          </w:p>
        </w:tc>
        <w:tc>
          <w:tcPr>
            <w:tcW w:w="1134" w:type="dxa"/>
            <w:vAlign w:val="center"/>
          </w:tcPr>
          <w:p>
            <w:pPr>
              <w:pStyle w:val="11"/>
              <w:rPr>
                <w:sz w:val="18"/>
                <w:szCs w:val="18"/>
              </w:rPr>
            </w:pPr>
            <w:r>
              <w:rPr>
                <w:sz w:val="18"/>
                <w:szCs w:val="18"/>
              </w:rPr>
              <w:t>15195600.00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20</w:t>
            </w:r>
          </w:p>
        </w:tc>
        <w:tc>
          <w:tcPr>
            <w:tcW w:w="992" w:type="dxa"/>
            <w:vAlign w:val="center"/>
          </w:tcPr>
          <w:p>
            <w:pPr>
              <w:pStyle w:val="12"/>
              <w:rPr>
                <w:sz w:val="18"/>
                <w:szCs w:val="18"/>
              </w:rPr>
            </w:pPr>
            <w:r>
              <w:rPr>
                <w:sz w:val="18"/>
                <w:szCs w:val="18"/>
              </w:rPr>
              <w:t>2140112</w:t>
            </w:r>
          </w:p>
        </w:tc>
        <w:tc>
          <w:tcPr>
            <w:tcW w:w="1559" w:type="dxa"/>
            <w:vAlign w:val="center"/>
          </w:tcPr>
          <w:p>
            <w:pPr>
              <w:pStyle w:val="12"/>
              <w:rPr>
                <w:sz w:val="18"/>
                <w:szCs w:val="18"/>
              </w:rPr>
            </w:pPr>
            <w:r>
              <w:rPr>
                <w:sz w:val="18"/>
                <w:szCs w:val="18"/>
              </w:rPr>
              <w:t>公路运输管理</w:t>
            </w:r>
          </w:p>
        </w:tc>
        <w:tc>
          <w:tcPr>
            <w:tcW w:w="1134" w:type="dxa"/>
            <w:vAlign w:val="center"/>
          </w:tcPr>
          <w:p>
            <w:pPr>
              <w:pStyle w:val="11"/>
              <w:rPr>
                <w:sz w:val="18"/>
                <w:szCs w:val="18"/>
              </w:rPr>
            </w:pPr>
            <w:r>
              <w:rPr>
                <w:sz w:val="18"/>
                <w:szCs w:val="18"/>
              </w:rPr>
              <w:t>2000000.00</w:t>
            </w:r>
          </w:p>
        </w:tc>
        <w:tc>
          <w:tcPr>
            <w:tcW w:w="1134" w:type="dxa"/>
            <w:vAlign w:val="center"/>
          </w:tcPr>
          <w:p>
            <w:pPr>
              <w:pStyle w:val="11"/>
              <w:rPr>
                <w:sz w:val="18"/>
                <w:szCs w:val="18"/>
              </w:rPr>
            </w:pPr>
            <w:r>
              <w:rPr>
                <w:sz w:val="18"/>
                <w:szCs w:val="18"/>
              </w:rPr>
              <w:t>2000000.00</w:t>
            </w:r>
          </w:p>
        </w:tc>
        <w:tc>
          <w:tcPr>
            <w:tcW w:w="1134" w:type="dxa"/>
            <w:vAlign w:val="center"/>
          </w:tcPr>
          <w:p>
            <w:pPr>
              <w:pStyle w:val="11"/>
              <w:rPr>
                <w:sz w:val="18"/>
                <w:szCs w:val="18"/>
              </w:rPr>
            </w:pPr>
            <w:r>
              <w:rPr>
                <w:sz w:val="18"/>
                <w:szCs w:val="18"/>
              </w:rPr>
              <w:t>2000000.00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21</w:t>
            </w:r>
          </w:p>
        </w:tc>
        <w:tc>
          <w:tcPr>
            <w:tcW w:w="992" w:type="dxa"/>
            <w:vAlign w:val="center"/>
          </w:tcPr>
          <w:p>
            <w:pPr>
              <w:pStyle w:val="12"/>
              <w:rPr>
                <w:sz w:val="18"/>
                <w:szCs w:val="18"/>
              </w:rPr>
            </w:pPr>
            <w:r>
              <w:rPr>
                <w:sz w:val="18"/>
                <w:szCs w:val="18"/>
              </w:rPr>
              <w:t>2140199</w:t>
            </w:r>
          </w:p>
        </w:tc>
        <w:tc>
          <w:tcPr>
            <w:tcW w:w="1559" w:type="dxa"/>
            <w:vAlign w:val="center"/>
          </w:tcPr>
          <w:p>
            <w:pPr>
              <w:pStyle w:val="12"/>
              <w:rPr>
                <w:sz w:val="18"/>
                <w:szCs w:val="18"/>
              </w:rPr>
            </w:pPr>
            <w:r>
              <w:rPr>
                <w:sz w:val="18"/>
                <w:szCs w:val="18"/>
              </w:rPr>
              <w:t>其他公路水路运输支出</w:t>
            </w:r>
          </w:p>
        </w:tc>
        <w:tc>
          <w:tcPr>
            <w:tcW w:w="1134" w:type="dxa"/>
            <w:vAlign w:val="center"/>
          </w:tcPr>
          <w:p>
            <w:pPr>
              <w:pStyle w:val="11"/>
              <w:rPr>
                <w:sz w:val="18"/>
                <w:szCs w:val="18"/>
              </w:rPr>
            </w:pPr>
            <w:r>
              <w:rPr>
                <w:sz w:val="18"/>
                <w:szCs w:val="18"/>
              </w:rPr>
              <w:t>124518404.26</w:t>
            </w:r>
          </w:p>
        </w:tc>
        <w:tc>
          <w:tcPr>
            <w:tcW w:w="1134" w:type="dxa"/>
            <w:vAlign w:val="center"/>
          </w:tcPr>
          <w:p>
            <w:pPr>
              <w:pStyle w:val="11"/>
              <w:rPr>
                <w:sz w:val="18"/>
                <w:szCs w:val="18"/>
              </w:rPr>
            </w:pPr>
            <w:r>
              <w:rPr>
                <w:sz w:val="18"/>
                <w:szCs w:val="18"/>
              </w:rPr>
              <w:t>99250000.00</w:t>
            </w:r>
          </w:p>
        </w:tc>
        <w:tc>
          <w:tcPr>
            <w:tcW w:w="1134" w:type="dxa"/>
            <w:vAlign w:val="center"/>
          </w:tcPr>
          <w:p>
            <w:pPr>
              <w:pStyle w:val="11"/>
              <w:rPr>
                <w:sz w:val="18"/>
                <w:szCs w:val="18"/>
              </w:rPr>
            </w:pPr>
            <w:r>
              <w:rPr>
                <w:sz w:val="18"/>
                <w:szCs w:val="18"/>
              </w:rPr>
              <w:t>99250000.00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r>
              <w:rPr>
                <w:sz w:val="18"/>
                <w:szCs w:val="18"/>
              </w:rPr>
              <w:t>25268404.26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22</w:t>
            </w:r>
          </w:p>
        </w:tc>
        <w:tc>
          <w:tcPr>
            <w:tcW w:w="992" w:type="dxa"/>
            <w:vAlign w:val="center"/>
          </w:tcPr>
          <w:p>
            <w:pPr>
              <w:pStyle w:val="12"/>
              <w:rPr>
                <w:sz w:val="18"/>
                <w:szCs w:val="18"/>
              </w:rPr>
            </w:pPr>
            <w:r>
              <w:rPr>
                <w:sz w:val="18"/>
                <w:szCs w:val="18"/>
              </w:rPr>
              <w:t>21499</w:t>
            </w:r>
          </w:p>
        </w:tc>
        <w:tc>
          <w:tcPr>
            <w:tcW w:w="1559" w:type="dxa"/>
            <w:vAlign w:val="center"/>
          </w:tcPr>
          <w:p>
            <w:pPr>
              <w:pStyle w:val="12"/>
              <w:rPr>
                <w:sz w:val="18"/>
                <w:szCs w:val="18"/>
              </w:rPr>
            </w:pPr>
            <w:r>
              <w:rPr>
                <w:sz w:val="18"/>
                <w:szCs w:val="18"/>
              </w:rPr>
              <w:t>其他交通运输支出</w:t>
            </w:r>
          </w:p>
        </w:tc>
        <w:tc>
          <w:tcPr>
            <w:tcW w:w="1134" w:type="dxa"/>
            <w:vAlign w:val="center"/>
          </w:tcPr>
          <w:p>
            <w:pPr>
              <w:pStyle w:val="11"/>
              <w:rPr>
                <w:sz w:val="18"/>
                <w:szCs w:val="18"/>
              </w:rPr>
            </w:pPr>
            <w:r>
              <w:rPr>
                <w:sz w:val="18"/>
                <w:szCs w:val="18"/>
              </w:rPr>
              <w:t>4375500.00</w:t>
            </w:r>
          </w:p>
        </w:tc>
        <w:tc>
          <w:tcPr>
            <w:tcW w:w="1134" w:type="dxa"/>
            <w:vAlign w:val="center"/>
          </w:tcPr>
          <w:p>
            <w:pPr>
              <w:pStyle w:val="11"/>
              <w:rPr>
                <w:sz w:val="18"/>
                <w:szCs w:val="18"/>
              </w:rPr>
            </w:pPr>
            <w:r>
              <w:rPr>
                <w:sz w:val="18"/>
                <w:szCs w:val="18"/>
              </w:rPr>
              <w:t>4375500.00</w:t>
            </w:r>
          </w:p>
        </w:tc>
        <w:tc>
          <w:tcPr>
            <w:tcW w:w="1134" w:type="dxa"/>
            <w:vAlign w:val="center"/>
          </w:tcPr>
          <w:p>
            <w:pPr>
              <w:pStyle w:val="11"/>
              <w:rPr>
                <w:sz w:val="18"/>
                <w:szCs w:val="18"/>
              </w:rPr>
            </w:pPr>
            <w:r>
              <w:rPr>
                <w:sz w:val="18"/>
                <w:szCs w:val="18"/>
              </w:rPr>
              <w:t>4375500.00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23</w:t>
            </w:r>
          </w:p>
        </w:tc>
        <w:tc>
          <w:tcPr>
            <w:tcW w:w="992" w:type="dxa"/>
            <w:vAlign w:val="center"/>
          </w:tcPr>
          <w:p>
            <w:pPr>
              <w:pStyle w:val="12"/>
              <w:rPr>
                <w:sz w:val="18"/>
                <w:szCs w:val="18"/>
              </w:rPr>
            </w:pPr>
            <w:r>
              <w:rPr>
                <w:sz w:val="18"/>
                <w:szCs w:val="18"/>
              </w:rPr>
              <w:t>2149901</w:t>
            </w:r>
          </w:p>
        </w:tc>
        <w:tc>
          <w:tcPr>
            <w:tcW w:w="1559" w:type="dxa"/>
            <w:vAlign w:val="center"/>
          </w:tcPr>
          <w:p>
            <w:pPr>
              <w:pStyle w:val="12"/>
              <w:rPr>
                <w:sz w:val="18"/>
                <w:szCs w:val="18"/>
              </w:rPr>
            </w:pPr>
            <w:r>
              <w:rPr>
                <w:sz w:val="18"/>
                <w:szCs w:val="18"/>
              </w:rPr>
              <w:t>公共交通运营补助</w:t>
            </w:r>
          </w:p>
        </w:tc>
        <w:tc>
          <w:tcPr>
            <w:tcW w:w="1134" w:type="dxa"/>
            <w:vAlign w:val="center"/>
          </w:tcPr>
          <w:p>
            <w:pPr>
              <w:pStyle w:val="11"/>
              <w:rPr>
                <w:sz w:val="18"/>
                <w:szCs w:val="18"/>
              </w:rPr>
            </w:pPr>
            <w:r>
              <w:rPr>
                <w:sz w:val="18"/>
                <w:szCs w:val="18"/>
              </w:rPr>
              <w:t>4375500.00</w:t>
            </w:r>
          </w:p>
        </w:tc>
        <w:tc>
          <w:tcPr>
            <w:tcW w:w="1134" w:type="dxa"/>
            <w:vAlign w:val="center"/>
          </w:tcPr>
          <w:p>
            <w:pPr>
              <w:pStyle w:val="11"/>
              <w:rPr>
                <w:sz w:val="18"/>
                <w:szCs w:val="18"/>
              </w:rPr>
            </w:pPr>
            <w:r>
              <w:rPr>
                <w:sz w:val="18"/>
                <w:szCs w:val="18"/>
              </w:rPr>
              <w:t>4375500.00</w:t>
            </w:r>
          </w:p>
        </w:tc>
        <w:tc>
          <w:tcPr>
            <w:tcW w:w="1134" w:type="dxa"/>
            <w:vAlign w:val="center"/>
          </w:tcPr>
          <w:p>
            <w:pPr>
              <w:pStyle w:val="11"/>
              <w:rPr>
                <w:sz w:val="18"/>
                <w:szCs w:val="18"/>
              </w:rPr>
            </w:pPr>
            <w:r>
              <w:rPr>
                <w:sz w:val="18"/>
                <w:szCs w:val="18"/>
              </w:rPr>
              <w:t>4375500.00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24</w:t>
            </w:r>
          </w:p>
        </w:tc>
        <w:tc>
          <w:tcPr>
            <w:tcW w:w="992" w:type="dxa"/>
            <w:vAlign w:val="center"/>
          </w:tcPr>
          <w:p>
            <w:pPr>
              <w:pStyle w:val="12"/>
              <w:rPr>
                <w:sz w:val="18"/>
                <w:szCs w:val="18"/>
              </w:rPr>
            </w:pPr>
            <w:r>
              <w:rPr>
                <w:sz w:val="18"/>
                <w:szCs w:val="18"/>
              </w:rPr>
              <w:t>221</w:t>
            </w:r>
          </w:p>
        </w:tc>
        <w:tc>
          <w:tcPr>
            <w:tcW w:w="1559" w:type="dxa"/>
            <w:vAlign w:val="center"/>
          </w:tcPr>
          <w:p>
            <w:pPr>
              <w:pStyle w:val="12"/>
              <w:rPr>
                <w:sz w:val="18"/>
                <w:szCs w:val="18"/>
              </w:rPr>
            </w:pPr>
            <w:r>
              <w:rPr>
                <w:sz w:val="18"/>
                <w:szCs w:val="18"/>
              </w:rPr>
              <w:t>住房保障支出</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25</w:t>
            </w:r>
          </w:p>
        </w:tc>
        <w:tc>
          <w:tcPr>
            <w:tcW w:w="992" w:type="dxa"/>
            <w:vAlign w:val="center"/>
          </w:tcPr>
          <w:p>
            <w:pPr>
              <w:pStyle w:val="12"/>
              <w:rPr>
                <w:sz w:val="18"/>
                <w:szCs w:val="18"/>
              </w:rPr>
            </w:pPr>
            <w:r>
              <w:rPr>
                <w:sz w:val="18"/>
                <w:szCs w:val="18"/>
              </w:rPr>
              <w:t>22102</w:t>
            </w:r>
          </w:p>
        </w:tc>
        <w:tc>
          <w:tcPr>
            <w:tcW w:w="1559" w:type="dxa"/>
            <w:vAlign w:val="center"/>
          </w:tcPr>
          <w:p>
            <w:pPr>
              <w:pStyle w:val="12"/>
              <w:rPr>
                <w:sz w:val="18"/>
                <w:szCs w:val="18"/>
              </w:rPr>
            </w:pPr>
            <w:r>
              <w:rPr>
                <w:sz w:val="18"/>
                <w:szCs w:val="18"/>
              </w:rPr>
              <w:t>住房改革支出</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26</w:t>
            </w:r>
          </w:p>
        </w:tc>
        <w:tc>
          <w:tcPr>
            <w:tcW w:w="992" w:type="dxa"/>
            <w:vAlign w:val="center"/>
          </w:tcPr>
          <w:p>
            <w:pPr>
              <w:pStyle w:val="12"/>
              <w:rPr>
                <w:sz w:val="18"/>
                <w:szCs w:val="18"/>
              </w:rPr>
            </w:pPr>
            <w:r>
              <w:rPr>
                <w:sz w:val="18"/>
                <w:szCs w:val="18"/>
              </w:rPr>
              <w:t>2210201</w:t>
            </w:r>
          </w:p>
        </w:tc>
        <w:tc>
          <w:tcPr>
            <w:tcW w:w="1559" w:type="dxa"/>
            <w:vAlign w:val="center"/>
          </w:tcPr>
          <w:p>
            <w:pPr>
              <w:pStyle w:val="12"/>
              <w:rPr>
                <w:sz w:val="18"/>
                <w:szCs w:val="18"/>
              </w:rPr>
            </w:pPr>
            <w:r>
              <w:rPr>
                <w:sz w:val="18"/>
                <w:szCs w:val="18"/>
              </w:rPr>
              <w:t>住房公积金</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r>
              <w:rPr>
                <w:sz w:val="18"/>
                <w:szCs w:val="18"/>
              </w:rPr>
              <w:t>119006.00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27</w:t>
            </w:r>
          </w:p>
        </w:tc>
        <w:tc>
          <w:tcPr>
            <w:tcW w:w="992" w:type="dxa"/>
            <w:vAlign w:val="center"/>
          </w:tcPr>
          <w:p>
            <w:pPr>
              <w:pStyle w:val="12"/>
              <w:rPr>
                <w:sz w:val="18"/>
                <w:szCs w:val="18"/>
              </w:rPr>
            </w:pPr>
            <w:r>
              <w:rPr>
                <w:sz w:val="18"/>
                <w:szCs w:val="18"/>
              </w:rPr>
              <w:t>224</w:t>
            </w:r>
          </w:p>
        </w:tc>
        <w:tc>
          <w:tcPr>
            <w:tcW w:w="1559" w:type="dxa"/>
            <w:vAlign w:val="center"/>
          </w:tcPr>
          <w:p>
            <w:pPr>
              <w:pStyle w:val="12"/>
              <w:rPr>
                <w:sz w:val="18"/>
                <w:szCs w:val="18"/>
              </w:rPr>
            </w:pPr>
            <w:r>
              <w:rPr>
                <w:sz w:val="18"/>
                <w:szCs w:val="18"/>
              </w:rPr>
              <w:t>灾害防治及应急管理支出</w:t>
            </w:r>
          </w:p>
        </w:tc>
        <w:tc>
          <w:tcPr>
            <w:tcW w:w="1134" w:type="dxa"/>
            <w:vAlign w:val="center"/>
          </w:tcPr>
          <w:p>
            <w:pPr>
              <w:pStyle w:val="11"/>
              <w:rPr>
                <w:sz w:val="18"/>
                <w:szCs w:val="18"/>
              </w:rPr>
            </w:pPr>
            <w:r>
              <w:rPr>
                <w:sz w:val="18"/>
                <w:szCs w:val="18"/>
              </w:rPr>
              <w:t>212040000.00</w:t>
            </w:r>
          </w:p>
        </w:tc>
        <w:tc>
          <w:tcPr>
            <w:tcW w:w="1134" w:type="dxa"/>
            <w:vAlign w:val="center"/>
          </w:tcPr>
          <w:p>
            <w:pPr>
              <w:pStyle w:val="11"/>
              <w:rPr>
                <w:sz w:val="18"/>
                <w:szCs w:val="18"/>
              </w:rPr>
            </w:pPr>
            <w:r>
              <w:rPr>
                <w:sz w:val="18"/>
                <w:szCs w:val="18"/>
              </w:rPr>
              <w:t>2140000.00</w:t>
            </w:r>
          </w:p>
        </w:tc>
        <w:tc>
          <w:tcPr>
            <w:tcW w:w="1134" w:type="dxa"/>
            <w:vAlign w:val="center"/>
          </w:tcPr>
          <w:p>
            <w:pPr>
              <w:pStyle w:val="11"/>
              <w:rPr>
                <w:sz w:val="18"/>
                <w:szCs w:val="18"/>
              </w:rPr>
            </w:pPr>
            <w:r>
              <w:rPr>
                <w:sz w:val="18"/>
                <w:szCs w:val="18"/>
              </w:rPr>
              <w:t>2140000.00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r>
              <w:rPr>
                <w:sz w:val="18"/>
                <w:szCs w:val="18"/>
              </w:rPr>
              <w:t>209900000.00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28</w:t>
            </w:r>
          </w:p>
        </w:tc>
        <w:tc>
          <w:tcPr>
            <w:tcW w:w="992" w:type="dxa"/>
            <w:vAlign w:val="center"/>
          </w:tcPr>
          <w:p>
            <w:pPr>
              <w:pStyle w:val="12"/>
              <w:rPr>
                <w:sz w:val="18"/>
                <w:szCs w:val="18"/>
              </w:rPr>
            </w:pPr>
            <w:r>
              <w:rPr>
                <w:sz w:val="18"/>
                <w:szCs w:val="18"/>
              </w:rPr>
              <w:t>22407</w:t>
            </w:r>
          </w:p>
        </w:tc>
        <w:tc>
          <w:tcPr>
            <w:tcW w:w="1559" w:type="dxa"/>
            <w:vAlign w:val="center"/>
          </w:tcPr>
          <w:p>
            <w:pPr>
              <w:pStyle w:val="12"/>
              <w:rPr>
                <w:sz w:val="18"/>
                <w:szCs w:val="18"/>
              </w:rPr>
            </w:pPr>
            <w:r>
              <w:rPr>
                <w:sz w:val="18"/>
                <w:szCs w:val="18"/>
              </w:rPr>
              <w:t>自然灾害救灾及恢复重建支出</w:t>
            </w:r>
          </w:p>
        </w:tc>
        <w:tc>
          <w:tcPr>
            <w:tcW w:w="1134" w:type="dxa"/>
            <w:vAlign w:val="center"/>
          </w:tcPr>
          <w:p>
            <w:pPr>
              <w:pStyle w:val="11"/>
              <w:rPr>
                <w:sz w:val="18"/>
                <w:szCs w:val="18"/>
              </w:rPr>
            </w:pPr>
            <w:r>
              <w:rPr>
                <w:sz w:val="18"/>
                <w:szCs w:val="18"/>
              </w:rPr>
              <w:t>212040000.00</w:t>
            </w:r>
          </w:p>
        </w:tc>
        <w:tc>
          <w:tcPr>
            <w:tcW w:w="1134" w:type="dxa"/>
            <w:vAlign w:val="center"/>
          </w:tcPr>
          <w:p>
            <w:pPr>
              <w:pStyle w:val="11"/>
              <w:rPr>
                <w:sz w:val="18"/>
                <w:szCs w:val="18"/>
              </w:rPr>
            </w:pPr>
            <w:r>
              <w:rPr>
                <w:sz w:val="18"/>
                <w:szCs w:val="18"/>
              </w:rPr>
              <w:t>2140000.00</w:t>
            </w:r>
          </w:p>
        </w:tc>
        <w:tc>
          <w:tcPr>
            <w:tcW w:w="1134" w:type="dxa"/>
            <w:vAlign w:val="center"/>
          </w:tcPr>
          <w:p>
            <w:pPr>
              <w:pStyle w:val="11"/>
              <w:rPr>
                <w:sz w:val="18"/>
                <w:szCs w:val="18"/>
              </w:rPr>
            </w:pPr>
            <w:r>
              <w:rPr>
                <w:sz w:val="18"/>
                <w:szCs w:val="18"/>
              </w:rPr>
              <w:t>2140000.00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r>
              <w:rPr>
                <w:sz w:val="18"/>
                <w:szCs w:val="18"/>
              </w:rPr>
              <w:t>209900000.00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rPr>
                <w:sz w:val="18"/>
                <w:szCs w:val="18"/>
              </w:rPr>
            </w:pPr>
            <w:r>
              <w:rPr>
                <w:sz w:val="18"/>
                <w:szCs w:val="18"/>
              </w:rPr>
              <w:t>29</w:t>
            </w:r>
          </w:p>
        </w:tc>
        <w:tc>
          <w:tcPr>
            <w:tcW w:w="992" w:type="dxa"/>
            <w:vAlign w:val="center"/>
          </w:tcPr>
          <w:p>
            <w:pPr>
              <w:pStyle w:val="12"/>
              <w:rPr>
                <w:sz w:val="18"/>
                <w:szCs w:val="18"/>
              </w:rPr>
            </w:pPr>
            <w:r>
              <w:rPr>
                <w:sz w:val="18"/>
                <w:szCs w:val="18"/>
              </w:rPr>
              <w:t>2240704</w:t>
            </w:r>
          </w:p>
        </w:tc>
        <w:tc>
          <w:tcPr>
            <w:tcW w:w="1559" w:type="dxa"/>
            <w:vAlign w:val="center"/>
          </w:tcPr>
          <w:p>
            <w:pPr>
              <w:pStyle w:val="12"/>
              <w:rPr>
                <w:sz w:val="18"/>
                <w:szCs w:val="18"/>
              </w:rPr>
            </w:pPr>
            <w:r>
              <w:rPr>
                <w:sz w:val="18"/>
                <w:szCs w:val="18"/>
              </w:rPr>
              <w:t>自然灾害灾后重建补助</w:t>
            </w:r>
          </w:p>
        </w:tc>
        <w:tc>
          <w:tcPr>
            <w:tcW w:w="1134" w:type="dxa"/>
            <w:vAlign w:val="center"/>
          </w:tcPr>
          <w:p>
            <w:pPr>
              <w:pStyle w:val="11"/>
              <w:rPr>
                <w:sz w:val="18"/>
                <w:szCs w:val="18"/>
              </w:rPr>
            </w:pPr>
            <w:r>
              <w:rPr>
                <w:sz w:val="18"/>
                <w:szCs w:val="18"/>
              </w:rPr>
              <w:t>212040000.00</w:t>
            </w:r>
          </w:p>
        </w:tc>
        <w:tc>
          <w:tcPr>
            <w:tcW w:w="1134" w:type="dxa"/>
            <w:vAlign w:val="center"/>
          </w:tcPr>
          <w:p>
            <w:pPr>
              <w:pStyle w:val="11"/>
              <w:rPr>
                <w:sz w:val="18"/>
                <w:szCs w:val="18"/>
              </w:rPr>
            </w:pPr>
            <w:r>
              <w:rPr>
                <w:sz w:val="18"/>
                <w:szCs w:val="18"/>
              </w:rPr>
              <w:t>2140000.00</w:t>
            </w:r>
          </w:p>
        </w:tc>
        <w:tc>
          <w:tcPr>
            <w:tcW w:w="1134" w:type="dxa"/>
            <w:vAlign w:val="center"/>
          </w:tcPr>
          <w:p>
            <w:pPr>
              <w:pStyle w:val="11"/>
              <w:rPr>
                <w:sz w:val="18"/>
                <w:szCs w:val="18"/>
              </w:rPr>
            </w:pPr>
            <w:r>
              <w:rPr>
                <w:sz w:val="18"/>
                <w:szCs w:val="18"/>
              </w:rPr>
              <w:t>2140000.00</w:t>
            </w: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p>
        </w:tc>
        <w:tc>
          <w:tcPr>
            <w:tcW w:w="1134" w:type="dxa"/>
            <w:vAlign w:val="center"/>
          </w:tcPr>
          <w:p>
            <w:pPr>
              <w:pStyle w:val="11"/>
              <w:rPr>
                <w:sz w:val="18"/>
                <w:szCs w:val="18"/>
              </w:rPr>
            </w:pPr>
            <w:r>
              <w:rPr>
                <w:sz w:val="18"/>
                <w:szCs w:val="18"/>
              </w:rPr>
              <w:t>209900000.00</w:t>
            </w:r>
          </w:p>
        </w:tc>
      </w:tr>
    </w:tbl>
    <w:p>
      <w:pPr>
        <w:rPr>
          <w:sz w:val="18"/>
          <w:szCs w:val="18"/>
        </w:r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583"/>
        <w:gridCol w:w="1909"/>
        <w:gridCol w:w="1568"/>
        <w:gridCol w:w="1559"/>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25"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3477"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642"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575" w:type="dxa"/>
            <w:gridSpan w:val="2"/>
            <w:vAlign w:val="center"/>
          </w:tcPr>
          <w:p>
            <w:pPr>
              <w:pStyle w:val="10"/>
            </w:pPr>
            <w:r>
              <w:t>功能分类科目</w:t>
            </w:r>
          </w:p>
        </w:tc>
        <w:tc>
          <w:tcPr>
            <w:tcW w:w="1909" w:type="dxa"/>
            <w:vMerge w:val="restart"/>
            <w:vAlign w:val="center"/>
          </w:tcPr>
          <w:p>
            <w:pPr>
              <w:pStyle w:val="10"/>
            </w:pPr>
            <w:r>
              <w:t>合计</w:t>
            </w:r>
          </w:p>
        </w:tc>
        <w:tc>
          <w:tcPr>
            <w:tcW w:w="1568" w:type="dxa"/>
            <w:vMerge w:val="restart"/>
            <w:vAlign w:val="center"/>
          </w:tcPr>
          <w:p>
            <w:pPr>
              <w:pStyle w:val="10"/>
            </w:pPr>
            <w:r>
              <w:t>基本支出</w:t>
            </w:r>
          </w:p>
        </w:tc>
        <w:tc>
          <w:tcPr>
            <w:tcW w:w="1559"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3583" w:type="dxa"/>
            <w:vAlign w:val="center"/>
          </w:tcPr>
          <w:p>
            <w:pPr>
              <w:pStyle w:val="10"/>
            </w:pPr>
            <w:r>
              <w:t>科目名称</w:t>
            </w:r>
          </w:p>
        </w:tc>
        <w:tc>
          <w:tcPr>
            <w:tcW w:w="1909" w:type="dxa"/>
            <w:vMerge w:val="continue"/>
          </w:tcPr>
          <w:p/>
        </w:tc>
        <w:tc>
          <w:tcPr>
            <w:tcW w:w="1568" w:type="dxa"/>
            <w:vMerge w:val="continue"/>
          </w:tcPr>
          <w:p/>
        </w:tc>
        <w:tc>
          <w:tcPr>
            <w:tcW w:w="1559"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3583" w:type="dxa"/>
            <w:vAlign w:val="center"/>
          </w:tcPr>
          <w:p>
            <w:pPr>
              <w:pStyle w:val="10"/>
            </w:pPr>
            <w:r>
              <w:t>2</w:t>
            </w:r>
          </w:p>
        </w:tc>
        <w:tc>
          <w:tcPr>
            <w:tcW w:w="1909" w:type="dxa"/>
            <w:vAlign w:val="center"/>
          </w:tcPr>
          <w:p>
            <w:pPr>
              <w:pStyle w:val="10"/>
            </w:pPr>
            <w:r>
              <w:t>3</w:t>
            </w:r>
          </w:p>
        </w:tc>
        <w:tc>
          <w:tcPr>
            <w:tcW w:w="1568" w:type="dxa"/>
            <w:vAlign w:val="center"/>
          </w:tcPr>
          <w:p>
            <w:pPr>
              <w:pStyle w:val="10"/>
            </w:pPr>
            <w:r>
              <w:t>4</w:t>
            </w:r>
          </w:p>
        </w:tc>
        <w:tc>
          <w:tcPr>
            <w:tcW w:w="1559"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3583" w:type="dxa"/>
            <w:vAlign w:val="center"/>
          </w:tcPr>
          <w:p>
            <w:pPr>
              <w:pStyle w:val="14"/>
            </w:pPr>
            <w:r>
              <w:t>合计</w:t>
            </w:r>
          </w:p>
        </w:tc>
        <w:tc>
          <w:tcPr>
            <w:tcW w:w="1909" w:type="dxa"/>
            <w:vAlign w:val="center"/>
          </w:tcPr>
          <w:p>
            <w:pPr>
              <w:pStyle w:val="15"/>
            </w:pPr>
            <w:r>
              <w:t>389191962.26</w:t>
            </w:r>
          </w:p>
        </w:tc>
        <w:tc>
          <w:tcPr>
            <w:tcW w:w="1568" w:type="dxa"/>
            <w:vAlign w:val="center"/>
          </w:tcPr>
          <w:p>
            <w:pPr>
              <w:pStyle w:val="15"/>
            </w:pPr>
            <w:r>
              <w:t>1996563.00</w:t>
            </w:r>
          </w:p>
        </w:tc>
        <w:tc>
          <w:tcPr>
            <w:tcW w:w="1559" w:type="dxa"/>
            <w:vAlign w:val="center"/>
          </w:tcPr>
          <w:p>
            <w:pPr>
              <w:pStyle w:val="15"/>
            </w:pPr>
            <w:r>
              <w:t>387195399.26</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3583" w:type="dxa"/>
            <w:vAlign w:val="center"/>
          </w:tcPr>
          <w:p>
            <w:pPr>
              <w:pStyle w:val="12"/>
            </w:pPr>
            <w:r>
              <w:t>社会保障和就业支出</w:t>
            </w:r>
          </w:p>
        </w:tc>
        <w:tc>
          <w:tcPr>
            <w:tcW w:w="1909" w:type="dxa"/>
            <w:vAlign w:val="center"/>
          </w:tcPr>
          <w:p>
            <w:pPr>
              <w:pStyle w:val="11"/>
            </w:pPr>
            <w:r>
              <w:t>546373.00</w:t>
            </w:r>
          </w:p>
        </w:tc>
        <w:tc>
          <w:tcPr>
            <w:tcW w:w="1568" w:type="dxa"/>
            <w:vAlign w:val="center"/>
          </w:tcPr>
          <w:p>
            <w:pPr>
              <w:pStyle w:val="11"/>
            </w:pPr>
            <w:r>
              <w:t>546373.00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3583" w:type="dxa"/>
            <w:vAlign w:val="center"/>
          </w:tcPr>
          <w:p>
            <w:pPr>
              <w:pStyle w:val="12"/>
            </w:pPr>
            <w:r>
              <w:t>行政事业单位养老支出</w:t>
            </w:r>
          </w:p>
        </w:tc>
        <w:tc>
          <w:tcPr>
            <w:tcW w:w="1909" w:type="dxa"/>
            <w:vAlign w:val="center"/>
          </w:tcPr>
          <w:p>
            <w:pPr>
              <w:pStyle w:val="11"/>
            </w:pPr>
            <w:r>
              <w:t>542407.00</w:t>
            </w:r>
          </w:p>
        </w:tc>
        <w:tc>
          <w:tcPr>
            <w:tcW w:w="1568" w:type="dxa"/>
            <w:vAlign w:val="center"/>
          </w:tcPr>
          <w:p>
            <w:pPr>
              <w:pStyle w:val="11"/>
            </w:pPr>
            <w:r>
              <w:t>542407.00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2080501</w:t>
            </w:r>
          </w:p>
        </w:tc>
        <w:tc>
          <w:tcPr>
            <w:tcW w:w="3583" w:type="dxa"/>
            <w:vAlign w:val="center"/>
          </w:tcPr>
          <w:p>
            <w:pPr>
              <w:pStyle w:val="12"/>
            </w:pPr>
            <w:r>
              <w:t>行政单位离退休</w:t>
            </w:r>
          </w:p>
        </w:tc>
        <w:tc>
          <w:tcPr>
            <w:tcW w:w="1909" w:type="dxa"/>
            <w:vAlign w:val="center"/>
          </w:tcPr>
          <w:p>
            <w:pPr>
              <w:pStyle w:val="11"/>
            </w:pPr>
            <w:r>
              <w:t>394292.00</w:t>
            </w:r>
          </w:p>
        </w:tc>
        <w:tc>
          <w:tcPr>
            <w:tcW w:w="1568" w:type="dxa"/>
            <w:vAlign w:val="center"/>
          </w:tcPr>
          <w:p>
            <w:pPr>
              <w:pStyle w:val="11"/>
            </w:pPr>
            <w:r>
              <w:t>394292.00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2080505</w:t>
            </w:r>
          </w:p>
        </w:tc>
        <w:tc>
          <w:tcPr>
            <w:tcW w:w="3583" w:type="dxa"/>
            <w:vAlign w:val="center"/>
          </w:tcPr>
          <w:p>
            <w:pPr>
              <w:pStyle w:val="12"/>
            </w:pPr>
            <w:r>
              <w:t>机关事业单位基本养老保险缴费支出</w:t>
            </w:r>
          </w:p>
        </w:tc>
        <w:tc>
          <w:tcPr>
            <w:tcW w:w="1909" w:type="dxa"/>
            <w:vAlign w:val="center"/>
          </w:tcPr>
          <w:p>
            <w:pPr>
              <w:pStyle w:val="11"/>
            </w:pPr>
            <w:r>
              <w:t>148115.00</w:t>
            </w:r>
          </w:p>
        </w:tc>
        <w:tc>
          <w:tcPr>
            <w:tcW w:w="1568" w:type="dxa"/>
            <w:vAlign w:val="center"/>
          </w:tcPr>
          <w:p>
            <w:pPr>
              <w:pStyle w:val="11"/>
            </w:pPr>
            <w:r>
              <w:t>148115.00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20899</w:t>
            </w:r>
          </w:p>
        </w:tc>
        <w:tc>
          <w:tcPr>
            <w:tcW w:w="3583" w:type="dxa"/>
            <w:vAlign w:val="center"/>
          </w:tcPr>
          <w:p>
            <w:pPr>
              <w:pStyle w:val="12"/>
            </w:pPr>
            <w:r>
              <w:t>其他社会保障和就业支出</w:t>
            </w:r>
          </w:p>
        </w:tc>
        <w:tc>
          <w:tcPr>
            <w:tcW w:w="1909" w:type="dxa"/>
            <w:vAlign w:val="center"/>
          </w:tcPr>
          <w:p>
            <w:pPr>
              <w:pStyle w:val="11"/>
            </w:pPr>
            <w:r>
              <w:t>3966.00</w:t>
            </w:r>
          </w:p>
        </w:tc>
        <w:tc>
          <w:tcPr>
            <w:tcW w:w="1568" w:type="dxa"/>
            <w:vAlign w:val="center"/>
          </w:tcPr>
          <w:p>
            <w:pPr>
              <w:pStyle w:val="11"/>
            </w:pPr>
            <w:r>
              <w:t>3966.00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2089999</w:t>
            </w:r>
          </w:p>
        </w:tc>
        <w:tc>
          <w:tcPr>
            <w:tcW w:w="3583" w:type="dxa"/>
            <w:vAlign w:val="center"/>
          </w:tcPr>
          <w:p>
            <w:pPr>
              <w:pStyle w:val="12"/>
            </w:pPr>
            <w:r>
              <w:t>其他社会保障和就业支出</w:t>
            </w:r>
          </w:p>
        </w:tc>
        <w:tc>
          <w:tcPr>
            <w:tcW w:w="1909" w:type="dxa"/>
            <w:vAlign w:val="center"/>
          </w:tcPr>
          <w:p>
            <w:pPr>
              <w:pStyle w:val="11"/>
            </w:pPr>
            <w:r>
              <w:t>3966.00</w:t>
            </w:r>
          </w:p>
        </w:tc>
        <w:tc>
          <w:tcPr>
            <w:tcW w:w="1568" w:type="dxa"/>
            <w:vAlign w:val="center"/>
          </w:tcPr>
          <w:p>
            <w:pPr>
              <w:pStyle w:val="11"/>
            </w:pPr>
            <w:r>
              <w:t>3966.00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210</w:t>
            </w:r>
          </w:p>
        </w:tc>
        <w:tc>
          <w:tcPr>
            <w:tcW w:w="3583" w:type="dxa"/>
            <w:vAlign w:val="center"/>
          </w:tcPr>
          <w:p>
            <w:pPr>
              <w:pStyle w:val="12"/>
            </w:pPr>
            <w:r>
              <w:t>卫生健康支出</w:t>
            </w:r>
          </w:p>
        </w:tc>
        <w:tc>
          <w:tcPr>
            <w:tcW w:w="1909" w:type="dxa"/>
            <w:vAlign w:val="center"/>
          </w:tcPr>
          <w:p>
            <w:pPr>
              <w:pStyle w:val="11"/>
            </w:pPr>
            <w:r>
              <w:t>71602.00</w:t>
            </w:r>
          </w:p>
        </w:tc>
        <w:tc>
          <w:tcPr>
            <w:tcW w:w="1568" w:type="dxa"/>
            <w:vAlign w:val="center"/>
          </w:tcPr>
          <w:p>
            <w:pPr>
              <w:pStyle w:val="11"/>
            </w:pPr>
            <w:r>
              <w:t>71602.00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21011</w:t>
            </w:r>
          </w:p>
        </w:tc>
        <w:tc>
          <w:tcPr>
            <w:tcW w:w="3583" w:type="dxa"/>
            <w:vAlign w:val="center"/>
          </w:tcPr>
          <w:p>
            <w:pPr>
              <w:pStyle w:val="12"/>
            </w:pPr>
            <w:r>
              <w:t>行政事业单位医疗</w:t>
            </w:r>
          </w:p>
        </w:tc>
        <w:tc>
          <w:tcPr>
            <w:tcW w:w="1909" w:type="dxa"/>
            <w:vAlign w:val="center"/>
          </w:tcPr>
          <w:p>
            <w:pPr>
              <w:pStyle w:val="11"/>
            </w:pPr>
            <w:r>
              <w:t>71602.00</w:t>
            </w:r>
          </w:p>
        </w:tc>
        <w:tc>
          <w:tcPr>
            <w:tcW w:w="1568" w:type="dxa"/>
            <w:vAlign w:val="center"/>
          </w:tcPr>
          <w:p>
            <w:pPr>
              <w:pStyle w:val="11"/>
            </w:pPr>
            <w:r>
              <w:t>71602.00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2101101</w:t>
            </w:r>
          </w:p>
        </w:tc>
        <w:tc>
          <w:tcPr>
            <w:tcW w:w="3583" w:type="dxa"/>
            <w:vAlign w:val="center"/>
          </w:tcPr>
          <w:p>
            <w:pPr>
              <w:pStyle w:val="12"/>
            </w:pPr>
            <w:r>
              <w:t>行政单位医疗</w:t>
            </w:r>
          </w:p>
        </w:tc>
        <w:tc>
          <w:tcPr>
            <w:tcW w:w="1909" w:type="dxa"/>
            <w:vAlign w:val="center"/>
          </w:tcPr>
          <w:p>
            <w:pPr>
              <w:pStyle w:val="11"/>
            </w:pPr>
            <w:r>
              <w:t>71602.00</w:t>
            </w:r>
          </w:p>
        </w:tc>
        <w:tc>
          <w:tcPr>
            <w:tcW w:w="1568" w:type="dxa"/>
            <w:vAlign w:val="center"/>
          </w:tcPr>
          <w:p>
            <w:pPr>
              <w:pStyle w:val="11"/>
            </w:pPr>
            <w:r>
              <w:t>71602.00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213</w:t>
            </w:r>
          </w:p>
        </w:tc>
        <w:tc>
          <w:tcPr>
            <w:tcW w:w="3583" w:type="dxa"/>
            <w:vAlign w:val="center"/>
          </w:tcPr>
          <w:p>
            <w:pPr>
              <w:pStyle w:val="12"/>
            </w:pPr>
            <w:r>
              <w:t>农林水支出</w:t>
            </w:r>
          </w:p>
        </w:tc>
        <w:tc>
          <w:tcPr>
            <w:tcW w:w="1909" w:type="dxa"/>
            <w:vAlign w:val="center"/>
          </w:tcPr>
          <w:p>
            <w:pPr>
              <w:pStyle w:val="11"/>
            </w:pPr>
            <w:r>
              <w:t>1193800.00</w:t>
            </w:r>
          </w:p>
        </w:tc>
        <w:tc>
          <w:tcPr>
            <w:tcW w:w="1568" w:type="dxa"/>
            <w:vAlign w:val="center"/>
          </w:tcPr>
          <w:p>
            <w:pPr>
              <w:pStyle w:val="11"/>
            </w:pPr>
          </w:p>
        </w:tc>
        <w:tc>
          <w:tcPr>
            <w:tcW w:w="1559" w:type="dxa"/>
            <w:vAlign w:val="center"/>
          </w:tcPr>
          <w:p>
            <w:pPr>
              <w:pStyle w:val="11"/>
            </w:pPr>
            <w:r>
              <w:t>1193800.00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21301</w:t>
            </w:r>
          </w:p>
        </w:tc>
        <w:tc>
          <w:tcPr>
            <w:tcW w:w="3583" w:type="dxa"/>
            <w:vAlign w:val="center"/>
          </w:tcPr>
          <w:p>
            <w:pPr>
              <w:pStyle w:val="12"/>
            </w:pPr>
            <w:r>
              <w:t>农业农村</w:t>
            </w:r>
          </w:p>
        </w:tc>
        <w:tc>
          <w:tcPr>
            <w:tcW w:w="1909" w:type="dxa"/>
            <w:vAlign w:val="center"/>
          </w:tcPr>
          <w:p>
            <w:pPr>
              <w:pStyle w:val="11"/>
            </w:pPr>
            <w:r>
              <w:t>1193800.00</w:t>
            </w:r>
          </w:p>
        </w:tc>
        <w:tc>
          <w:tcPr>
            <w:tcW w:w="1568" w:type="dxa"/>
            <w:vAlign w:val="center"/>
          </w:tcPr>
          <w:p>
            <w:pPr>
              <w:pStyle w:val="11"/>
            </w:pPr>
          </w:p>
        </w:tc>
        <w:tc>
          <w:tcPr>
            <w:tcW w:w="1559" w:type="dxa"/>
            <w:vAlign w:val="center"/>
          </w:tcPr>
          <w:p>
            <w:pPr>
              <w:pStyle w:val="11"/>
            </w:pPr>
            <w:r>
              <w:t>1193800.00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2130126</w:t>
            </w:r>
          </w:p>
        </w:tc>
        <w:tc>
          <w:tcPr>
            <w:tcW w:w="3583" w:type="dxa"/>
            <w:vAlign w:val="center"/>
          </w:tcPr>
          <w:p>
            <w:pPr>
              <w:pStyle w:val="12"/>
            </w:pPr>
            <w:r>
              <w:t>农村社会事业</w:t>
            </w:r>
          </w:p>
        </w:tc>
        <w:tc>
          <w:tcPr>
            <w:tcW w:w="1909" w:type="dxa"/>
            <w:vAlign w:val="center"/>
          </w:tcPr>
          <w:p>
            <w:pPr>
              <w:pStyle w:val="11"/>
            </w:pPr>
            <w:r>
              <w:t>1193800.00</w:t>
            </w:r>
          </w:p>
        </w:tc>
        <w:tc>
          <w:tcPr>
            <w:tcW w:w="1568" w:type="dxa"/>
            <w:vAlign w:val="center"/>
          </w:tcPr>
          <w:p>
            <w:pPr>
              <w:pStyle w:val="11"/>
            </w:pPr>
          </w:p>
        </w:tc>
        <w:tc>
          <w:tcPr>
            <w:tcW w:w="1559" w:type="dxa"/>
            <w:vAlign w:val="center"/>
          </w:tcPr>
          <w:p>
            <w:pPr>
              <w:pStyle w:val="11"/>
            </w:pPr>
            <w:r>
              <w:t>1193800.00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214</w:t>
            </w:r>
          </w:p>
        </w:tc>
        <w:tc>
          <w:tcPr>
            <w:tcW w:w="3583" w:type="dxa"/>
            <w:vAlign w:val="center"/>
          </w:tcPr>
          <w:p>
            <w:pPr>
              <w:pStyle w:val="12"/>
            </w:pPr>
            <w:r>
              <w:t>交通运输支出</w:t>
            </w:r>
          </w:p>
        </w:tc>
        <w:tc>
          <w:tcPr>
            <w:tcW w:w="1909" w:type="dxa"/>
            <w:vAlign w:val="center"/>
          </w:tcPr>
          <w:p>
            <w:pPr>
              <w:pStyle w:val="11"/>
            </w:pPr>
            <w:r>
              <w:t>175221181.26</w:t>
            </w:r>
          </w:p>
        </w:tc>
        <w:tc>
          <w:tcPr>
            <w:tcW w:w="1568" w:type="dxa"/>
            <w:vAlign w:val="center"/>
          </w:tcPr>
          <w:p>
            <w:pPr>
              <w:pStyle w:val="11"/>
            </w:pPr>
            <w:r>
              <w:t>1259582.00</w:t>
            </w:r>
          </w:p>
        </w:tc>
        <w:tc>
          <w:tcPr>
            <w:tcW w:w="1559" w:type="dxa"/>
            <w:vAlign w:val="center"/>
          </w:tcPr>
          <w:p>
            <w:pPr>
              <w:pStyle w:val="11"/>
            </w:pPr>
            <w:r>
              <w:t>173961599.26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21401</w:t>
            </w:r>
          </w:p>
        </w:tc>
        <w:tc>
          <w:tcPr>
            <w:tcW w:w="3583" w:type="dxa"/>
            <w:vAlign w:val="center"/>
          </w:tcPr>
          <w:p>
            <w:pPr>
              <w:pStyle w:val="12"/>
            </w:pPr>
            <w:r>
              <w:t>公路水路运输</w:t>
            </w:r>
          </w:p>
        </w:tc>
        <w:tc>
          <w:tcPr>
            <w:tcW w:w="1909" w:type="dxa"/>
            <w:vAlign w:val="center"/>
          </w:tcPr>
          <w:p>
            <w:pPr>
              <w:pStyle w:val="11"/>
            </w:pPr>
            <w:r>
              <w:t>170845681.26</w:t>
            </w:r>
          </w:p>
        </w:tc>
        <w:tc>
          <w:tcPr>
            <w:tcW w:w="1568" w:type="dxa"/>
            <w:vAlign w:val="center"/>
          </w:tcPr>
          <w:p>
            <w:pPr>
              <w:pStyle w:val="11"/>
            </w:pPr>
            <w:r>
              <w:t>1259582.00</w:t>
            </w:r>
          </w:p>
        </w:tc>
        <w:tc>
          <w:tcPr>
            <w:tcW w:w="1559" w:type="dxa"/>
            <w:vAlign w:val="center"/>
          </w:tcPr>
          <w:p>
            <w:pPr>
              <w:pStyle w:val="11"/>
            </w:pPr>
            <w:r>
              <w:t>169586099.26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2140101</w:t>
            </w:r>
          </w:p>
        </w:tc>
        <w:tc>
          <w:tcPr>
            <w:tcW w:w="3583" w:type="dxa"/>
            <w:vAlign w:val="center"/>
          </w:tcPr>
          <w:p>
            <w:pPr>
              <w:pStyle w:val="12"/>
            </w:pPr>
            <w:r>
              <w:t>行政运行</w:t>
            </w:r>
          </w:p>
        </w:tc>
        <w:tc>
          <w:tcPr>
            <w:tcW w:w="1909" w:type="dxa"/>
            <w:vAlign w:val="center"/>
          </w:tcPr>
          <w:p>
            <w:pPr>
              <w:pStyle w:val="11"/>
            </w:pPr>
            <w:r>
              <w:t>1259582.00</w:t>
            </w:r>
          </w:p>
        </w:tc>
        <w:tc>
          <w:tcPr>
            <w:tcW w:w="1568" w:type="dxa"/>
            <w:vAlign w:val="center"/>
          </w:tcPr>
          <w:p>
            <w:pPr>
              <w:pStyle w:val="11"/>
            </w:pPr>
            <w:r>
              <w:t>1259582.00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2140102</w:t>
            </w:r>
          </w:p>
        </w:tc>
        <w:tc>
          <w:tcPr>
            <w:tcW w:w="3583" w:type="dxa"/>
            <w:vAlign w:val="center"/>
          </w:tcPr>
          <w:p>
            <w:pPr>
              <w:pStyle w:val="12"/>
            </w:pPr>
            <w:r>
              <w:t>一般行政管理事务</w:t>
            </w:r>
          </w:p>
        </w:tc>
        <w:tc>
          <w:tcPr>
            <w:tcW w:w="1909" w:type="dxa"/>
            <w:vAlign w:val="center"/>
          </w:tcPr>
          <w:p>
            <w:pPr>
              <w:pStyle w:val="11"/>
            </w:pPr>
            <w:r>
              <w:t>150000.00</w:t>
            </w:r>
          </w:p>
        </w:tc>
        <w:tc>
          <w:tcPr>
            <w:tcW w:w="1568" w:type="dxa"/>
            <w:vAlign w:val="center"/>
          </w:tcPr>
          <w:p>
            <w:pPr>
              <w:pStyle w:val="11"/>
            </w:pPr>
          </w:p>
        </w:tc>
        <w:tc>
          <w:tcPr>
            <w:tcW w:w="1559" w:type="dxa"/>
            <w:vAlign w:val="center"/>
          </w:tcPr>
          <w:p>
            <w:pPr>
              <w:pStyle w:val="11"/>
            </w:pPr>
            <w:r>
              <w:t>150000.00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2140104</w:t>
            </w:r>
          </w:p>
        </w:tc>
        <w:tc>
          <w:tcPr>
            <w:tcW w:w="3583" w:type="dxa"/>
            <w:vAlign w:val="center"/>
          </w:tcPr>
          <w:p>
            <w:pPr>
              <w:pStyle w:val="12"/>
            </w:pPr>
            <w:r>
              <w:t>公路建设</w:t>
            </w:r>
          </w:p>
        </w:tc>
        <w:tc>
          <w:tcPr>
            <w:tcW w:w="1909" w:type="dxa"/>
            <w:vAlign w:val="center"/>
          </w:tcPr>
          <w:p>
            <w:pPr>
              <w:pStyle w:val="11"/>
            </w:pPr>
            <w:r>
              <w:t>27722095.00</w:t>
            </w:r>
          </w:p>
        </w:tc>
        <w:tc>
          <w:tcPr>
            <w:tcW w:w="1568" w:type="dxa"/>
            <w:vAlign w:val="center"/>
          </w:tcPr>
          <w:p>
            <w:pPr>
              <w:pStyle w:val="11"/>
            </w:pPr>
          </w:p>
        </w:tc>
        <w:tc>
          <w:tcPr>
            <w:tcW w:w="1559" w:type="dxa"/>
            <w:vAlign w:val="center"/>
          </w:tcPr>
          <w:p>
            <w:pPr>
              <w:pStyle w:val="11"/>
            </w:pPr>
            <w:r>
              <w:t>27722095.00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992" w:type="dxa"/>
            <w:vAlign w:val="center"/>
          </w:tcPr>
          <w:p>
            <w:pPr>
              <w:pStyle w:val="12"/>
            </w:pPr>
            <w:r>
              <w:t>2140106</w:t>
            </w:r>
          </w:p>
        </w:tc>
        <w:tc>
          <w:tcPr>
            <w:tcW w:w="3583" w:type="dxa"/>
            <w:vAlign w:val="center"/>
          </w:tcPr>
          <w:p>
            <w:pPr>
              <w:pStyle w:val="12"/>
            </w:pPr>
            <w:r>
              <w:t>公路养护</w:t>
            </w:r>
          </w:p>
        </w:tc>
        <w:tc>
          <w:tcPr>
            <w:tcW w:w="1909" w:type="dxa"/>
            <w:vAlign w:val="center"/>
          </w:tcPr>
          <w:p>
            <w:pPr>
              <w:pStyle w:val="11"/>
            </w:pPr>
            <w:r>
              <w:t>15195600.00</w:t>
            </w:r>
          </w:p>
        </w:tc>
        <w:tc>
          <w:tcPr>
            <w:tcW w:w="1568" w:type="dxa"/>
            <w:vAlign w:val="center"/>
          </w:tcPr>
          <w:p>
            <w:pPr>
              <w:pStyle w:val="11"/>
            </w:pPr>
          </w:p>
        </w:tc>
        <w:tc>
          <w:tcPr>
            <w:tcW w:w="1559" w:type="dxa"/>
            <w:vAlign w:val="center"/>
          </w:tcPr>
          <w:p>
            <w:pPr>
              <w:pStyle w:val="11"/>
            </w:pPr>
            <w:r>
              <w:t>15195600.00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992" w:type="dxa"/>
            <w:vAlign w:val="center"/>
          </w:tcPr>
          <w:p>
            <w:pPr>
              <w:pStyle w:val="12"/>
            </w:pPr>
            <w:r>
              <w:t>2140112</w:t>
            </w:r>
          </w:p>
        </w:tc>
        <w:tc>
          <w:tcPr>
            <w:tcW w:w="3583" w:type="dxa"/>
            <w:vAlign w:val="center"/>
          </w:tcPr>
          <w:p>
            <w:pPr>
              <w:pStyle w:val="12"/>
            </w:pPr>
            <w:r>
              <w:t>公路运输管理</w:t>
            </w:r>
          </w:p>
        </w:tc>
        <w:tc>
          <w:tcPr>
            <w:tcW w:w="1909" w:type="dxa"/>
            <w:vAlign w:val="center"/>
          </w:tcPr>
          <w:p>
            <w:pPr>
              <w:pStyle w:val="11"/>
            </w:pPr>
            <w:r>
              <w:t>2000000.00</w:t>
            </w:r>
          </w:p>
        </w:tc>
        <w:tc>
          <w:tcPr>
            <w:tcW w:w="1568" w:type="dxa"/>
            <w:vAlign w:val="center"/>
          </w:tcPr>
          <w:p>
            <w:pPr>
              <w:pStyle w:val="11"/>
            </w:pPr>
          </w:p>
        </w:tc>
        <w:tc>
          <w:tcPr>
            <w:tcW w:w="1559" w:type="dxa"/>
            <w:vAlign w:val="center"/>
          </w:tcPr>
          <w:p>
            <w:pPr>
              <w:pStyle w:val="11"/>
            </w:pPr>
            <w:r>
              <w:t>2000000.00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992" w:type="dxa"/>
            <w:vAlign w:val="center"/>
          </w:tcPr>
          <w:p>
            <w:pPr>
              <w:pStyle w:val="12"/>
            </w:pPr>
            <w:r>
              <w:t>2140199</w:t>
            </w:r>
          </w:p>
        </w:tc>
        <w:tc>
          <w:tcPr>
            <w:tcW w:w="3583" w:type="dxa"/>
            <w:vAlign w:val="center"/>
          </w:tcPr>
          <w:p>
            <w:pPr>
              <w:pStyle w:val="12"/>
            </w:pPr>
            <w:r>
              <w:t>其他公路水路运输支出</w:t>
            </w:r>
          </w:p>
        </w:tc>
        <w:tc>
          <w:tcPr>
            <w:tcW w:w="1909" w:type="dxa"/>
            <w:vAlign w:val="center"/>
          </w:tcPr>
          <w:p>
            <w:pPr>
              <w:pStyle w:val="11"/>
            </w:pPr>
            <w:r>
              <w:t>124518404.26</w:t>
            </w:r>
          </w:p>
        </w:tc>
        <w:tc>
          <w:tcPr>
            <w:tcW w:w="1568" w:type="dxa"/>
            <w:vAlign w:val="center"/>
          </w:tcPr>
          <w:p>
            <w:pPr>
              <w:pStyle w:val="11"/>
            </w:pPr>
          </w:p>
        </w:tc>
        <w:tc>
          <w:tcPr>
            <w:tcW w:w="1559" w:type="dxa"/>
            <w:vAlign w:val="center"/>
          </w:tcPr>
          <w:p>
            <w:pPr>
              <w:pStyle w:val="11"/>
            </w:pPr>
            <w:r>
              <w:t>124518404.26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992" w:type="dxa"/>
            <w:vAlign w:val="center"/>
          </w:tcPr>
          <w:p>
            <w:pPr>
              <w:pStyle w:val="12"/>
            </w:pPr>
            <w:r>
              <w:t>21499</w:t>
            </w:r>
          </w:p>
        </w:tc>
        <w:tc>
          <w:tcPr>
            <w:tcW w:w="3583" w:type="dxa"/>
            <w:vAlign w:val="center"/>
          </w:tcPr>
          <w:p>
            <w:pPr>
              <w:pStyle w:val="12"/>
            </w:pPr>
            <w:r>
              <w:t>其他交通运输支出</w:t>
            </w:r>
          </w:p>
        </w:tc>
        <w:tc>
          <w:tcPr>
            <w:tcW w:w="1909" w:type="dxa"/>
            <w:vAlign w:val="center"/>
          </w:tcPr>
          <w:p>
            <w:pPr>
              <w:pStyle w:val="11"/>
            </w:pPr>
            <w:r>
              <w:t>4375500.00</w:t>
            </w:r>
          </w:p>
        </w:tc>
        <w:tc>
          <w:tcPr>
            <w:tcW w:w="1568" w:type="dxa"/>
            <w:vAlign w:val="center"/>
          </w:tcPr>
          <w:p>
            <w:pPr>
              <w:pStyle w:val="11"/>
            </w:pPr>
          </w:p>
        </w:tc>
        <w:tc>
          <w:tcPr>
            <w:tcW w:w="1559" w:type="dxa"/>
            <w:vAlign w:val="center"/>
          </w:tcPr>
          <w:p>
            <w:pPr>
              <w:pStyle w:val="11"/>
            </w:pPr>
            <w:r>
              <w:t>4375500.00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992" w:type="dxa"/>
            <w:vAlign w:val="center"/>
          </w:tcPr>
          <w:p>
            <w:pPr>
              <w:pStyle w:val="12"/>
            </w:pPr>
            <w:r>
              <w:t>2149901</w:t>
            </w:r>
          </w:p>
        </w:tc>
        <w:tc>
          <w:tcPr>
            <w:tcW w:w="3583" w:type="dxa"/>
            <w:vAlign w:val="center"/>
          </w:tcPr>
          <w:p>
            <w:pPr>
              <w:pStyle w:val="12"/>
            </w:pPr>
            <w:r>
              <w:t>公共交通运营补助</w:t>
            </w:r>
          </w:p>
        </w:tc>
        <w:tc>
          <w:tcPr>
            <w:tcW w:w="1909" w:type="dxa"/>
            <w:vAlign w:val="center"/>
          </w:tcPr>
          <w:p>
            <w:pPr>
              <w:pStyle w:val="11"/>
            </w:pPr>
            <w:r>
              <w:t>4375500.00</w:t>
            </w:r>
          </w:p>
        </w:tc>
        <w:tc>
          <w:tcPr>
            <w:tcW w:w="1568" w:type="dxa"/>
            <w:vAlign w:val="center"/>
          </w:tcPr>
          <w:p>
            <w:pPr>
              <w:pStyle w:val="11"/>
            </w:pPr>
          </w:p>
        </w:tc>
        <w:tc>
          <w:tcPr>
            <w:tcW w:w="1559" w:type="dxa"/>
            <w:vAlign w:val="center"/>
          </w:tcPr>
          <w:p>
            <w:pPr>
              <w:pStyle w:val="11"/>
            </w:pPr>
            <w:r>
              <w:t>4375500.00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992" w:type="dxa"/>
            <w:vAlign w:val="center"/>
          </w:tcPr>
          <w:p>
            <w:pPr>
              <w:pStyle w:val="12"/>
            </w:pPr>
            <w:r>
              <w:t>221</w:t>
            </w:r>
          </w:p>
        </w:tc>
        <w:tc>
          <w:tcPr>
            <w:tcW w:w="3583" w:type="dxa"/>
            <w:vAlign w:val="center"/>
          </w:tcPr>
          <w:p>
            <w:pPr>
              <w:pStyle w:val="12"/>
            </w:pPr>
            <w:r>
              <w:t>住房保障支出</w:t>
            </w:r>
          </w:p>
        </w:tc>
        <w:tc>
          <w:tcPr>
            <w:tcW w:w="1909" w:type="dxa"/>
            <w:vAlign w:val="center"/>
          </w:tcPr>
          <w:p>
            <w:pPr>
              <w:pStyle w:val="11"/>
            </w:pPr>
            <w:r>
              <w:t>119006.00</w:t>
            </w:r>
          </w:p>
        </w:tc>
        <w:tc>
          <w:tcPr>
            <w:tcW w:w="1568" w:type="dxa"/>
            <w:vAlign w:val="center"/>
          </w:tcPr>
          <w:p>
            <w:pPr>
              <w:pStyle w:val="11"/>
            </w:pPr>
            <w:r>
              <w:t>119006.00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992" w:type="dxa"/>
            <w:vAlign w:val="center"/>
          </w:tcPr>
          <w:p>
            <w:pPr>
              <w:pStyle w:val="12"/>
            </w:pPr>
            <w:r>
              <w:t>22102</w:t>
            </w:r>
          </w:p>
        </w:tc>
        <w:tc>
          <w:tcPr>
            <w:tcW w:w="3583" w:type="dxa"/>
            <w:vAlign w:val="center"/>
          </w:tcPr>
          <w:p>
            <w:pPr>
              <w:pStyle w:val="12"/>
            </w:pPr>
            <w:r>
              <w:t>住房改革支出</w:t>
            </w:r>
          </w:p>
        </w:tc>
        <w:tc>
          <w:tcPr>
            <w:tcW w:w="1909" w:type="dxa"/>
            <w:vAlign w:val="center"/>
          </w:tcPr>
          <w:p>
            <w:pPr>
              <w:pStyle w:val="11"/>
            </w:pPr>
            <w:r>
              <w:t>119006.00</w:t>
            </w:r>
          </w:p>
        </w:tc>
        <w:tc>
          <w:tcPr>
            <w:tcW w:w="1568" w:type="dxa"/>
            <w:vAlign w:val="center"/>
          </w:tcPr>
          <w:p>
            <w:pPr>
              <w:pStyle w:val="11"/>
            </w:pPr>
            <w:r>
              <w:t>119006.00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992" w:type="dxa"/>
            <w:vAlign w:val="center"/>
          </w:tcPr>
          <w:p>
            <w:pPr>
              <w:pStyle w:val="12"/>
            </w:pPr>
            <w:r>
              <w:t>2210201</w:t>
            </w:r>
          </w:p>
        </w:tc>
        <w:tc>
          <w:tcPr>
            <w:tcW w:w="3583" w:type="dxa"/>
            <w:vAlign w:val="center"/>
          </w:tcPr>
          <w:p>
            <w:pPr>
              <w:pStyle w:val="12"/>
            </w:pPr>
            <w:r>
              <w:t>住房公积金</w:t>
            </w:r>
          </w:p>
        </w:tc>
        <w:tc>
          <w:tcPr>
            <w:tcW w:w="1909" w:type="dxa"/>
            <w:vAlign w:val="center"/>
          </w:tcPr>
          <w:p>
            <w:pPr>
              <w:pStyle w:val="11"/>
            </w:pPr>
            <w:r>
              <w:t>119006.00</w:t>
            </w:r>
          </w:p>
        </w:tc>
        <w:tc>
          <w:tcPr>
            <w:tcW w:w="1568" w:type="dxa"/>
            <w:vAlign w:val="center"/>
          </w:tcPr>
          <w:p>
            <w:pPr>
              <w:pStyle w:val="11"/>
            </w:pPr>
            <w:r>
              <w:t>119006.00</w:t>
            </w:r>
          </w:p>
        </w:tc>
        <w:tc>
          <w:tcPr>
            <w:tcW w:w="1559"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992" w:type="dxa"/>
            <w:vAlign w:val="center"/>
          </w:tcPr>
          <w:p>
            <w:pPr>
              <w:pStyle w:val="12"/>
            </w:pPr>
            <w:r>
              <w:t>224</w:t>
            </w:r>
          </w:p>
        </w:tc>
        <w:tc>
          <w:tcPr>
            <w:tcW w:w="3583" w:type="dxa"/>
            <w:vAlign w:val="center"/>
          </w:tcPr>
          <w:p>
            <w:pPr>
              <w:pStyle w:val="12"/>
            </w:pPr>
            <w:r>
              <w:t>灾害防治及应急管理支出</w:t>
            </w:r>
          </w:p>
        </w:tc>
        <w:tc>
          <w:tcPr>
            <w:tcW w:w="1909" w:type="dxa"/>
            <w:vAlign w:val="center"/>
          </w:tcPr>
          <w:p>
            <w:pPr>
              <w:pStyle w:val="11"/>
            </w:pPr>
            <w:r>
              <w:t>212040000.00</w:t>
            </w:r>
          </w:p>
        </w:tc>
        <w:tc>
          <w:tcPr>
            <w:tcW w:w="1568" w:type="dxa"/>
            <w:vAlign w:val="center"/>
          </w:tcPr>
          <w:p>
            <w:pPr>
              <w:pStyle w:val="11"/>
            </w:pPr>
          </w:p>
        </w:tc>
        <w:tc>
          <w:tcPr>
            <w:tcW w:w="1559" w:type="dxa"/>
            <w:vAlign w:val="center"/>
          </w:tcPr>
          <w:p>
            <w:pPr>
              <w:pStyle w:val="11"/>
            </w:pPr>
            <w:r>
              <w:t>212040000.00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992" w:type="dxa"/>
            <w:vAlign w:val="center"/>
          </w:tcPr>
          <w:p>
            <w:pPr>
              <w:pStyle w:val="12"/>
            </w:pPr>
            <w:r>
              <w:t>22407</w:t>
            </w:r>
          </w:p>
        </w:tc>
        <w:tc>
          <w:tcPr>
            <w:tcW w:w="3583" w:type="dxa"/>
            <w:vAlign w:val="center"/>
          </w:tcPr>
          <w:p>
            <w:pPr>
              <w:pStyle w:val="12"/>
            </w:pPr>
            <w:r>
              <w:t>自然灾害救灾及恢复重建支出</w:t>
            </w:r>
          </w:p>
        </w:tc>
        <w:tc>
          <w:tcPr>
            <w:tcW w:w="1909" w:type="dxa"/>
            <w:vAlign w:val="center"/>
          </w:tcPr>
          <w:p>
            <w:pPr>
              <w:pStyle w:val="11"/>
            </w:pPr>
            <w:r>
              <w:t>212040000.00</w:t>
            </w:r>
          </w:p>
        </w:tc>
        <w:tc>
          <w:tcPr>
            <w:tcW w:w="1568" w:type="dxa"/>
            <w:vAlign w:val="center"/>
          </w:tcPr>
          <w:p>
            <w:pPr>
              <w:pStyle w:val="11"/>
            </w:pPr>
          </w:p>
        </w:tc>
        <w:tc>
          <w:tcPr>
            <w:tcW w:w="1559" w:type="dxa"/>
            <w:vAlign w:val="center"/>
          </w:tcPr>
          <w:p>
            <w:pPr>
              <w:pStyle w:val="11"/>
            </w:pPr>
            <w:r>
              <w:t>212040000.00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992" w:type="dxa"/>
            <w:vAlign w:val="center"/>
          </w:tcPr>
          <w:p>
            <w:pPr>
              <w:pStyle w:val="12"/>
            </w:pPr>
            <w:r>
              <w:t>2240704</w:t>
            </w:r>
          </w:p>
        </w:tc>
        <w:tc>
          <w:tcPr>
            <w:tcW w:w="3583" w:type="dxa"/>
            <w:vAlign w:val="center"/>
          </w:tcPr>
          <w:p>
            <w:pPr>
              <w:pStyle w:val="12"/>
            </w:pPr>
            <w:r>
              <w:t>自然灾害灾后重建补助</w:t>
            </w:r>
          </w:p>
        </w:tc>
        <w:tc>
          <w:tcPr>
            <w:tcW w:w="1909" w:type="dxa"/>
            <w:vAlign w:val="center"/>
          </w:tcPr>
          <w:p>
            <w:pPr>
              <w:pStyle w:val="11"/>
            </w:pPr>
            <w:r>
              <w:t>212040000.00</w:t>
            </w:r>
          </w:p>
        </w:tc>
        <w:tc>
          <w:tcPr>
            <w:tcW w:w="1568" w:type="dxa"/>
            <w:vAlign w:val="center"/>
          </w:tcPr>
          <w:p>
            <w:pPr>
              <w:pStyle w:val="11"/>
            </w:pPr>
          </w:p>
        </w:tc>
        <w:tc>
          <w:tcPr>
            <w:tcW w:w="1559" w:type="dxa"/>
            <w:vAlign w:val="center"/>
          </w:tcPr>
          <w:p>
            <w:pPr>
              <w:pStyle w:val="11"/>
            </w:pPr>
            <w:r>
              <w:t>212040000.00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154023558.00</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546373.00</w:t>
            </w:r>
          </w:p>
        </w:tc>
        <w:tc>
          <w:tcPr>
            <w:tcW w:w="1474" w:type="dxa"/>
            <w:vAlign w:val="center"/>
          </w:tcPr>
          <w:p>
            <w:pPr>
              <w:pStyle w:val="11"/>
            </w:pPr>
            <w:r>
              <w:t>546373.00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71602.00</w:t>
            </w:r>
          </w:p>
        </w:tc>
        <w:tc>
          <w:tcPr>
            <w:tcW w:w="1474" w:type="dxa"/>
            <w:vAlign w:val="center"/>
          </w:tcPr>
          <w:p>
            <w:pPr>
              <w:pStyle w:val="11"/>
            </w:pPr>
            <w:r>
              <w:t>71602.00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r>
              <w:t>1193800.00</w:t>
            </w:r>
          </w:p>
        </w:tc>
        <w:tc>
          <w:tcPr>
            <w:tcW w:w="1474" w:type="dxa"/>
            <w:vAlign w:val="center"/>
          </w:tcPr>
          <w:p>
            <w:pPr>
              <w:pStyle w:val="11"/>
            </w:pPr>
            <w:r>
              <w:t>1193800.00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r>
              <w:t>175221181.26</w:t>
            </w:r>
          </w:p>
        </w:tc>
        <w:tc>
          <w:tcPr>
            <w:tcW w:w="1474" w:type="dxa"/>
            <w:vAlign w:val="center"/>
          </w:tcPr>
          <w:p>
            <w:pPr>
              <w:pStyle w:val="11"/>
            </w:pPr>
            <w:r>
              <w:t>175221181.26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119006.00</w:t>
            </w:r>
          </w:p>
        </w:tc>
        <w:tc>
          <w:tcPr>
            <w:tcW w:w="1474" w:type="dxa"/>
            <w:vAlign w:val="center"/>
          </w:tcPr>
          <w:p>
            <w:pPr>
              <w:pStyle w:val="11"/>
            </w:pPr>
            <w:r>
              <w:t>119006.00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r>
              <w:t>212040000.00</w:t>
            </w:r>
          </w:p>
        </w:tc>
        <w:tc>
          <w:tcPr>
            <w:tcW w:w="1474" w:type="dxa"/>
            <w:vAlign w:val="center"/>
          </w:tcPr>
          <w:p>
            <w:pPr>
              <w:pStyle w:val="11"/>
            </w:pPr>
            <w:r>
              <w:t>212040000.00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二十九、灾害防治及应急管理共同财政事权转移支付支出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三十、科学技术</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三十一、文化旅游体育与传媒</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三十二、社会保障和就业</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三十三、节能环保</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三十四、城乡社区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三十五、农林水</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三十六、交通运输</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三十七、资源勘探工业信息等</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三十八、其他支出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三十九、政府性基金上解支出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四十、国有资本经营预算上解支出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四十一、企业职工基本养老保险基金年终结余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四十二、失业保险基金年终结余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四十三、职工基本医疗保险基金年终结余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四十四、工伤保险基金年终结余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四十五、城乡居民基本养老保险基金年终结余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四十六、机关事业单位基本养老保险基金年终结余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四十七、城乡居民基本医疗保险基金年终结余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四十八、社会保险基金转移支出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四十九、社会保险基金补助下级支出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五十、社会保险基金上解上级支出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五十一、债务还本支出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五十二、债务付息支出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五十三、地方政府其他一般债务付息支出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五十四、债务发行费用支出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五十五、人行科目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3402" w:type="dxa"/>
            <w:vAlign w:val="center"/>
          </w:tcPr>
          <w:p>
            <w:pPr>
              <w:pStyle w:val="14"/>
            </w:pPr>
            <w:r>
              <w:t>本年收入合计</w:t>
            </w:r>
          </w:p>
        </w:tc>
        <w:tc>
          <w:tcPr>
            <w:tcW w:w="1474" w:type="dxa"/>
            <w:vAlign w:val="center"/>
          </w:tcPr>
          <w:p>
            <w:pPr>
              <w:pStyle w:val="15"/>
            </w:pPr>
            <w:r>
              <w:t>154023558.00</w:t>
            </w:r>
          </w:p>
        </w:tc>
        <w:tc>
          <w:tcPr>
            <w:tcW w:w="3402" w:type="dxa"/>
            <w:vAlign w:val="center"/>
          </w:tcPr>
          <w:p>
            <w:pPr>
              <w:pStyle w:val="14"/>
            </w:pPr>
            <w:r>
              <w:t>本年支出合计</w:t>
            </w:r>
          </w:p>
        </w:tc>
        <w:tc>
          <w:tcPr>
            <w:tcW w:w="1474" w:type="dxa"/>
            <w:vAlign w:val="center"/>
          </w:tcPr>
          <w:p>
            <w:pPr>
              <w:pStyle w:val="15"/>
            </w:pPr>
            <w:r>
              <w:t>389191962.26</w:t>
            </w:r>
          </w:p>
        </w:tc>
        <w:tc>
          <w:tcPr>
            <w:tcW w:w="1474" w:type="dxa"/>
            <w:vAlign w:val="center"/>
          </w:tcPr>
          <w:p>
            <w:pPr>
              <w:pStyle w:val="15"/>
            </w:pPr>
            <w:r>
              <w:t>389191962.26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3402" w:type="dxa"/>
            <w:vAlign w:val="center"/>
          </w:tcPr>
          <w:p>
            <w:pPr>
              <w:pStyle w:val="12"/>
            </w:pPr>
            <w:r>
              <w:t>年初财政拨款结转和结余</w:t>
            </w:r>
          </w:p>
        </w:tc>
        <w:tc>
          <w:tcPr>
            <w:tcW w:w="1474" w:type="dxa"/>
            <w:vAlign w:val="center"/>
          </w:tcPr>
          <w:p>
            <w:pPr>
              <w:pStyle w:val="11"/>
            </w:pPr>
            <w:r>
              <w:t>235168404.26</w:t>
            </w: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3402" w:type="dxa"/>
            <w:vAlign w:val="center"/>
          </w:tcPr>
          <w:p>
            <w:pPr>
              <w:pStyle w:val="12"/>
            </w:pPr>
            <w:r>
              <w:t>一、一般公共预算拨款</w:t>
            </w:r>
          </w:p>
        </w:tc>
        <w:tc>
          <w:tcPr>
            <w:tcW w:w="1474" w:type="dxa"/>
            <w:vAlign w:val="center"/>
          </w:tcPr>
          <w:p>
            <w:pPr>
              <w:pStyle w:val="11"/>
            </w:pPr>
            <w:r>
              <w:t>235168404.26</w:t>
            </w: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59</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60</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61</w:t>
            </w:r>
          </w:p>
        </w:tc>
        <w:tc>
          <w:tcPr>
            <w:tcW w:w="3402" w:type="dxa"/>
            <w:vAlign w:val="center"/>
          </w:tcPr>
          <w:p>
            <w:pPr>
              <w:pStyle w:val="14"/>
            </w:pPr>
            <w:r>
              <w:t>收入总计</w:t>
            </w:r>
          </w:p>
        </w:tc>
        <w:tc>
          <w:tcPr>
            <w:tcW w:w="1474" w:type="dxa"/>
            <w:vAlign w:val="center"/>
          </w:tcPr>
          <w:p>
            <w:pPr>
              <w:pStyle w:val="15"/>
            </w:pPr>
            <w:r>
              <w:t>389191962.26</w:t>
            </w:r>
          </w:p>
        </w:tc>
        <w:tc>
          <w:tcPr>
            <w:tcW w:w="3402" w:type="dxa"/>
            <w:vAlign w:val="center"/>
          </w:tcPr>
          <w:p>
            <w:pPr>
              <w:pStyle w:val="14"/>
            </w:pPr>
            <w:r>
              <w:t>支出总计</w:t>
            </w:r>
          </w:p>
        </w:tc>
        <w:tc>
          <w:tcPr>
            <w:tcW w:w="1474" w:type="dxa"/>
            <w:vAlign w:val="center"/>
          </w:tcPr>
          <w:p>
            <w:pPr>
              <w:pStyle w:val="15"/>
            </w:pPr>
            <w:r>
              <w:t>389191962.26</w:t>
            </w:r>
          </w:p>
        </w:tc>
        <w:tc>
          <w:tcPr>
            <w:tcW w:w="1474" w:type="dxa"/>
            <w:vAlign w:val="center"/>
          </w:tcPr>
          <w:p>
            <w:pPr>
              <w:pStyle w:val="15"/>
            </w:pPr>
            <w:r>
              <w:t>389191962.26</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389191962.26</w:t>
            </w:r>
          </w:p>
        </w:tc>
        <w:tc>
          <w:tcPr>
            <w:tcW w:w="2551" w:type="dxa"/>
            <w:vAlign w:val="center"/>
          </w:tcPr>
          <w:p>
            <w:pPr>
              <w:pStyle w:val="15"/>
            </w:pPr>
            <w:r>
              <w:t>1996563.00</w:t>
            </w:r>
          </w:p>
        </w:tc>
        <w:tc>
          <w:tcPr>
            <w:tcW w:w="2551" w:type="dxa"/>
            <w:vAlign w:val="center"/>
          </w:tcPr>
          <w:p>
            <w:pPr>
              <w:pStyle w:val="15"/>
            </w:pPr>
            <w:r>
              <w:t>387195399.26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546373.00</w:t>
            </w:r>
          </w:p>
        </w:tc>
        <w:tc>
          <w:tcPr>
            <w:tcW w:w="2551" w:type="dxa"/>
            <w:vAlign w:val="center"/>
          </w:tcPr>
          <w:p>
            <w:pPr>
              <w:pStyle w:val="11"/>
            </w:pPr>
            <w:r>
              <w:t>546373.00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542407.00</w:t>
            </w:r>
          </w:p>
        </w:tc>
        <w:tc>
          <w:tcPr>
            <w:tcW w:w="2551" w:type="dxa"/>
            <w:vAlign w:val="center"/>
          </w:tcPr>
          <w:p>
            <w:pPr>
              <w:pStyle w:val="11"/>
            </w:pPr>
            <w:r>
              <w:t>542407.00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394292.00</w:t>
            </w:r>
          </w:p>
        </w:tc>
        <w:tc>
          <w:tcPr>
            <w:tcW w:w="2551" w:type="dxa"/>
            <w:vAlign w:val="center"/>
          </w:tcPr>
          <w:p>
            <w:pPr>
              <w:pStyle w:val="11"/>
            </w:pPr>
            <w:r>
              <w:t>394292.00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148115.00</w:t>
            </w:r>
          </w:p>
        </w:tc>
        <w:tc>
          <w:tcPr>
            <w:tcW w:w="2551" w:type="dxa"/>
            <w:vAlign w:val="center"/>
          </w:tcPr>
          <w:p>
            <w:pPr>
              <w:pStyle w:val="11"/>
            </w:pPr>
            <w:r>
              <w:t>148115.00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20899</w:t>
            </w:r>
          </w:p>
        </w:tc>
        <w:tc>
          <w:tcPr>
            <w:tcW w:w="4535" w:type="dxa"/>
            <w:vAlign w:val="center"/>
          </w:tcPr>
          <w:p>
            <w:pPr>
              <w:pStyle w:val="12"/>
            </w:pPr>
            <w:r>
              <w:t>其他社会保障和就业支出</w:t>
            </w:r>
          </w:p>
        </w:tc>
        <w:tc>
          <w:tcPr>
            <w:tcW w:w="2551" w:type="dxa"/>
            <w:vAlign w:val="center"/>
          </w:tcPr>
          <w:p>
            <w:pPr>
              <w:pStyle w:val="11"/>
            </w:pPr>
            <w:r>
              <w:t>3966.00</w:t>
            </w:r>
          </w:p>
        </w:tc>
        <w:tc>
          <w:tcPr>
            <w:tcW w:w="2551" w:type="dxa"/>
            <w:vAlign w:val="center"/>
          </w:tcPr>
          <w:p>
            <w:pPr>
              <w:pStyle w:val="11"/>
            </w:pPr>
            <w:r>
              <w:t>3966.00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2089999</w:t>
            </w:r>
          </w:p>
        </w:tc>
        <w:tc>
          <w:tcPr>
            <w:tcW w:w="4535" w:type="dxa"/>
            <w:vAlign w:val="center"/>
          </w:tcPr>
          <w:p>
            <w:pPr>
              <w:pStyle w:val="12"/>
            </w:pPr>
            <w:r>
              <w:t>其他社会保障和就业支出</w:t>
            </w:r>
          </w:p>
        </w:tc>
        <w:tc>
          <w:tcPr>
            <w:tcW w:w="2551" w:type="dxa"/>
            <w:vAlign w:val="center"/>
          </w:tcPr>
          <w:p>
            <w:pPr>
              <w:pStyle w:val="11"/>
            </w:pPr>
            <w:r>
              <w:t>3966.00</w:t>
            </w:r>
          </w:p>
        </w:tc>
        <w:tc>
          <w:tcPr>
            <w:tcW w:w="2551" w:type="dxa"/>
            <w:vAlign w:val="center"/>
          </w:tcPr>
          <w:p>
            <w:pPr>
              <w:pStyle w:val="11"/>
            </w:pPr>
            <w:r>
              <w:t>3966.00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71602.00</w:t>
            </w:r>
          </w:p>
        </w:tc>
        <w:tc>
          <w:tcPr>
            <w:tcW w:w="2551" w:type="dxa"/>
            <w:vAlign w:val="center"/>
          </w:tcPr>
          <w:p>
            <w:pPr>
              <w:pStyle w:val="11"/>
            </w:pPr>
            <w:r>
              <w:t>71602.00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71602.00</w:t>
            </w:r>
          </w:p>
        </w:tc>
        <w:tc>
          <w:tcPr>
            <w:tcW w:w="2551" w:type="dxa"/>
            <w:vAlign w:val="center"/>
          </w:tcPr>
          <w:p>
            <w:pPr>
              <w:pStyle w:val="11"/>
            </w:pPr>
            <w:r>
              <w:t>71602.00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2101101</w:t>
            </w:r>
          </w:p>
        </w:tc>
        <w:tc>
          <w:tcPr>
            <w:tcW w:w="4535" w:type="dxa"/>
            <w:vAlign w:val="center"/>
          </w:tcPr>
          <w:p>
            <w:pPr>
              <w:pStyle w:val="12"/>
            </w:pPr>
            <w:r>
              <w:t>行政单位医疗</w:t>
            </w:r>
          </w:p>
        </w:tc>
        <w:tc>
          <w:tcPr>
            <w:tcW w:w="2551" w:type="dxa"/>
            <w:vAlign w:val="center"/>
          </w:tcPr>
          <w:p>
            <w:pPr>
              <w:pStyle w:val="11"/>
            </w:pPr>
            <w:r>
              <w:t>71602.00</w:t>
            </w:r>
          </w:p>
        </w:tc>
        <w:tc>
          <w:tcPr>
            <w:tcW w:w="2551" w:type="dxa"/>
            <w:vAlign w:val="center"/>
          </w:tcPr>
          <w:p>
            <w:pPr>
              <w:pStyle w:val="11"/>
            </w:pPr>
            <w:r>
              <w:t>71602.00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213</w:t>
            </w:r>
          </w:p>
        </w:tc>
        <w:tc>
          <w:tcPr>
            <w:tcW w:w="4535" w:type="dxa"/>
            <w:vAlign w:val="center"/>
          </w:tcPr>
          <w:p>
            <w:pPr>
              <w:pStyle w:val="12"/>
            </w:pPr>
            <w:r>
              <w:t>农林水支出</w:t>
            </w:r>
          </w:p>
        </w:tc>
        <w:tc>
          <w:tcPr>
            <w:tcW w:w="2551" w:type="dxa"/>
            <w:vAlign w:val="center"/>
          </w:tcPr>
          <w:p>
            <w:pPr>
              <w:pStyle w:val="11"/>
            </w:pPr>
            <w:r>
              <w:t>1193800.00</w:t>
            </w:r>
          </w:p>
        </w:tc>
        <w:tc>
          <w:tcPr>
            <w:tcW w:w="2551" w:type="dxa"/>
            <w:vAlign w:val="center"/>
          </w:tcPr>
          <w:p>
            <w:pPr>
              <w:pStyle w:val="11"/>
            </w:pPr>
          </w:p>
        </w:tc>
        <w:tc>
          <w:tcPr>
            <w:tcW w:w="2551" w:type="dxa"/>
            <w:vAlign w:val="center"/>
          </w:tcPr>
          <w:p>
            <w:pPr>
              <w:pStyle w:val="11"/>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21301</w:t>
            </w:r>
          </w:p>
        </w:tc>
        <w:tc>
          <w:tcPr>
            <w:tcW w:w="4535" w:type="dxa"/>
            <w:vAlign w:val="center"/>
          </w:tcPr>
          <w:p>
            <w:pPr>
              <w:pStyle w:val="12"/>
            </w:pPr>
            <w:r>
              <w:t>农业农村</w:t>
            </w:r>
          </w:p>
        </w:tc>
        <w:tc>
          <w:tcPr>
            <w:tcW w:w="2551" w:type="dxa"/>
            <w:vAlign w:val="center"/>
          </w:tcPr>
          <w:p>
            <w:pPr>
              <w:pStyle w:val="11"/>
            </w:pPr>
            <w:r>
              <w:t>1193800.00</w:t>
            </w:r>
          </w:p>
        </w:tc>
        <w:tc>
          <w:tcPr>
            <w:tcW w:w="2551" w:type="dxa"/>
            <w:vAlign w:val="center"/>
          </w:tcPr>
          <w:p>
            <w:pPr>
              <w:pStyle w:val="11"/>
            </w:pPr>
          </w:p>
        </w:tc>
        <w:tc>
          <w:tcPr>
            <w:tcW w:w="2551" w:type="dxa"/>
            <w:vAlign w:val="center"/>
          </w:tcPr>
          <w:p>
            <w:pPr>
              <w:pStyle w:val="11"/>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2130126</w:t>
            </w:r>
          </w:p>
        </w:tc>
        <w:tc>
          <w:tcPr>
            <w:tcW w:w="4535" w:type="dxa"/>
            <w:vAlign w:val="center"/>
          </w:tcPr>
          <w:p>
            <w:pPr>
              <w:pStyle w:val="12"/>
            </w:pPr>
            <w:r>
              <w:t>农村社会事业</w:t>
            </w:r>
          </w:p>
        </w:tc>
        <w:tc>
          <w:tcPr>
            <w:tcW w:w="2551" w:type="dxa"/>
            <w:vAlign w:val="center"/>
          </w:tcPr>
          <w:p>
            <w:pPr>
              <w:pStyle w:val="11"/>
            </w:pPr>
            <w:r>
              <w:t>1193800.00</w:t>
            </w:r>
          </w:p>
        </w:tc>
        <w:tc>
          <w:tcPr>
            <w:tcW w:w="2551" w:type="dxa"/>
            <w:vAlign w:val="center"/>
          </w:tcPr>
          <w:p>
            <w:pPr>
              <w:pStyle w:val="11"/>
            </w:pPr>
          </w:p>
        </w:tc>
        <w:tc>
          <w:tcPr>
            <w:tcW w:w="2551" w:type="dxa"/>
            <w:vAlign w:val="center"/>
          </w:tcPr>
          <w:p>
            <w:pPr>
              <w:pStyle w:val="11"/>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214</w:t>
            </w:r>
          </w:p>
        </w:tc>
        <w:tc>
          <w:tcPr>
            <w:tcW w:w="4535" w:type="dxa"/>
            <w:vAlign w:val="center"/>
          </w:tcPr>
          <w:p>
            <w:pPr>
              <w:pStyle w:val="12"/>
            </w:pPr>
            <w:r>
              <w:t>交通运输支出</w:t>
            </w:r>
          </w:p>
        </w:tc>
        <w:tc>
          <w:tcPr>
            <w:tcW w:w="2551" w:type="dxa"/>
            <w:vAlign w:val="center"/>
          </w:tcPr>
          <w:p>
            <w:pPr>
              <w:pStyle w:val="11"/>
            </w:pPr>
            <w:r>
              <w:t>175221181.26</w:t>
            </w:r>
          </w:p>
        </w:tc>
        <w:tc>
          <w:tcPr>
            <w:tcW w:w="2551" w:type="dxa"/>
            <w:vAlign w:val="center"/>
          </w:tcPr>
          <w:p>
            <w:pPr>
              <w:pStyle w:val="11"/>
            </w:pPr>
            <w:r>
              <w:t>1259582.00</w:t>
            </w:r>
          </w:p>
        </w:tc>
        <w:tc>
          <w:tcPr>
            <w:tcW w:w="2551" w:type="dxa"/>
            <w:vAlign w:val="center"/>
          </w:tcPr>
          <w:p>
            <w:pPr>
              <w:pStyle w:val="11"/>
            </w:pPr>
            <w:r>
              <w:t>173961599.26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21401</w:t>
            </w:r>
          </w:p>
        </w:tc>
        <w:tc>
          <w:tcPr>
            <w:tcW w:w="4535" w:type="dxa"/>
            <w:vAlign w:val="center"/>
          </w:tcPr>
          <w:p>
            <w:pPr>
              <w:pStyle w:val="12"/>
            </w:pPr>
            <w:r>
              <w:t>公路水路运输</w:t>
            </w:r>
          </w:p>
        </w:tc>
        <w:tc>
          <w:tcPr>
            <w:tcW w:w="2551" w:type="dxa"/>
            <w:vAlign w:val="center"/>
          </w:tcPr>
          <w:p>
            <w:pPr>
              <w:pStyle w:val="11"/>
            </w:pPr>
            <w:r>
              <w:t>170845681.26</w:t>
            </w:r>
          </w:p>
        </w:tc>
        <w:tc>
          <w:tcPr>
            <w:tcW w:w="2551" w:type="dxa"/>
            <w:vAlign w:val="center"/>
          </w:tcPr>
          <w:p>
            <w:pPr>
              <w:pStyle w:val="11"/>
            </w:pPr>
            <w:r>
              <w:t>1259582.00</w:t>
            </w:r>
          </w:p>
        </w:tc>
        <w:tc>
          <w:tcPr>
            <w:tcW w:w="2551" w:type="dxa"/>
            <w:vAlign w:val="center"/>
          </w:tcPr>
          <w:p>
            <w:pPr>
              <w:pStyle w:val="11"/>
            </w:pPr>
            <w:r>
              <w:t>169586099.26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2140101</w:t>
            </w:r>
          </w:p>
        </w:tc>
        <w:tc>
          <w:tcPr>
            <w:tcW w:w="4535" w:type="dxa"/>
            <w:vAlign w:val="center"/>
          </w:tcPr>
          <w:p>
            <w:pPr>
              <w:pStyle w:val="12"/>
            </w:pPr>
            <w:r>
              <w:t>行政运行</w:t>
            </w:r>
          </w:p>
        </w:tc>
        <w:tc>
          <w:tcPr>
            <w:tcW w:w="2551" w:type="dxa"/>
            <w:vAlign w:val="center"/>
          </w:tcPr>
          <w:p>
            <w:pPr>
              <w:pStyle w:val="11"/>
            </w:pPr>
            <w:r>
              <w:t>1259582.00</w:t>
            </w:r>
          </w:p>
        </w:tc>
        <w:tc>
          <w:tcPr>
            <w:tcW w:w="2551" w:type="dxa"/>
            <w:vAlign w:val="center"/>
          </w:tcPr>
          <w:p>
            <w:pPr>
              <w:pStyle w:val="11"/>
            </w:pPr>
            <w:r>
              <w:t>1259582.00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2140102</w:t>
            </w:r>
          </w:p>
        </w:tc>
        <w:tc>
          <w:tcPr>
            <w:tcW w:w="4535" w:type="dxa"/>
            <w:vAlign w:val="center"/>
          </w:tcPr>
          <w:p>
            <w:pPr>
              <w:pStyle w:val="12"/>
            </w:pPr>
            <w:r>
              <w:t>一般行政管理事务</w:t>
            </w:r>
          </w:p>
        </w:tc>
        <w:tc>
          <w:tcPr>
            <w:tcW w:w="2551" w:type="dxa"/>
            <w:vAlign w:val="center"/>
          </w:tcPr>
          <w:p>
            <w:pPr>
              <w:pStyle w:val="11"/>
            </w:pPr>
            <w:r>
              <w:t>150000.00</w:t>
            </w:r>
          </w:p>
        </w:tc>
        <w:tc>
          <w:tcPr>
            <w:tcW w:w="2551" w:type="dxa"/>
            <w:vAlign w:val="center"/>
          </w:tcPr>
          <w:p>
            <w:pPr>
              <w:pStyle w:val="11"/>
            </w:pPr>
          </w:p>
        </w:tc>
        <w:tc>
          <w:tcPr>
            <w:tcW w:w="2551" w:type="dxa"/>
            <w:vAlign w:val="center"/>
          </w:tcPr>
          <w:p>
            <w:pPr>
              <w:pStyle w:val="11"/>
            </w:pPr>
            <w:r>
              <w:t>150000.00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2140104</w:t>
            </w:r>
          </w:p>
        </w:tc>
        <w:tc>
          <w:tcPr>
            <w:tcW w:w="4535" w:type="dxa"/>
            <w:vAlign w:val="center"/>
          </w:tcPr>
          <w:p>
            <w:pPr>
              <w:pStyle w:val="12"/>
            </w:pPr>
            <w:r>
              <w:t>公路建设</w:t>
            </w:r>
          </w:p>
        </w:tc>
        <w:tc>
          <w:tcPr>
            <w:tcW w:w="2551" w:type="dxa"/>
            <w:vAlign w:val="center"/>
          </w:tcPr>
          <w:p>
            <w:pPr>
              <w:pStyle w:val="11"/>
            </w:pPr>
            <w:r>
              <w:t>27722095.00</w:t>
            </w:r>
          </w:p>
        </w:tc>
        <w:tc>
          <w:tcPr>
            <w:tcW w:w="2551" w:type="dxa"/>
            <w:vAlign w:val="center"/>
          </w:tcPr>
          <w:p>
            <w:pPr>
              <w:pStyle w:val="11"/>
            </w:pPr>
          </w:p>
        </w:tc>
        <w:tc>
          <w:tcPr>
            <w:tcW w:w="2551" w:type="dxa"/>
            <w:vAlign w:val="center"/>
          </w:tcPr>
          <w:p>
            <w:pPr>
              <w:pStyle w:val="11"/>
            </w:pPr>
            <w:r>
              <w:t>27722095.00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2140106</w:t>
            </w:r>
          </w:p>
        </w:tc>
        <w:tc>
          <w:tcPr>
            <w:tcW w:w="4535" w:type="dxa"/>
            <w:vAlign w:val="center"/>
          </w:tcPr>
          <w:p>
            <w:pPr>
              <w:pStyle w:val="12"/>
            </w:pPr>
            <w:r>
              <w:t>公路养护</w:t>
            </w:r>
          </w:p>
        </w:tc>
        <w:tc>
          <w:tcPr>
            <w:tcW w:w="2551" w:type="dxa"/>
            <w:vAlign w:val="center"/>
          </w:tcPr>
          <w:p>
            <w:pPr>
              <w:pStyle w:val="11"/>
            </w:pPr>
            <w:r>
              <w:t>15195600.00</w:t>
            </w:r>
          </w:p>
        </w:tc>
        <w:tc>
          <w:tcPr>
            <w:tcW w:w="2551" w:type="dxa"/>
            <w:vAlign w:val="center"/>
          </w:tcPr>
          <w:p>
            <w:pPr>
              <w:pStyle w:val="11"/>
            </w:pPr>
          </w:p>
        </w:tc>
        <w:tc>
          <w:tcPr>
            <w:tcW w:w="2551" w:type="dxa"/>
            <w:vAlign w:val="center"/>
          </w:tcPr>
          <w:p>
            <w:pPr>
              <w:pStyle w:val="11"/>
            </w:pPr>
            <w:r>
              <w:t>15195600.00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2140112</w:t>
            </w:r>
          </w:p>
        </w:tc>
        <w:tc>
          <w:tcPr>
            <w:tcW w:w="4535" w:type="dxa"/>
            <w:vAlign w:val="center"/>
          </w:tcPr>
          <w:p>
            <w:pPr>
              <w:pStyle w:val="12"/>
            </w:pPr>
            <w:r>
              <w:t>公路运输管理</w:t>
            </w:r>
          </w:p>
        </w:tc>
        <w:tc>
          <w:tcPr>
            <w:tcW w:w="2551" w:type="dxa"/>
            <w:vAlign w:val="center"/>
          </w:tcPr>
          <w:p>
            <w:pPr>
              <w:pStyle w:val="11"/>
            </w:pPr>
            <w:r>
              <w:t>2000000.00</w:t>
            </w:r>
          </w:p>
        </w:tc>
        <w:tc>
          <w:tcPr>
            <w:tcW w:w="2551" w:type="dxa"/>
            <w:vAlign w:val="center"/>
          </w:tcPr>
          <w:p>
            <w:pPr>
              <w:pStyle w:val="11"/>
            </w:pPr>
          </w:p>
        </w:tc>
        <w:tc>
          <w:tcPr>
            <w:tcW w:w="2551" w:type="dxa"/>
            <w:vAlign w:val="center"/>
          </w:tcPr>
          <w:p>
            <w:pPr>
              <w:pStyle w:val="11"/>
            </w:pPr>
            <w:r>
              <w:t>2000000.00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2140199</w:t>
            </w:r>
          </w:p>
        </w:tc>
        <w:tc>
          <w:tcPr>
            <w:tcW w:w="4535" w:type="dxa"/>
            <w:vAlign w:val="center"/>
          </w:tcPr>
          <w:p>
            <w:pPr>
              <w:pStyle w:val="12"/>
            </w:pPr>
            <w:r>
              <w:t>其他公路水路运输支出</w:t>
            </w:r>
          </w:p>
        </w:tc>
        <w:tc>
          <w:tcPr>
            <w:tcW w:w="2551" w:type="dxa"/>
            <w:vAlign w:val="center"/>
          </w:tcPr>
          <w:p>
            <w:pPr>
              <w:pStyle w:val="11"/>
            </w:pPr>
            <w:r>
              <w:t>124518404.26</w:t>
            </w:r>
          </w:p>
        </w:tc>
        <w:tc>
          <w:tcPr>
            <w:tcW w:w="2551" w:type="dxa"/>
            <w:vAlign w:val="center"/>
          </w:tcPr>
          <w:p>
            <w:pPr>
              <w:pStyle w:val="11"/>
            </w:pPr>
          </w:p>
        </w:tc>
        <w:tc>
          <w:tcPr>
            <w:tcW w:w="2551" w:type="dxa"/>
            <w:vAlign w:val="center"/>
          </w:tcPr>
          <w:p>
            <w:pPr>
              <w:pStyle w:val="11"/>
            </w:pPr>
            <w:r>
              <w:t>124518404.26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21499</w:t>
            </w:r>
          </w:p>
        </w:tc>
        <w:tc>
          <w:tcPr>
            <w:tcW w:w="4535" w:type="dxa"/>
            <w:vAlign w:val="center"/>
          </w:tcPr>
          <w:p>
            <w:pPr>
              <w:pStyle w:val="12"/>
            </w:pPr>
            <w:r>
              <w:t>其他交通运输支出</w:t>
            </w:r>
          </w:p>
        </w:tc>
        <w:tc>
          <w:tcPr>
            <w:tcW w:w="2551" w:type="dxa"/>
            <w:vAlign w:val="center"/>
          </w:tcPr>
          <w:p>
            <w:pPr>
              <w:pStyle w:val="11"/>
            </w:pPr>
            <w:r>
              <w:t>4375500.00</w:t>
            </w:r>
          </w:p>
        </w:tc>
        <w:tc>
          <w:tcPr>
            <w:tcW w:w="2551" w:type="dxa"/>
            <w:vAlign w:val="center"/>
          </w:tcPr>
          <w:p>
            <w:pPr>
              <w:pStyle w:val="11"/>
            </w:pPr>
          </w:p>
        </w:tc>
        <w:tc>
          <w:tcPr>
            <w:tcW w:w="2551" w:type="dxa"/>
            <w:vAlign w:val="center"/>
          </w:tcPr>
          <w:p>
            <w:pPr>
              <w:pStyle w:val="11"/>
            </w:pPr>
            <w:r>
              <w:t>4375500.00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2149901</w:t>
            </w:r>
          </w:p>
        </w:tc>
        <w:tc>
          <w:tcPr>
            <w:tcW w:w="4535" w:type="dxa"/>
            <w:vAlign w:val="center"/>
          </w:tcPr>
          <w:p>
            <w:pPr>
              <w:pStyle w:val="12"/>
            </w:pPr>
            <w:r>
              <w:t>公共交通运营补助</w:t>
            </w:r>
          </w:p>
        </w:tc>
        <w:tc>
          <w:tcPr>
            <w:tcW w:w="2551" w:type="dxa"/>
            <w:vAlign w:val="center"/>
          </w:tcPr>
          <w:p>
            <w:pPr>
              <w:pStyle w:val="11"/>
            </w:pPr>
            <w:r>
              <w:t>4375500.00</w:t>
            </w:r>
          </w:p>
        </w:tc>
        <w:tc>
          <w:tcPr>
            <w:tcW w:w="2551" w:type="dxa"/>
            <w:vAlign w:val="center"/>
          </w:tcPr>
          <w:p>
            <w:pPr>
              <w:pStyle w:val="11"/>
            </w:pPr>
          </w:p>
        </w:tc>
        <w:tc>
          <w:tcPr>
            <w:tcW w:w="2551" w:type="dxa"/>
            <w:vAlign w:val="center"/>
          </w:tcPr>
          <w:p>
            <w:pPr>
              <w:pStyle w:val="11"/>
            </w:pPr>
            <w:r>
              <w:t>4375500.00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119006.00</w:t>
            </w:r>
          </w:p>
        </w:tc>
        <w:tc>
          <w:tcPr>
            <w:tcW w:w="2551" w:type="dxa"/>
            <w:vAlign w:val="center"/>
          </w:tcPr>
          <w:p>
            <w:pPr>
              <w:pStyle w:val="11"/>
            </w:pPr>
            <w:r>
              <w:t>119006.00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119006.00</w:t>
            </w:r>
          </w:p>
        </w:tc>
        <w:tc>
          <w:tcPr>
            <w:tcW w:w="2551" w:type="dxa"/>
            <w:vAlign w:val="center"/>
          </w:tcPr>
          <w:p>
            <w:pPr>
              <w:pStyle w:val="11"/>
            </w:pPr>
            <w:r>
              <w:t>119006.00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119006.00</w:t>
            </w:r>
          </w:p>
        </w:tc>
        <w:tc>
          <w:tcPr>
            <w:tcW w:w="2551" w:type="dxa"/>
            <w:vAlign w:val="center"/>
          </w:tcPr>
          <w:p>
            <w:pPr>
              <w:pStyle w:val="11"/>
            </w:pPr>
            <w:r>
              <w:t>119006.00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224</w:t>
            </w:r>
          </w:p>
        </w:tc>
        <w:tc>
          <w:tcPr>
            <w:tcW w:w="4535" w:type="dxa"/>
            <w:vAlign w:val="center"/>
          </w:tcPr>
          <w:p>
            <w:pPr>
              <w:pStyle w:val="12"/>
            </w:pPr>
            <w:r>
              <w:t>灾害防治及应急管理支出</w:t>
            </w:r>
          </w:p>
        </w:tc>
        <w:tc>
          <w:tcPr>
            <w:tcW w:w="2551" w:type="dxa"/>
            <w:vAlign w:val="center"/>
          </w:tcPr>
          <w:p>
            <w:pPr>
              <w:pStyle w:val="11"/>
            </w:pPr>
            <w:r>
              <w:t>212040000.00</w:t>
            </w:r>
          </w:p>
        </w:tc>
        <w:tc>
          <w:tcPr>
            <w:tcW w:w="2551" w:type="dxa"/>
            <w:vAlign w:val="center"/>
          </w:tcPr>
          <w:p>
            <w:pPr>
              <w:pStyle w:val="11"/>
            </w:pPr>
          </w:p>
        </w:tc>
        <w:tc>
          <w:tcPr>
            <w:tcW w:w="2551" w:type="dxa"/>
            <w:vAlign w:val="center"/>
          </w:tcPr>
          <w:p>
            <w:pPr>
              <w:pStyle w:val="11"/>
            </w:pPr>
            <w:r>
              <w:t>212040000.00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22407</w:t>
            </w:r>
          </w:p>
        </w:tc>
        <w:tc>
          <w:tcPr>
            <w:tcW w:w="4535" w:type="dxa"/>
            <w:vAlign w:val="center"/>
          </w:tcPr>
          <w:p>
            <w:pPr>
              <w:pStyle w:val="12"/>
            </w:pPr>
            <w:r>
              <w:t>自然灾害救灾及恢复重建支出</w:t>
            </w:r>
          </w:p>
        </w:tc>
        <w:tc>
          <w:tcPr>
            <w:tcW w:w="2551" w:type="dxa"/>
            <w:vAlign w:val="center"/>
          </w:tcPr>
          <w:p>
            <w:pPr>
              <w:pStyle w:val="11"/>
            </w:pPr>
            <w:r>
              <w:t>212040000.00</w:t>
            </w:r>
          </w:p>
        </w:tc>
        <w:tc>
          <w:tcPr>
            <w:tcW w:w="2551" w:type="dxa"/>
            <w:vAlign w:val="center"/>
          </w:tcPr>
          <w:p>
            <w:pPr>
              <w:pStyle w:val="11"/>
            </w:pPr>
          </w:p>
        </w:tc>
        <w:tc>
          <w:tcPr>
            <w:tcW w:w="2551" w:type="dxa"/>
            <w:vAlign w:val="center"/>
          </w:tcPr>
          <w:p>
            <w:pPr>
              <w:pStyle w:val="11"/>
            </w:pPr>
            <w:r>
              <w:t>212040000.00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2240704</w:t>
            </w:r>
          </w:p>
        </w:tc>
        <w:tc>
          <w:tcPr>
            <w:tcW w:w="4535" w:type="dxa"/>
            <w:vAlign w:val="center"/>
          </w:tcPr>
          <w:p>
            <w:pPr>
              <w:pStyle w:val="12"/>
            </w:pPr>
            <w:r>
              <w:t>自然灾害灾后重建补助</w:t>
            </w:r>
          </w:p>
        </w:tc>
        <w:tc>
          <w:tcPr>
            <w:tcW w:w="2551" w:type="dxa"/>
            <w:vAlign w:val="center"/>
          </w:tcPr>
          <w:p>
            <w:pPr>
              <w:pStyle w:val="11"/>
            </w:pPr>
            <w:r>
              <w:t>212040000.00</w:t>
            </w:r>
          </w:p>
        </w:tc>
        <w:tc>
          <w:tcPr>
            <w:tcW w:w="2551" w:type="dxa"/>
            <w:vAlign w:val="center"/>
          </w:tcPr>
          <w:p>
            <w:pPr>
              <w:pStyle w:val="11"/>
            </w:pPr>
          </w:p>
        </w:tc>
        <w:tc>
          <w:tcPr>
            <w:tcW w:w="2551" w:type="dxa"/>
            <w:vAlign w:val="center"/>
          </w:tcPr>
          <w:p>
            <w:pPr>
              <w:pStyle w:val="11"/>
            </w:pPr>
            <w:r>
              <w:t>212040000.00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1996563.00</w:t>
            </w:r>
          </w:p>
        </w:tc>
        <w:tc>
          <w:tcPr>
            <w:tcW w:w="2551" w:type="dxa"/>
            <w:vAlign w:val="center"/>
          </w:tcPr>
          <w:p>
            <w:pPr>
              <w:pStyle w:val="15"/>
            </w:pPr>
            <w:r>
              <w:t>1800813.00</w:t>
            </w:r>
          </w:p>
        </w:tc>
        <w:tc>
          <w:tcPr>
            <w:tcW w:w="2551" w:type="dxa"/>
            <w:vAlign w:val="center"/>
          </w:tcPr>
          <w:p>
            <w:pPr>
              <w:pStyle w:val="15"/>
            </w:pPr>
            <w:r>
              <w:t>195750.00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1406521.00</w:t>
            </w:r>
          </w:p>
        </w:tc>
        <w:tc>
          <w:tcPr>
            <w:tcW w:w="2551" w:type="dxa"/>
            <w:vAlign w:val="center"/>
          </w:tcPr>
          <w:p>
            <w:pPr>
              <w:pStyle w:val="11"/>
            </w:pPr>
            <w:r>
              <w:t>1406521.00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516216.00</w:t>
            </w:r>
          </w:p>
        </w:tc>
        <w:tc>
          <w:tcPr>
            <w:tcW w:w="2551" w:type="dxa"/>
            <w:vAlign w:val="center"/>
          </w:tcPr>
          <w:p>
            <w:pPr>
              <w:pStyle w:val="11"/>
            </w:pPr>
            <w:r>
              <w:t>516216.00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307254.00</w:t>
            </w:r>
          </w:p>
        </w:tc>
        <w:tc>
          <w:tcPr>
            <w:tcW w:w="2551" w:type="dxa"/>
            <w:vAlign w:val="center"/>
          </w:tcPr>
          <w:p>
            <w:pPr>
              <w:pStyle w:val="11"/>
            </w:pPr>
            <w:r>
              <w:t>307254.00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240362.00</w:t>
            </w:r>
          </w:p>
        </w:tc>
        <w:tc>
          <w:tcPr>
            <w:tcW w:w="2551" w:type="dxa"/>
            <w:vAlign w:val="center"/>
          </w:tcPr>
          <w:p>
            <w:pPr>
              <w:pStyle w:val="11"/>
            </w:pPr>
            <w:r>
              <w:t>240362.00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148115.00</w:t>
            </w:r>
          </w:p>
        </w:tc>
        <w:tc>
          <w:tcPr>
            <w:tcW w:w="2551" w:type="dxa"/>
            <w:vAlign w:val="center"/>
          </w:tcPr>
          <w:p>
            <w:pPr>
              <w:pStyle w:val="11"/>
            </w:pPr>
            <w:r>
              <w:t>148115.00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71602.00</w:t>
            </w:r>
          </w:p>
        </w:tc>
        <w:tc>
          <w:tcPr>
            <w:tcW w:w="2551" w:type="dxa"/>
            <w:vAlign w:val="center"/>
          </w:tcPr>
          <w:p>
            <w:pPr>
              <w:pStyle w:val="11"/>
            </w:pPr>
            <w:r>
              <w:t>71602.00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3966.00</w:t>
            </w:r>
          </w:p>
        </w:tc>
        <w:tc>
          <w:tcPr>
            <w:tcW w:w="2551" w:type="dxa"/>
            <w:vAlign w:val="center"/>
          </w:tcPr>
          <w:p>
            <w:pPr>
              <w:pStyle w:val="11"/>
            </w:pPr>
            <w:r>
              <w:t>3966.00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119006.00</w:t>
            </w:r>
          </w:p>
        </w:tc>
        <w:tc>
          <w:tcPr>
            <w:tcW w:w="2551" w:type="dxa"/>
            <w:vAlign w:val="center"/>
          </w:tcPr>
          <w:p>
            <w:pPr>
              <w:pStyle w:val="11"/>
            </w:pPr>
            <w:r>
              <w:t>119006.00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195750.00</w:t>
            </w:r>
          </w:p>
        </w:tc>
        <w:tc>
          <w:tcPr>
            <w:tcW w:w="2551" w:type="dxa"/>
            <w:vAlign w:val="center"/>
          </w:tcPr>
          <w:p>
            <w:pPr>
              <w:pStyle w:val="11"/>
            </w:pPr>
          </w:p>
        </w:tc>
        <w:tc>
          <w:tcPr>
            <w:tcW w:w="2551" w:type="dxa"/>
            <w:vAlign w:val="center"/>
          </w:tcPr>
          <w:p>
            <w:pPr>
              <w:pStyle w:val="11"/>
            </w:pPr>
            <w:r>
              <w:t>195750.00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19500.00</w:t>
            </w:r>
          </w:p>
        </w:tc>
        <w:tc>
          <w:tcPr>
            <w:tcW w:w="2551" w:type="dxa"/>
            <w:vAlign w:val="center"/>
          </w:tcPr>
          <w:p>
            <w:pPr>
              <w:pStyle w:val="11"/>
            </w:pPr>
          </w:p>
        </w:tc>
        <w:tc>
          <w:tcPr>
            <w:tcW w:w="2551" w:type="dxa"/>
            <w:vAlign w:val="center"/>
          </w:tcPr>
          <w:p>
            <w:pPr>
              <w:pStyle w:val="11"/>
            </w:pPr>
            <w:r>
              <w:t>19500.00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39500.00</w:t>
            </w:r>
          </w:p>
        </w:tc>
        <w:tc>
          <w:tcPr>
            <w:tcW w:w="2551" w:type="dxa"/>
            <w:vAlign w:val="center"/>
          </w:tcPr>
          <w:p>
            <w:pPr>
              <w:pStyle w:val="11"/>
            </w:pPr>
          </w:p>
        </w:tc>
        <w:tc>
          <w:tcPr>
            <w:tcW w:w="2551" w:type="dxa"/>
            <w:vAlign w:val="center"/>
          </w:tcPr>
          <w:p>
            <w:pPr>
              <w:pStyle w:val="11"/>
            </w:pPr>
            <w:r>
              <w:t>39500.00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2000.00</w:t>
            </w:r>
          </w:p>
        </w:tc>
        <w:tc>
          <w:tcPr>
            <w:tcW w:w="2551" w:type="dxa"/>
            <w:vAlign w:val="center"/>
          </w:tcPr>
          <w:p>
            <w:pPr>
              <w:pStyle w:val="11"/>
            </w:pPr>
          </w:p>
        </w:tc>
        <w:tc>
          <w:tcPr>
            <w:tcW w:w="2551" w:type="dxa"/>
            <w:vAlign w:val="center"/>
          </w:tcPr>
          <w:p>
            <w:pPr>
              <w:pStyle w:val="11"/>
            </w:pPr>
            <w:r>
              <w:t>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2500.00</w:t>
            </w:r>
          </w:p>
        </w:tc>
        <w:tc>
          <w:tcPr>
            <w:tcW w:w="2551" w:type="dxa"/>
            <w:vAlign w:val="center"/>
          </w:tcPr>
          <w:p>
            <w:pPr>
              <w:pStyle w:val="11"/>
            </w:pPr>
          </w:p>
        </w:tc>
        <w:tc>
          <w:tcPr>
            <w:tcW w:w="2551" w:type="dxa"/>
            <w:vAlign w:val="center"/>
          </w:tcPr>
          <w:p>
            <w:pPr>
              <w:pStyle w:val="11"/>
            </w:pPr>
            <w:r>
              <w:t>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40000.00</w:t>
            </w:r>
          </w:p>
        </w:tc>
        <w:tc>
          <w:tcPr>
            <w:tcW w:w="2551" w:type="dxa"/>
            <w:vAlign w:val="center"/>
          </w:tcPr>
          <w:p>
            <w:pPr>
              <w:pStyle w:val="11"/>
            </w:pPr>
          </w:p>
        </w:tc>
        <w:tc>
          <w:tcPr>
            <w:tcW w:w="2551" w:type="dxa"/>
            <w:vAlign w:val="center"/>
          </w:tcPr>
          <w:p>
            <w:pPr>
              <w:pStyle w:val="11"/>
            </w:pPr>
            <w:r>
              <w:t>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87000.00</w:t>
            </w:r>
          </w:p>
        </w:tc>
        <w:tc>
          <w:tcPr>
            <w:tcW w:w="2551" w:type="dxa"/>
            <w:vAlign w:val="center"/>
          </w:tcPr>
          <w:p>
            <w:pPr>
              <w:pStyle w:val="11"/>
            </w:pPr>
          </w:p>
        </w:tc>
        <w:tc>
          <w:tcPr>
            <w:tcW w:w="2551" w:type="dxa"/>
            <w:vAlign w:val="center"/>
          </w:tcPr>
          <w:p>
            <w:pPr>
              <w:pStyle w:val="11"/>
            </w:pPr>
            <w:r>
              <w:t>87000.00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5250.00</w:t>
            </w:r>
          </w:p>
        </w:tc>
        <w:tc>
          <w:tcPr>
            <w:tcW w:w="2551" w:type="dxa"/>
            <w:vAlign w:val="center"/>
          </w:tcPr>
          <w:p>
            <w:pPr>
              <w:pStyle w:val="11"/>
            </w:pPr>
          </w:p>
        </w:tc>
        <w:tc>
          <w:tcPr>
            <w:tcW w:w="2551" w:type="dxa"/>
            <w:vAlign w:val="center"/>
          </w:tcPr>
          <w:p>
            <w:pPr>
              <w:pStyle w:val="11"/>
            </w:pPr>
            <w:r>
              <w:t>5250.00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394292.00</w:t>
            </w:r>
          </w:p>
        </w:tc>
        <w:tc>
          <w:tcPr>
            <w:tcW w:w="2551" w:type="dxa"/>
            <w:vAlign w:val="center"/>
          </w:tcPr>
          <w:p>
            <w:pPr>
              <w:pStyle w:val="11"/>
            </w:pPr>
            <w:r>
              <w:t>394292.00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363956.00</w:t>
            </w:r>
          </w:p>
        </w:tc>
        <w:tc>
          <w:tcPr>
            <w:tcW w:w="2551" w:type="dxa"/>
            <w:vAlign w:val="center"/>
          </w:tcPr>
          <w:p>
            <w:pPr>
              <w:pStyle w:val="11"/>
            </w:pPr>
            <w:r>
              <w:t>363956.00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30336.00</w:t>
            </w:r>
          </w:p>
        </w:tc>
        <w:tc>
          <w:tcPr>
            <w:tcW w:w="2551" w:type="dxa"/>
            <w:vAlign w:val="center"/>
          </w:tcPr>
          <w:p>
            <w:pPr>
              <w:pStyle w:val="11"/>
            </w:pPr>
            <w:r>
              <w:t>30336.00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348001井陉县交通运输局本级</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40000.00</w:t>
            </w:r>
          </w:p>
        </w:tc>
        <w:tc>
          <w:tcPr>
            <w:tcW w:w="2381" w:type="dxa"/>
            <w:vAlign w:val="center"/>
          </w:tcPr>
          <w:p>
            <w:pPr>
              <w:pStyle w:val="15"/>
            </w:pPr>
            <w:r>
              <w:t>40000.00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40000.00</w:t>
            </w:r>
          </w:p>
        </w:tc>
        <w:tc>
          <w:tcPr>
            <w:tcW w:w="2381" w:type="dxa"/>
            <w:vAlign w:val="center"/>
          </w:tcPr>
          <w:p>
            <w:pPr>
              <w:pStyle w:val="11"/>
            </w:pPr>
            <w:r>
              <w:t>40000.00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40000.00</w:t>
            </w:r>
          </w:p>
        </w:tc>
        <w:tc>
          <w:tcPr>
            <w:tcW w:w="2381" w:type="dxa"/>
            <w:vAlign w:val="center"/>
          </w:tcPr>
          <w:p>
            <w:pPr>
              <w:pStyle w:val="11"/>
            </w:pPr>
            <w:r>
              <w:t>40000.00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40000.00</w:t>
            </w:r>
          </w:p>
        </w:tc>
        <w:tc>
          <w:tcPr>
            <w:tcW w:w="2381" w:type="dxa"/>
            <w:vAlign w:val="center"/>
          </w:tcPr>
          <w:p>
            <w:pPr>
              <w:pStyle w:val="11"/>
            </w:pPr>
            <w:r>
              <w:t>40000.00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10</w:t>
            </w:r>
          </w:p>
        </w:tc>
        <w:tc>
          <w:tcPr>
            <w:tcW w:w="3798" w:type="dxa"/>
            <w:vAlign w:val="center"/>
          </w:tcPr>
          <w:p>
            <w:pPr>
              <w:pStyle w:val="12"/>
            </w:pPr>
            <w:r>
              <w:t>四、会议费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11</w:t>
            </w:r>
          </w:p>
        </w:tc>
        <w:tc>
          <w:tcPr>
            <w:tcW w:w="3798" w:type="dxa"/>
            <w:vAlign w:val="center"/>
          </w:tcPr>
          <w:p>
            <w:pPr>
              <w:pStyle w:val="12"/>
            </w:pPr>
            <w:r>
              <w:t xml:space="preserve">    其中：省属高校业务性会议费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12</w:t>
            </w:r>
          </w:p>
        </w:tc>
        <w:tc>
          <w:tcPr>
            <w:tcW w:w="3798" w:type="dxa"/>
            <w:vAlign w:val="center"/>
          </w:tcPr>
          <w:p>
            <w:pPr>
              <w:pStyle w:val="12"/>
            </w:pPr>
            <w:r>
              <w:t xml:space="preserve">          其他会议费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13</w:t>
            </w:r>
          </w:p>
        </w:tc>
        <w:tc>
          <w:tcPr>
            <w:tcW w:w="3798" w:type="dxa"/>
            <w:vAlign w:val="center"/>
          </w:tcPr>
          <w:p>
            <w:pPr>
              <w:pStyle w:val="12"/>
            </w:pPr>
            <w:r>
              <w:t>五、培训费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井陉县交通运输局本级2024年单位预算信息公开情况说明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按照《中华人民共和国预算法》、《地方预决算公开操作规程》和《关于进一步推进预算公开工作的实施意见》规定，现将井陉县交通运输局本级2024年单位预算公开如下：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7"/>
      </w:pPr>
      <w:r>
        <w:t>(一)拟订全交通运输行业发展规划并组织实施；参与拟订有关物流业发展规划并监督实施。协调规划全县综合运输体系建设；拟订全县公路建设、城市公共交通(不含轨道交通、下同)建设和道路(含水路，下同)运输中长期发展规划，拟订公路建设与养护年度指令性计划并</w:t>
      </w:r>
      <w:r>
        <w:rPr>
          <w:rFonts w:hint="eastAsia"/>
          <w:lang w:val="en-US" w:eastAsia="zh-CN"/>
        </w:rPr>
        <w:t>组织</w:t>
      </w:r>
      <w:r>
        <w:t>实施；指导全兵交送运输枢纽规划和管理。</w:t>
      </w:r>
    </w:p>
    <w:p>
      <w:pPr>
        <w:pStyle w:val="17"/>
      </w:pPr>
      <w:r>
        <w:t>(二)承担全县公路建设市场监管责任。负责全国省干线公路(含国防公路)的规划、建设、养护、管理，依法维护路产路权、保护公路设施，开发公路用地；依法查处超限超载运输车辆；负责交通运输工程建设、工程质量和安全生产的监容管理；负责全县交通基本建设项目招投标活动的监督管理；配合做好国防交通有关工作。</w:t>
      </w:r>
    </w:p>
    <w:p>
      <w:pPr>
        <w:pStyle w:val="17"/>
      </w:pPr>
      <w:r>
        <w:t>(三)承担道路运输市场监管责任。负责道路运输经营、道路运输相关业务和城市公共交通等行业管理工作；负责县内公交站、场、点的规划、建设和管理，依法保护和支持合法经营，取络非法运输；指导城乡客运及有关设施规划和管理；承担有关物流市场管理。</w:t>
      </w:r>
    </w:p>
    <w:p>
      <w:pPr>
        <w:pStyle w:val="17"/>
      </w:pPr>
      <w:r>
        <w:t>(四)承退管辖水域水上交通安全监管责任。负责全县渔船检验和监督管理工作，会司有关部门，依法组织或参与事故调查处理。</w:t>
      </w:r>
    </w:p>
    <w:p>
      <w:pPr>
        <w:pStyle w:val="17"/>
      </w:pPr>
      <w:r>
        <w:t>(五)负责提出全县交通运输行业固定资产投资规模和方向、县财政性资金安排意见；负责监督县交通运输系统国有资产经营管理工作；负责全县交通运输资金的管理、使用和投资开发工作；负责交通系统内部审计工作；承担交通运输行业财政预算资金的绩效监督和管理工作。</w:t>
      </w:r>
    </w:p>
    <w:p>
      <w:pPr>
        <w:pStyle w:val="17"/>
      </w:pPr>
      <w:r>
        <w:t>(六)制订全兵交通运输行业科技发展规划，组织行业科技创新应用，推动行业科技进步。负责交通运输行业信息化建设，监测分析运行情况，开展相关统计工作。指导交通运输行业环境保护和节能减排。</w:t>
      </w:r>
    </w:p>
    <w:p>
      <w:pPr>
        <w:pStyle w:val="17"/>
      </w:pPr>
      <w:r>
        <w:t>(七)负责全县交通运输综合行政执法和队伍建设有关工作；统筹协调交通运输综合行政执法工作；负责交通运输行业运输车辆；负责交通运输工程建设、工程质量和安全生产的监容管理；负责全县交通基本建设项目招投标活动的监督管理；配合做好国防交通有关工作。体制改革工作。</w:t>
      </w:r>
    </w:p>
    <w:p>
      <w:pPr>
        <w:pStyle w:val="17"/>
      </w:pPr>
      <w:r>
        <w:t>(八)负责交通运输系统安全生产和应急管理工作；牵头负责铁路沿线环境安全监管职责；按规定组织协调国家、省、市、县重点物资和紧急客货运输；负责县内国、省重点干线公路网运行监测和应急处置协调工作。</w:t>
      </w:r>
    </w:p>
    <w:p>
      <w:pPr>
        <w:pStyle w:val="17"/>
      </w:pPr>
      <w:r>
        <w:t>(九)完成县委、县政府交办的其他任务。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井陉县交通运输局本级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ind w:firstLine="640"/>
        <w:outlineLvl w:val="5"/>
      </w:pPr>
      <w:r>
        <w:rPr>
          <w:rFonts w:ascii="黑体" w:hAnsi="黑体" w:eastAsia="黑体" w:cs="黑体"/>
          <w:color w:val="000000"/>
          <w:sz w:val="32"/>
        </w:rPr>
        <w:t>二、单位预算安排的总体情况</w:t>
      </w:r>
    </w:p>
    <w:p>
      <w:pPr>
        <w:pStyle w:val="18"/>
      </w:pPr>
      <w:r>
        <w:t>按照预算管理有关规定，目前单位预算的编制实行综合预算管理，即全部收入和支出都反映在预算中。</w:t>
      </w:r>
    </w:p>
    <w:p>
      <w:pPr>
        <w:pStyle w:val="18"/>
      </w:pPr>
      <w:r>
        <w:rPr>
          <w:rFonts w:hint="eastAsia"/>
          <w:lang w:eastAsia="zh-CN"/>
        </w:rPr>
        <w:t>（</w:t>
      </w:r>
      <w:r>
        <w:rPr>
          <w:rFonts w:hint="eastAsia"/>
          <w:lang w:val="en-US" w:eastAsia="zh-CN"/>
        </w:rPr>
        <w:t>一</w:t>
      </w:r>
      <w:r>
        <w:rPr>
          <w:rFonts w:hint="eastAsia"/>
          <w:lang w:eastAsia="zh-CN"/>
        </w:rPr>
        <w:t>）</w:t>
      </w:r>
      <w:r>
        <w:t>收入说明</w:t>
      </w:r>
    </w:p>
    <w:p>
      <w:pPr>
        <w:pStyle w:val="18"/>
      </w:pPr>
      <w:r>
        <w:t>反映本单位当年全部收入。2024年预算收入389191962.26元，其中：一般公共预算收入154023558.00元，基金预算收入0.00元，国有资本经营预算收入0.00元，财政专户核拨收入0.00元，单位资金收入0.00元，上年结转结余235168404.26元。</w:t>
      </w:r>
    </w:p>
    <w:p>
      <w:pPr>
        <w:pStyle w:val="18"/>
      </w:pPr>
      <w:r>
        <w:rPr>
          <w:rFonts w:hint="eastAsia"/>
          <w:lang w:eastAsia="zh-CN"/>
        </w:rPr>
        <w:t>（</w:t>
      </w:r>
      <w:r>
        <w:rPr>
          <w:rFonts w:hint="eastAsia"/>
          <w:lang w:val="en-US" w:eastAsia="zh-CN"/>
        </w:rPr>
        <w:t>二</w:t>
      </w:r>
      <w:r>
        <w:rPr>
          <w:rFonts w:hint="eastAsia"/>
          <w:lang w:eastAsia="zh-CN"/>
        </w:rPr>
        <w:t>）</w:t>
      </w:r>
      <w:r>
        <w:t>支出说明</w:t>
      </w:r>
    </w:p>
    <w:p>
      <w:pPr>
        <w:pStyle w:val="18"/>
      </w:pPr>
      <w:r>
        <w:t>收支预算总表支出栏、基本支出表、项目支出表按经济分类和支出功能分类科目编制，反映井陉县交通运输局本级年度单位预算中支出预算的总体情况。2024年支出预算389191962.26元，其中基本支出1996563.00元，包括人员经费1800813.00元和日常公用经费195750.00元；项目支出387195399.26元，主要为项目支出主要用于2023年农村道路水毁建设工程。其中主要包括井陉县2023年元大线(南障城-大梁江)水毁建设工程、井陉县2023年辛庄至仙台山段水毁建设工程、井陉县2023年北秀林至神堂寨水毁建设工程、井陉县2023年景庄至固兰水毁建设工程、井陉县2023年朱会至崔家峪道路水毁建设工程、井陉县2023年枣林口至洪河漕段水毁建设工程、井陉县2023年14条水毁农村道路及3座桥梁建设工程、井陉县2023年桃林坪-沙窑段水毁建设工程、井陉县2023年洪河漕至凉沟桥段水毁建设工程、井陉县2023年王白线水毁建设工程、井陉县2023年米李线水毁建设工程等项目。</w:t>
      </w:r>
    </w:p>
    <w:p>
      <w:pPr>
        <w:pStyle w:val="18"/>
      </w:pPr>
      <w:r>
        <w:rPr>
          <w:rFonts w:hint="eastAsia"/>
          <w:lang w:eastAsia="zh-CN"/>
        </w:rPr>
        <w:t>（</w:t>
      </w:r>
      <w:r>
        <w:rPr>
          <w:rFonts w:hint="eastAsia"/>
          <w:lang w:val="en-US" w:eastAsia="zh-CN"/>
        </w:rPr>
        <w:t>三</w:t>
      </w:r>
      <w:r>
        <w:rPr>
          <w:rFonts w:hint="eastAsia"/>
          <w:lang w:eastAsia="zh-CN"/>
        </w:rPr>
        <w:t>）</w:t>
      </w:r>
      <w:r>
        <w:t>比上年增减情况</w:t>
      </w:r>
    </w:p>
    <w:p>
      <w:pPr>
        <w:pStyle w:val="18"/>
      </w:pPr>
      <w:r>
        <w:t>2024年预算收支安排389191962.26元，较2023年预算增加348705092.26元，其中：基本支出减少41107.00元，主要为基本支出减少主要是由于在职人员退休，减少了人员经费及公用经费。项目支出增加348746199.26元，主要为项目支出增加主要是由于2023年水毁，农村道路建设水毁重建工程项目支出，主要包括井陉县2023年元大线(南障城-大梁江)水毁建设工程、井陉县2023年辛庄至仙台山段水毁建设工程、井陉县2023年北秀林至神堂寨水毁建设工程、井陉县2023年景庄至固兰水毁建设工程、井陉县2023年朱会至崔家峪道路水毁建设工程、井陉县2023年枣林口至洪河漕段水毁建设工程、井陉县2023年14条水毁农村道路及3座桥梁建设工程、井陉县2023年桃林坪-沙窑段水毁建设工程、井陉县2023年洪河漕至凉沟桥段水毁建设工程、井陉县2023年王白线水毁建设工程、井陉县2023年米李线水毁建设工程等项目。</w:t>
      </w:r>
    </w:p>
    <w:p>
      <w:pPr>
        <w:spacing w:before="10" w:after="10"/>
        <w:ind w:firstLine="640"/>
        <w:outlineLvl w:val="5"/>
      </w:pPr>
      <w:r>
        <w:rPr>
          <w:rFonts w:ascii="黑体" w:hAnsi="黑体" w:eastAsia="黑体" w:cs="黑体"/>
          <w:color w:val="000000"/>
          <w:sz w:val="32"/>
        </w:rPr>
        <w:t>三、机关运行经费安排情况</w:t>
      </w:r>
    </w:p>
    <w:p>
      <w:pPr>
        <w:pStyle w:val="19"/>
      </w:pPr>
      <w:r>
        <w:t>2024年，我单位机关运行经费共计安排195750.00元，主要用于日常维修、办公用房水电费、办公用房取暖费等日常运行支出。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0"/>
      </w:pPr>
      <w:r>
        <w:t>2024年，我单位财政拨款“三公”经费预算安排40000.00元，其中因公出国（境）费0.00元；公务用车购置及运维费40000.00元（其中：公务用车购置费为0.00元，公务用车运维费40000.00元)；公务接待费0.00元。与202</w:t>
      </w:r>
      <w:r>
        <w:rPr>
          <w:rFonts w:hint="eastAsia"/>
          <w:lang w:val="en-US" w:eastAsia="zh-CN"/>
        </w:rPr>
        <w:t>3</w:t>
      </w:r>
      <w:r>
        <w:t>年相比增加0.00</w:t>
      </w:r>
      <w:r>
        <w:rPr>
          <w:rFonts w:hint="eastAsia"/>
          <w:lang w:eastAsia="zh-CN"/>
        </w:rPr>
        <w:t>元</w:t>
      </w:r>
      <w:r>
        <w:t>，增减变化的主要原因是202</w:t>
      </w:r>
      <w:r>
        <w:rPr>
          <w:rFonts w:hint="eastAsia"/>
          <w:lang w:val="en-US" w:eastAsia="zh-CN"/>
        </w:rPr>
        <w:t>4</w:t>
      </w:r>
      <w:r>
        <w:t>年我单位“三公“经费没有增加，与202</w:t>
      </w:r>
      <w:r>
        <w:rPr>
          <w:rFonts w:hint="eastAsia"/>
          <w:lang w:val="en-US" w:eastAsia="zh-CN"/>
        </w:rPr>
        <w:t>3</w:t>
      </w:r>
      <w:r>
        <w:t>年持平。</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1、井陉县2023年北秀林至神堂寨水毁建设工程绩效目标表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13012123P00020410002L</w:t>
            </w:r>
          </w:p>
        </w:tc>
        <w:tc>
          <w:tcPr>
            <w:tcW w:w="1587" w:type="dxa"/>
            <w:vAlign w:val="center"/>
          </w:tcPr>
          <w:p>
            <w:pPr>
              <w:pStyle w:val="10"/>
            </w:pPr>
            <w:r>
              <w:t>项目名称</w:t>
            </w:r>
          </w:p>
        </w:tc>
        <w:tc>
          <w:tcPr>
            <w:tcW w:w="4422" w:type="dxa"/>
            <w:gridSpan w:val="3"/>
            <w:vAlign w:val="center"/>
          </w:tcPr>
          <w:p>
            <w:pPr>
              <w:pStyle w:val="12"/>
            </w:pPr>
            <w:r>
              <w:t>井陉县2023年北秀林至神堂寨水毁建设工程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12100000.00</w:t>
            </w:r>
          </w:p>
        </w:tc>
        <w:tc>
          <w:tcPr>
            <w:tcW w:w="1587" w:type="dxa"/>
            <w:vAlign w:val="center"/>
          </w:tcPr>
          <w:p>
            <w:pPr>
              <w:pStyle w:val="10"/>
            </w:pPr>
            <w:r>
              <w:t>其中：财政    资金</w:t>
            </w:r>
          </w:p>
        </w:tc>
        <w:tc>
          <w:tcPr>
            <w:tcW w:w="1304" w:type="dxa"/>
            <w:vAlign w:val="center"/>
          </w:tcPr>
          <w:p>
            <w:pPr>
              <w:pStyle w:val="12"/>
            </w:pPr>
            <w:r>
              <w:t>12100000.00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用于北秀林</w:t>
            </w:r>
            <w:r>
              <w:rPr>
                <w:rFonts w:hint="eastAsia"/>
                <w:lang w:val="en-US" w:eastAsia="zh-CN"/>
              </w:rPr>
              <w:t>至</w:t>
            </w:r>
            <w:r>
              <w:t>神堂寨水毁建设。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改善了沿线区域的交通出行条件，保障了山区人民的生 活生产，为保障农民生活生产提供了</w:t>
            </w:r>
            <w:r>
              <w:rPr>
                <w:rFonts w:hint="eastAsia"/>
                <w:lang w:eastAsia="zh-CN"/>
              </w:rPr>
              <w:t>有利的条件</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1.62公里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r>
              <w:t>%</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≤1210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2、公益设施租赁费绩效目标表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13012124P000004100010</w:t>
            </w:r>
          </w:p>
        </w:tc>
        <w:tc>
          <w:tcPr>
            <w:tcW w:w="1587" w:type="dxa"/>
            <w:vAlign w:val="center"/>
          </w:tcPr>
          <w:p>
            <w:pPr>
              <w:pStyle w:val="10"/>
            </w:pPr>
            <w:r>
              <w:t>项目名称</w:t>
            </w:r>
          </w:p>
        </w:tc>
        <w:tc>
          <w:tcPr>
            <w:tcW w:w="4422" w:type="dxa"/>
            <w:gridSpan w:val="3"/>
            <w:vAlign w:val="center"/>
          </w:tcPr>
          <w:p>
            <w:pPr>
              <w:pStyle w:val="12"/>
            </w:pPr>
            <w:r>
              <w:t>公益设施租赁费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1193800.00</w:t>
            </w:r>
          </w:p>
        </w:tc>
        <w:tc>
          <w:tcPr>
            <w:tcW w:w="1587" w:type="dxa"/>
            <w:vAlign w:val="center"/>
          </w:tcPr>
          <w:p>
            <w:pPr>
              <w:pStyle w:val="10"/>
            </w:pPr>
            <w:r>
              <w:t>其中：财政    资金</w:t>
            </w:r>
          </w:p>
        </w:tc>
        <w:tc>
          <w:tcPr>
            <w:tcW w:w="1304" w:type="dxa"/>
            <w:vAlign w:val="center"/>
          </w:tcPr>
          <w:p>
            <w:pPr>
              <w:pStyle w:val="12"/>
            </w:pPr>
            <w:r>
              <w:t>1193800.00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资金专项用于公益设施租赁费。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通过公益设施设备的租赁， 保障公路整洁干净，改善空气品质，提升人居环境。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设备租赁数量</w:t>
            </w:r>
          </w:p>
        </w:tc>
        <w:tc>
          <w:tcPr>
            <w:tcW w:w="2891" w:type="dxa"/>
            <w:vAlign w:val="center"/>
          </w:tcPr>
          <w:p>
            <w:pPr>
              <w:pStyle w:val="12"/>
            </w:pPr>
            <w:r>
              <w:t xml:space="preserve"> 四季多功能扫路车</w:t>
            </w:r>
          </w:p>
        </w:tc>
        <w:tc>
          <w:tcPr>
            <w:tcW w:w="1276" w:type="dxa"/>
            <w:vAlign w:val="center"/>
          </w:tcPr>
          <w:p>
            <w:pPr>
              <w:pStyle w:val="12"/>
            </w:pPr>
            <w:r>
              <w:t>6 辆</w:t>
            </w:r>
          </w:p>
        </w:tc>
        <w:tc>
          <w:tcPr>
            <w:tcW w:w="1843" w:type="dxa"/>
            <w:vAlign w:val="center"/>
          </w:tcPr>
          <w:p>
            <w:pPr>
              <w:pStyle w:val="12"/>
            </w:pPr>
            <w:r>
              <w:t xml:space="preserve"> 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设备租赁数量</w:t>
            </w:r>
          </w:p>
        </w:tc>
        <w:tc>
          <w:tcPr>
            <w:tcW w:w="2891" w:type="dxa"/>
            <w:vAlign w:val="center"/>
          </w:tcPr>
          <w:p>
            <w:pPr>
              <w:pStyle w:val="12"/>
            </w:pPr>
            <w:r>
              <w:t xml:space="preserve"> 中型洗扫车</w:t>
            </w:r>
          </w:p>
        </w:tc>
        <w:tc>
          <w:tcPr>
            <w:tcW w:w="1276" w:type="dxa"/>
            <w:vAlign w:val="center"/>
          </w:tcPr>
          <w:p>
            <w:pPr>
              <w:pStyle w:val="12"/>
            </w:pPr>
            <w:r>
              <w:t>4 辆</w:t>
            </w:r>
          </w:p>
        </w:tc>
        <w:tc>
          <w:tcPr>
            <w:tcW w:w="1843" w:type="dxa"/>
            <w:vAlign w:val="center"/>
          </w:tcPr>
          <w:p>
            <w:pPr>
              <w:pStyle w:val="12"/>
            </w:pPr>
            <w:r>
              <w:t xml:space="preserve"> 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设备租赁数量</w:t>
            </w:r>
          </w:p>
        </w:tc>
        <w:tc>
          <w:tcPr>
            <w:tcW w:w="2891" w:type="dxa"/>
            <w:vAlign w:val="center"/>
          </w:tcPr>
          <w:p>
            <w:pPr>
              <w:pStyle w:val="12"/>
            </w:pPr>
            <w:r>
              <w:t xml:space="preserve"> 小型扫路车</w:t>
            </w:r>
          </w:p>
        </w:tc>
        <w:tc>
          <w:tcPr>
            <w:tcW w:w="1276" w:type="dxa"/>
            <w:vAlign w:val="center"/>
          </w:tcPr>
          <w:p>
            <w:pPr>
              <w:pStyle w:val="12"/>
            </w:pPr>
            <w:r>
              <w:t>2 辆</w:t>
            </w:r>
          </w:p>
        </w:tc>
        <w:tc>
          <w:tcPr>
            <w:tcW w:w="1843" w:type="dxa"/>
            <w:vAlign w:val="center"/>
          </w:tcPr>
          <w:p>
            <w:pPr>
              <w:pStyle w:val="12"/>
            </w:pPr>
            <w:r>
              <w:t xml:space="preserve"> 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车辆正常运行率</w:t>
            </w:r>
          </w:p>
        </w:tc>
        <w:tc>
          <w:tcPr>
            <w:tcW w:w="2891" w:type="dxa"/>
            <w:vAlign w:val="center"/>
          </w:tcPr>
          <w:p>
            <w:pPr>
              <w:pStyle w:val="12"/>
            </w:pPr>
            <w:r>
              <w:t xml:space="preserve"> 洗扫车、扫路车正常运行率</w:t>
            </w:r>
          </w:p>
        </w:tc>
        <w:tc>
          <w:tcPr>
            <w:tcW w:w="1276" w:type="dxa"/>
            <w:vAlign w:val="center"/>
          </w:tcPr>
          <w:p>
            <w:pPr>
              <w:pStyle w:val="12"/>
            </w:pPr>
            <w:r>
              <w:t>100%</w:t>
            </w:r>
          </w:p>
        </w:tc>
        <w:tc>
          <w:tcPr>
            <w:tcW w:w="1843" w:type="dxa"/>
            <w:vAlign w:val="center"/>
          </w:tcPr>
          <w:p>
            <w:pPr>
              <w:pStyle w:val="12"/>
            </w:pPr>
            <w:r>
              <w:t xml:space="preserve"> 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租赁时间</w:t>
            </w:r>
          </w:p>
        </w:tc>
        <w:tc>
          <w:tcPr>
            <w:tcW w:w="2891" w:type="dxa"/>
            <w:vAlign w:val="center"/>
          </w:tcPr>
          <w:p>
            <w:pPr>
              <w:pStyle w:val="12"/>
            </w:pPr>
            <w:r>
              <w:t xml:space="preserve"> 租赁设备的时间</w:t>
            </w:r>
          </w:p>
        </w:tc>
        <w:tc>
          <w:tcPr>
            <w:tcW w:w="1276" w:type="dxa"/>
            <w:vAlign w:val="center"/>
          </w:tcPr>
          <w:p>
            <w:pPr>
              <w:pStyle w:val="12"/>
            </w:pPr>
            <w:r>
              <w:t>1 年</w:t>
            </w:r>
          </w:p>
        </w:tc>
        <w:tc>
          <w:tcPr>
            <w:tcW w:w="1843" w:type="dxa"/>
            <w:vAlign w:val="center"/>
          </w:tcPr>
          <w:p>
            <w:pPr>
              <w:pStyle w:val="12"/>
            </w:pPr>
            <w:r>
              <w:t xml:space="preserve"> 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w:t>
            </w:r>
            <w:r>
              <w:rPr>
                <w:rFonts w:hint="eastAsia"/>
                <w:lang w:val="en-US" w:eastAsia="zh-CN"/>
              </w:rPr>
              <w:t>租赁设备</w:t>
            </w:r>
            <w:r>
              <w:t>成本</w:t>
            </w:r>
          </w:p>
        </w:tc>
        <w:tc>
          <w:tcPr>
            <w:tcW w:w="2891" w:type="dxa"/>
            <w:vAlign w:val="center"/>
          </w:tcPr>
          <w:p>
            <w:pPr>
              <w:pStyle w:val="12"/>
            </w:pPr>
            <w:r>
              <w:t xml:space="preserve"> 租赁设备成本</w:t>
            </w:r>
          </w:p>
        </w:tc>
        <w:tc>
          <w:tcPr>
            <w:tcW w:w="1276" w:type="dxa"/>
            <w:vAlign w:val="center"/>
          </w:tcPr>
          <w:p>
            <w:pPr>
              <w:pStyle w:val="12"/>
              <w:rPr>
                <w:rFonts w:hint="default" w:eastAsia="方正书宋_GBK"/>
                <w:lang w:val="en-US" w:eastAsia="zh-CN"/>
              </w:rPr>
            </w:pPr>
            <w:r>
              <w:rPr>
                <w:rFonts w:hint="eastAsia"/>
                <w:color w:val="000000" w:themeColor="text1"/>
                <w:lang w:val="en-US" w:eastAsia="zh-CN"/>
                <w14:textFill>
                  <w14:solidFill>
                    <w14:schemeClr w14:val="tx1"/>
                  </w14:solidFill>
                </w14:textFill>
              </w:rPr>
              <w:t>≤1193800元</w:t>
            </w:r>
          </w:p>
        </w:tc>
        <w:tc>
          <w:tcPr>
            <w:tcW w:w="1843" w:type="dxa"/>
            <w:vAlign w:val="center"/>
          </w:tcPr>
          <w:p>
            <w:pPr>
              <w:pStyle w:val="12"/>
            </w:pPr>
            <w:r>
              <w:t xml:space="preserve"> 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pPr>
              <w:pStyle w:val="13"/>
            </w:pPr>
            <w:r>
              <w:t>效益指标</w:t>
            </w:r>
          </w:p>
        </w:tc>
        <w:tc>
          <w:tcPr>
            <w:tcW w:w="1276" w:type="dxa"/>
            <w:vAlign w:val="center"/>
          </w:tcPr>
          <w:p>
            <w:pPr>
              <w:pStyle w:val="12"/>
            </w:pPr>
            <w:r>
              <w:rPr>
                <w:rFonts w:hint="eastAsia"/>
                <w:lang w:val="en-US" w:eastAsia="zh-CN"/>
              </w:rPr>
              <w:t>生态效益指标</w:t>
            </w:r>
          </w:p>
        </w:tc>
        <w:tc>
          <w:tcPr>
            <w:tcW w:w="1332" w:type="dxa"/>
            <w:vAlign w:val="center"/>
          </w:tcPr>
          <w:p>
            <w:pPr>
              <w:pStyle w:val="12"/>
            </w:pPr>
            <w:r>
              <w:t>公路道路环境洁净率</w:t>
            </w:r>
          </w:p>
        </w:tc>
        <w:tc>
          <w:tcPr>
            <w:tcW w:w="2891" w:type="dxa"/>
            <w:vAlign w:val="center"/>
          </w:tcPr>
          <w:p>
            <w:pPr>
              <w:pStyle w:val="12"/>
            </w:pPr>
            <w:r>
              <w:t>公路道路环境洁净</w:t>
            </w:r>
            <w:r>
              <w:rPr>
                <w:rFonts w:hint="eastAsia"/>
                <w:lang w:eastAsia="zh-CN"/>
              </w:rPr>
              <w:t>率</w:t>
            </w:r>
          </w:p>
        </w:tc>
        <w:tc>
          <w:tcPr>
            <w:tcW w:w="1276" w:type="dxa"/>
            <w:vAlign w:val="center"/>
          </w:tcPr>
          <w:p>
            <w:pPr>
              <w:pStyle w:val="12"/>
            </w:pPr>
            <w:r>
              <w:t>≥95%</w:t>
            </w:r>
          </w:p>
        </w:tc>
        <w:tc>
          <w:tcPr>
            <w:tcW w:w="1843" w:type="dxa"/>
            <w:vAlign w:val="center"/>
          </w:tcPr>
          <w:p>
            <w:pPr>
              <w:pStyle w:val="12"/>
            </w:pPr>
            <w:r>
              <w:rPr>
                <w:rFonts w:hint="eastAsia"/>
                <w:lang w:val="en-US" w:eastAsia="zh-CN"/>
              </w:rPr>
              <w:t>生态效益指标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群众对路面清扫工作的满意度</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3、国防工役制人员补助绩效目标表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13012124P00000610001B</w:t>
            </w:r>
          </w:p>
        </w:tc>
        <w:tc>
          <w:tcPr>
            <w:tcW w:w="1587" w:type="dxa"/>
            <w:vAlign w:val="center"/>
          </w:tcPr>
          <w:p>
            <w:pPr>
              <w:pStyle w:val="10"/>
            </w:pPr>
            <w:r>
              <w:t>项目名称</w:t>
            </w:r>
          </w:p>
        </w:tc>
        <w:tc>
          <w:tcPr>
            <w:tcW w:w="4422" w:type="dxa"/>
            <w:gridSpan w:val="3"/>
            <w:vAlign w:val="center"/>
          </w:tcPr>
          <w:p>
            <w:pPr>
              <w:pStyle w:val="12"/>
            </w:pPr>
            <w:r>
              <w:t>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105600.00</w:t>
            </w:r>
          </w:p>
        </w:tc>
        <w:tc>
          <w:tcPr>
            <w:tcW w:w="1587" w:type="dxa"/>
            <w:vAlign w:val="center"/>
          </w:tcPr>
          <w:p>
            <w:pPr>
              <w:pStyle w:val="10"/>
            </w:pPr>
            <w:r>
              <w:t>其中：财政    资金</w:t>
            </w:r>
          </w:p>
        </w:tc>
        <w:tc>
          <w:tcPr>
            <w:tcW w:w="1304" w:type="dxa"/>
            <w:vAlign w:val="center"/>
          </w:tcPr>
          <w:p>
            <w:pPr>
              <w:pStyle w:val="12"/>
            </w:pPr>
            <w:r>
              <w:t>105600.00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资金用于国防工役制人员补助。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向20名国防工役制在世工作人员或其遗属发放生活及医疗补助，保障国防工役制人员的基本生活及就医支出，改善群众生活。</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工役制人员补助的人数</w:t>
            </w:r>
          </w:p>
        </w:tc>
        <w:tc>
          <w:tcPr>
            <w:tcW w:w="2891" w:type="dxa"/>
            <w:vAlign w:val="center"/>
          </w:tcPr>
          <w:p>
            <w:pPr>
              <w:pStyle w:val="12"/>
            </w:pPr>
            <w:r>
              <w:t>考察国防公路建设工役制人员在世及遗属发放补贴人数情况</w:t>
            </w:r>
          </w:p>
        </w:tc>
        <w:tc>
          <w:tcPr>
            <w:tcW w:w="1276" w:type="dxa"/>
            <w:vAlign w:val="center"/>
          </w:tcPr>
          <w:p>
            <w:pPr>
              <w:pStyle w:val="12"/>
            </w:pPr>
            <w:r>
              <w:t>20人</w:t>
            </w:r>
          </w:p>
        </w:tc>
        <w:tc>
          <w:tcPr>
            <w:tcW w:w="1843" w:type="dxa"/>
            <w:vAlign w:val="center"/>
          </w:tcPr>
          <w:p>
            <w:pPr>
              <w:pStyle w:val="12"/>
            </w:pPr>
            <w:r>
              <w:t>关于妥善解决国防公路建设工役制人员生活困难问题的通知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补贴发放准确率</w:t>
            </w:r>
          </w:p>
        </w:tc>
        <w:tc>
          <w:tcPr>
            <w:tcW w:w="2891" w:type="dxa"/>
            <w:vAlign w:val="center"/>
          </w:tcPr>
          <w:p>
            <w:pPr>
              <w:pStyle w:val="12"/>
            </w:pPr>
            <w:r>
              <w:t>向在世工役制人员或其遗属发放补助的准确率</w:t>
            </w:r>
          </w:p>
        </w:tc>
        <w:tc>
          <w:tcPr>
            <w:tcW w:w="1276" w:type="dxa"/>
            <w:vAlign w:val="center"/>
          </w:tcPr>
          <w:p>
            <w:pPr>
              <w:pStyle w:val="12"/>
            </w:pPr>
            <w:r>
              <w:t>100%</w:t>
            </w:r>
          </w:p>
        </w:tc>
        <w:tc>
          <w:tcPr>
            <w:tcW w:w="1843" w:type="dxa"/>
            <w:vAlign w:val="center"/>
          </w:tcPr>
          <w:p>
            <w:pPr>
              <w:pStyle w:val="12"/>
            </w:pPr>
            <w:r>
              <w:t>关于妥善解决国防公路建设工役制人员生活困难问题的通知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补助发放时间</w:t>
            </w:r>
          </w:p>
        </w:tc>
        <w:tc>
          <w:tcPr>
            <w:tcW w:w="2891" w:type="dxa"/>
            <w:vAlign w:val="center"/>
          </w:tcPr>
          <w:p>
            <w:pPr>
              <w:pStyle w:val="12"/>
            </w:pPr>
            <w:r>
              <w:t>向在世工役制人员或其遗属发放补助的时间</w:t>
            </w:r>
          </w:p>
        </w:tc>
        <w:tc>
          <w:tcPr>
            <w:tcW w:w="1276" w:type="dxa"/>
            <w:vAlign w:val="center"/>
          </w:tcPr>
          <w:p>
            <w:pPr>
              <w:pStyle w:val="12"/>
            </w:pPr>
            <w:r>
              <w:t>每月5号之前</w:t>
            </w:r>
          </w:p>
        </w:tc>
        <w:tc>
          <w:tcPr>
            <w:tcW w:w="1843" w:type="dxa"/>
            <w:vAlign w:val="center"/>
          </w:tcPr>
          <w:p>
            <w:pPr>
              <w:pStyle w:val="12"/>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在世的人均发放标准</w:t>
            </w:r>
          </w:p>
        </w:tc>
        <w:tc>
          <w:tcPr>
            <w:tcW w:w="2891" w:type="dxa"/>
            <w:vAlign w:val="center"/>
          </w:tcPr>
          <w:p>
            <w:pPr>
              <w:pStyle w:val="12"/>
            </w:pPr>
            <w:r>
              <w:t>国防工役制在世人员的发放标准</w:t>
            </w:r>
          </w:p>
        </w:tc>
        <w:tc>
          <w:tcPr>
            <w:tcW w:w="1276" w:type="dxa"/>
            <w:vAlign w:val="center"/>
          </w:tcPr>
          <w:p>
            <w:pPr>
              <w:pStyle w:val="12"/>
            </w:pPr>
            <w:r>
              <w:t>800元/月</w:t>
            </w:r>
          </w:p>
        </w:tc>
        <w:tc>
          <w:tcPr>
            <w:tcW w:w="1843" w:type="dxa"/>
            <w:vAlign w:val="center"/>
          </w:tcPr>
          <w:p>
            <w:pPr>
              <w:pStyle w:val="12"/>
            </w:pPr>
            <w:r>
              <w:t>关于妥善解决国防公路建设工役制人员生活困难问题的通知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遗属的人均发放标准</w:t>
            </w:r>
          </w:p>
        </w:tc>
        <w:tc>
          <w:tcPr>
            <w:tcW w:w="2891" w:type="dxa"/>
            <w:vAlign w:val="center"/>
          </w:tcPr>
          <w:p>
            <w:pPr>
              <w:pStyle w:val="12"/>
            </w:pPr>
            <w:r>
              <w:t>国防工役制人员去世遗属的发放标准</w:t>
            </w:r>
          </w:p>
        </w:tc>
        <w:tc>
          <w:tcPr>
            <w:tcW w:w="1276" w:type="dxa"/>
            <w:vAlign w:val="center"/>
          </w:tcPr>
          <w:p>
            <w:pPr>
              <w:pStyle w:val="12"/>
            </w:pPr>
            <w:r>
              <w:t>200元/月</w:t>
            </w:r>
          </w:p>
        </w:tc>
        <w:tc>
          <w:tcPr>
            <w:tcW w:w="1843" w:type="dxa"/>
            <w:vAlign w:val="center"/>
          </w:tcPr>
          <w:p>
            <w:pPr>
              <w:pStyle w:val="12"/>
            </w:pPr>
            <w:r>
              <w:t>关于妥善解决国防公路建设工役制人员生活困难问题的通知  石交【2018】27号文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缓解生活困难</w:t>
            </w:r>
          </w:p>
        </w:tc>
        <w:tc>
          <w:tcPr>
            <w:tcW w:w="2891" w:type="dxa"/>
            <w:vAlign w:val="center"/>
          </w:tcPr>
          <w:p>
            <w:pPr>
              <w:pStyle w:val="12"/>
            </w:pPr>
            <w:r>
              <w:t>缓解了在世及遗属的生活困难，稳定情绪</w:t>
            </w:r>
          </w:p>
        </w:tc>
        <w:tc>
          <w:tcPr>
            <w:tcW w:w="1276" w:type="dxa"/>
            <w:vAlign w:val="center"/>
          </w:tcPr>
          <w:p>
            <w:pPr>
              <w:pStyle w:val="12"/>
            </w:pPr>
            <w:r>
              <w:t>缓解人员的生活困难</w:t>
            </w:r>
          </w:p>
        </w:tc>
        <w:tc>
          <w:tcPr>
            <w:tcW w:w="1843" w:type="dxa"/>
            <w:vAlign w:val="center"/>
          </w:tcPr>
          <w:p>
            <w:pPr>
              <w:pStyle w:val="12"/>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社会效益指标</w:t>
            </w:r>
          </w:p>
        </w:tc>
        <w:tc>
          <w:tcPr>
            <w:tcW w:w="1332" w:type="dxa"/>
            <w:vAlign w:val="center"/>
          </w:tcPr>
          <w:p>
            <w:pPr>
              <w:pStyle w:val="12"/>
            </w:pPr>
            <w:r>
              <w:t>基本生活保障率</w:t>
            </w:r>
          </w:p>
        </w:tc>
        <w:tc>
          <w:tcPr>
            <w:tcW w:w="2891" w:type="dxa"/>
            <w:vAlign w:val="center"/>
          </w:tcPr>
          <w:p>
            <w:pPr>
              <w:pStyle w:val="12"/>
            </w:pPr>
            <w:r>
              <w:t>国防工役制人员基本生活保障率</w:t>
            </w:r>
          </w:p>
        </w:tc>
        <w:tc>
          <w:tcPr>
            <w:tcW w:w="1276" w:type="dxa"/>
            <w:vAlign w:val="center"/>
          </w:tcPr>
          <w:p>
            <w:pPr>
              <w:pStyle w:val="12"/>
            </w:pPr>
            <w:r>
              <w:t>100%</w:t>
            </w:r>
          </w:p>
        </w:tc>
        <w:tc>
          <w:tcPr>
            <w:tcW w:w="1843" w:type="dxa"/>
            <w:vAlign w:val="center"/>
          </w:tcPr>
          <w:p>
            <w:pPr>
              <w:pStyle w:val="12"/>
            </w:pPr>
            <w:r>
              <w:t>参考实际生活成本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补贴人员满意度</w:t>
            </w:r>
          </w:p>
        </w:tc>
        <w:tc>
          <w:tcPr>
            <w:tcW w:w="2891" w:type="dxa"/>
            <w:vAlign w:val="center"/>
          </w:tcPr>
          <w:p>
            <w:pPr>
              <w:pStyle w:val="12"/>
            </w:pPr>
            <w:r>
              <w:t>补贴的在世及遗属人员满意度</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4、冀财建[2023]255号关于提前下达2024年车辆购置税收入补助地方资金预算（第三批）的通知绩效目标表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13012124P00006210002K</w:t>
            </w:r>
          </w:p>
        </w:tc>
        <w:tc>
          <w:tcPr>
            <w:tcW w:w="1587" w:type="dxa"/>
            <w:vAlign w:val="center"/>
          </w:tcPr>
          <w:p>
            <w:pPr>
              <w:pStyle w:val="10"/>
            </w:pPr>
            <w:r>
              <w:t>项目名称</w:t>
            </w:r>
          </w:p>
        </w:tc>
        <w:tc>
          <w:tcPr>
            <w:tcW w:w="4422" w:type="dxa"/>
            <w:gridSpan w:val="3"/>
            <w:vAlign w:val="center"/>
          </w:tcPr>
          <w:p>
            <w:pPr>
              <w:pStyle w:val="12"/>
            </w:pPr>
            <w:r>
              <w:t>冀财建[2023]255号关于提前下达2024年车辆购置税收入补助地方资金预算（第三批）的通知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99250000.00</w:t>
            </w:r>
          </w:p>
        </w:tc>
        <w:tc>
          <w:tcPr>
            <w:tcW w:w="1587" w:type="dxa"/>
            <w:vAlign w:val="center"/>
          </w:tcPr>
          <w:p>
            <w:pPr>
              <w:pStyle w:val="10"/>
            </w:pPr>
            <w:r>
              <w:t>其中：财政    资金</w:t>
            </w:r>
          </w:p>
        </w:tc>
        <w:tc>
          <w:tcPr>
            <w:tcW w:w="1304" w:type="dxa"/>
            <w:vAlign w:val="center"/>
          </w:tcPr>
          <w:p>
            <w:pPr>
              <w:pStyle w:val="12"/>
            </w:pPr>
            <w:r>
              <w:t>99250000.00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项目资金用于建设总建筑面积7万平方米。其中包括新建清洁煤炭储备环保大棚2座、地面硬化、水电设施、办公房屋及其他配套附属设施，购置物流作业设备，新建新能源车换电池基站基础设施及相应地点的充电桩，利用环保大棚棚顶安装太阳能光伏板进行清洁发电为新能源电池基站提供绿色能源。</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深入实施2023年国家综合货运枢纽强链补链工作，建设一批枢纽扩能改造及集疏运体系项目，提升部分多式联运服务水平，引导建立一体化运行机制，达到提高循环效率、增强循环功能、降低循环成本的目标。</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综合货运枢纽补链强链数量</w:t>
            </w:r>
          </w:p>
        </w:tc>
        <w:tc>
          <w:tcPr>
            <w:tcW w:w="2891" w:type="dxa"/>
            <w:vAlign w:val="center"/>
          </w:tcPr>
          <w:p>
            <w:pPr>
              <w:pStyle w:val="12"/>
            </w:pPr>
            <w:r>
              <w:t xml:space="preserve"> 支持城市实施国家综合货运枢纽补链强链数量</w:t>
            </w:r>
          </w:p>
        </w:tc>
        <w:tc>
          <w:tcPr>
            <w:tcW w:w="1276" w:type="dxa"/>
            <w:vAlign w:val="center"/>
          </w:tcPr>
          <w:p>
            <w:pPr>
              <w:pStyle w:val="12"/>
            </w:pPr>
            <w:r>
              <w:t>1 个</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打造综合货运枢纽的多式联运类型</w:t>
            </w:r>
          </w:p>
        </w:tc>
        <w:tc>
          <w:tcPr>
            <w:tcW w:w="2891" w:type="dxa"/>
            <w:vAlign w:val="center"/>
          </w:tcPr>
          <w:p>
            <w:pPr>
              <w:pStyle w:val="12"/>
            </w:pPr>
            <w:r>
              <w:t xml:space="preserve"> 优先支持铁水联运型等综合货运枢纽建设</w:t>
            </w:r>
          </w:p>
        </w:tc>
        <w:tc>
          <w:tcPr>
            <w:tcW w:w="1276" w:type="dxa"/>
            <w:vAlign w:val="center"/>
          </w:tcPr>
          <w:p>
            <w:pPr>
              <w:pStyle w:val="12"/>
            </w:pPr>
            <w:r>
              <w:t>优先支持铁水联运型等综合货运枢纽建设</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投资计划完成率</w:t>
            </w:r>
          </w:p>
        </w:tc>
        <w:tc>
          <w:tcPr>
            <w:tcW w:w="2891" w:type="dxa"/>
            <w:vAlign w:val="center"/>
          </w:tcPr>
          <w:p>
            <w:pPr>
              <w:pStyle w:val="12"/>
            </w:pPr>
            <w:r>
              <w:t xml:space="preserve"> 项目投资计划序时进度</w:t>
            </w:r>
          </w:p>
        </w:tc>
        <w:tc>
          <w:tcPr>
            <w:tcW w:w="1276" w:type="dxa"/>
            <w:vAlign w:val="center"/>
          </w:tcPr>
          <w:p>
            <w:pPr>
              <w:pStyle w:val="12"/>
            </w:pPr>
            <w:r>
              <w:t>项目投资计划序时进度</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0"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rPr>
                <w:rFonts w:hint="default" w:eastAsia="方正书宋_GBK"/>
                <w:lang w:val="en-US" w:eastAsia="zh-CN"/>
              </w:rPr>
            </w:pPr>
            <w:r>
              <w:rPr>
                <w:rFonts w:hint="eastAsia"/>
                <w:lang w:val="en-US" w:eastAsia="zh-CN"/>
              </w:rPr>
              <w:t>综合货运枢纽成本</w:t>
            </w:r>
          </w:p>
        </w:tc>
        <w:tc>
          <w:tcPr>
            <w:tcW w:w="2891" w:type="dxa"/>
            <w:vAlign w:val="center"/>
          </w:tcPr>
          <w:p>
            <w:pPr>
              <w:pStyle w:val="12"/>
            </w:pPr>
            <w:r>
              <w:t xml:space="preserve"> </w:t>
            </w:r>
            <w:r>
              <w:rPr>
                <w:rFonts w:hint="eastAsia"/>
                <w:lang w:val="en-US" w:eastAsia="zh-CN"/>
              </w:rPr>
              <w:t>综合货运枢纽成本</w:t>
            </w:r>
          </w:p>
        </w:tc>
        <w:tc>
          <w:tcPr>
            <w:tcW w:w="1276" w:type="dxa"/>
            <w:vAlign w:val="center"/>
          </w:tcPr>
          <w:p>
            <w:pPr>
              <w:pStyle w:val="12"/>
              <w:rPr>
                <w:rFonts w:hint="default" w:eastAsia="方正书宋_GBK"/>
                <w:lang w:val="en-US" w:eastAsia="zh-CN"/>
              </w:rPr>
            </w:pPr>
            <w:r>
              <w:t xml:space="preserve"> </w:t>
            </w:r>
            <w:r>
              <w:rPr>
                <w:rFonts w:hint="eastAsia"/>
                <w:lang w:val="en-US" w:eastAsia="zh-CN"/>
              </w:rPr>
              <w:t>≤99250000元</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1276" w:type="dxa"/>
            <w:vAlign w:val="center"/>
          </w:tcPr>
          <w:p>
            <w:pPr>
              <w:pStyle w:val="12"/>
            </w:pPr>
            <w:r>
              <w:t>经济效益指标</w:t>
            </w:r>
          </w:p>
        </w:tc>
        <w:tc>
          <w:tcPr>
            <w:tcW w:w="1332" w:type="dxa"/>
            <w:vAlign w:val="center"/>
          </w:tcPr>
          <w:p>
            <w:pPr>
              <w:pStyle w:val="12"/>
            </w:pPr>
            <w:r>
              <w:t xml:space="preserve"> 吸引带动社会投资作用</w:t>
            </w:r>
          </w:p>
        </w:tc>
        <w:tc>
          <w:tcPr>
            <w:tcW w:w="2891" w:type="dxa"/>
            <w:vAlign w:val="center"/>
          </w:tcPr>
          <w:p>
            <w:pPr>
              <w:pStyle w:val="12"/>
              <w:rPr>
                <w:rFonts w:hint="eastAsia" w:eastAsia="方正书宋_GBK"/>
                <w:lang w:eastAsia="zh-CN"/>
              </w:rPr>
            </w:pPr>
            <w:r>
              <w:t xml:space="preserve"> 强链补链项目吸引带动社会投资作用</w:t>
            </w:r>
            <w:r>
              <w:rPr>
                <w:rFonts w:hint="eastAsia"/>
                <w:lang w:val="en-US" w:eastAsia="zh-CN"/>
              </w:rPr>
              <w:t>明显</w:t>
            </w:r>
          </w:p>
        </w:tc>
        <w:tc>
          <w:tcPr>
            <w:tcW w:w="1276" w:type="dxa"/>
            <w:vAlign w:val="center"/>
          </w:tcPr>
          <w:p>
            <w:pPr>
              <w:pStyle w:val="12"/>
              <w:rPr>
                <w:rFonts w:hint="eastAsia" w:eastAsia="方正书宋_GBK"/>
                <w:lang w:val="en-US" w:eastAsia="zh-CN"/>
              </w:rPr>
            </w:pPr>
            <w:r>
              <w:t xml:space="preserve"> 强链补链项目吸引带动社会投资作用</w:t>
            </w:r>
            <w:r>
              <w:rPr>
                <w:rFonts w:hint="eastAsia"/>
                <w:lang w:val="en-US" w:eastAsia="zh-CN"/>
              </w:rPr>
              <w:t>明显</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社会效益指标</w:t>
            </w:r>
          </w:p>
        </w:tc>
        <w:tc>
          <w:tcPr>
            <w:tcW w:w="1332" w:type="dxa"/>
            <w:vAlign w:val="center"/>
          </w:tcPr>
          <w:p>
            <w:pPr>
              <w:pStyle w:val="12"/>
            </w:pPr>
            <w:r>
              <w:t xml:space="preserve"> 社会发展贡献</w:t>
            </w:r>
          </w:p>
        </w:tc>
        <w:tc>
          <w:tcPr>
            <w:tcW w:w="2891" w:type="dxa"/>
            <w:vAlign w:val="center"/>
          </w:tcPr>
          <w:p>
            <w:pPr>
              <w:pStyle w:val="12"/>
            </w:pPr>
            <w:r>
              <w:t xml:space="preserve"> 在保通保畅、应急保障、疫情防控、安全稳定等方面发挥了重要作用。</w:t>
            </w:r>
          </w:p>
        </w:tc>
        <w:tc>
          <w:tcPr>
            <w:tcW w:w="1276" w:type="dxa"/>
            <w:vAlign w:val="center"/>
          </w:tcPr>
          <w:p>
            <w:pPr>
              <w:pStyle w:val="12"/>
            </w:pPr>
            <w:r>
              <w:t xml:space="preserve"> 在保通保畅、应急保障、疫情防控、安全稳定等方面发挥了重要作用。</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生态效益指标</w:t>
            </w:r>
          </w:p>
        </w:tc>
        <w:tc>
          <w:tcPr>
            <w:tcW w:w="1332" w:type="dxa"/>
            <w:vAlign w:val="center"/>
          </w:tcPr>
          <w:p>
            <w:pPr>
              <w:pStyle w:val="12"/>
            </w:pPr>
            <w:r>
              <w:t xml:space="preserve"> 绿色低碳发展</w:t>
            </w:r>
          </w:p>
        </w:tc>
        <w:tc>
          <w:tcPr>
            <w:tcW w:w="2891" w:type="dxa"/>
            <w:vAlign w:val="center"/>
          </w:tcPr>
          <w:p>
            <w:pPr>
              <w:pStyle w:val="12"/>
            </w:pPr>
            <w:r>
              <w:t xml:space="preserve"> 推广应用一批清洁能源、更新清洁能源装备。</w:t>
            </w:r>
          </w:p>
        </w:tc>
        <w:tc>
          <w:tcPr>
            <w:tcW w:w="1276" w:type="dxa"/>
            <w:vAlign w:val="center"/>
          </w:tcPr>
          <w:p>
            <w:pPr>
              <w:pStyle w:val="12"/>
            </w:pPr>
            <w:r>
              <w:t xml:space="preserve"> 推广应用一批清洁能源、更新清洁能源装备。</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企业满意度</w:t>
            </w:r>
          </w:p>
        </w:tc>
        <w:tc>
          <w:tcPr>
            <w:tcW w:w="2891" w:type="dxa"/>
            <w:vAlign w:val="center"/>
          </w:tcPr>
          <w:p>
            <w:pPr>
              <w:pStyle w:val="12"/>
            </w:pPr>
            <w:r>
              <w:t xml:space="preserve"> 使用服务的企业满意度</w:t>
            </w:r>
          </w:p>
        </w:tc>
        <w:tc>
          <w:tcPr>
            <w:tcW w:w="1276" w:type="dxa"/>
            <w:vAlign w:val="center"/>
          </w:tcPr>
          <w:p>
            <w:pPr>
              <w:pStyle w:val="12"/>
            </w:pPr>
            <w:r>
              <w:t>≥95%</w:t>
            </w:r>
          </w:p>
        </w:tc>
        <w:tc>
          <w:tcPr>
            <w:tcW w:w="1843" w:type="dxa"/>
            <w:vAlign w:val="center"/>
          </w:tcPr>
          <w:p>
            <w:pPr>
              <w:pStyle w:val="12"/>
              <w:rPr>
                <w:rFonts w:hint="eastAsia" w:eastAsia="方正书宋_GBK"/>
                <w:lang w:eastAsia="zh-CN"/>
              </w:rPr>
            </w:pPr>
            <w:r>
              <w:t xml:space="preserve"> 调查</w:t>
            </w:r>
            <w:r>
              <w:rPr>
                <w:rFonts w:hint="eastAsia"/>
                <w:lang w:val="en-US" w:eastAsia="zh-CN"/>
              </w:rPr>
              <w:t>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5、冀财建[2023]257号关于提前下达2024年中央车辆购置税收入补助地方资金预算（第一批）的通知绩效目标表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13012124P00006110003H</w:t>
            </w:r>
          </w:p>
        </w:tc>
        <w:tc>
          <w:tcPr>
            <w:tcW w:w="1587" w:type="dxa"/>
            <w:vAlign w:val="center"/>
          </w:tcPr>
          <w:p>
            <w:pPr>
              <w:pStyle w:val="10"/>
            </w:pPr>
            <w:r>
              <w:t>项目名称</w:t>
            </w:r>
          </w:p>
        </w:tc>
        <w:tc>
          <w:tcPr>
            <w:tcW w:w="4422" w:type="dxa"/>
            <w:gridSpan w:val="3"/>
            <w:vAlign w:val="center"/>
          </w:tcPr>
          <w:p>
            <w:pPr>
              <w:pStyle w:val="12"/>
            </w:pPr>
            <w:r>
              <w:t>冀财建[2023]257号关于提前下达2024年中央车辆购置税收入补助地方资金预算（第一批）的通知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21250000.00</w:t>
            </w:r>
          </w:p>
        </w:tc>
        <w:tc>
          <w:tcPr>
            <w:tcW w:w="1587" w:type="dxa"/>
            <w:vAlign w:val="center"/>
          </w:tcPr>
          <w:p>
            <w:pPr>
              <w:pStyle w:val="10"/>
            </w:pPr>
            <w:r>
              <w:t>其中：财政    资金</w:t>
            </w:r>
          </w:p>
        </w:tc>
        <w:tc>
          <w:tcPr>
            <w:tcW w:w="1304" w:type="dxa"/>
            <w:vAlign w:val="center"/>
          </w:tcPr>
          <w:p>
            <w:pPr>
              <w:pStyle w:val="12"/>
            </w:pPr>
            <w:r>
              <w:t>21250000.00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专项用于农村道路改扩建项目。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128.35公里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建设小桥数量</w:t>
            </w:r>
          </w:p>
        </w:tc>
        <w:tc>
          <w:tcPr>
            <w:tcW w:w="2891" w:type="dxa"/>
            <w:vAlign w:val="center"/>
          </w:tcPr>
          <w:p>
            <w:pPr>
              <w:pStyle w:val="12"/>
            </w:pPr>
            <w:r>
              <w:t xml:space="preserve"> 水毁建设小桥数量</w:t>
            </w:r>
          </w:p>
        </w:tc>
        <w:tc>
          <w:tcPr>
            <w:tcW w:w="1276" w:type="dxa"/>
            <w:vAlign w:val="center"/>
          </w:tcPr>
          <w:p>
            <w:pPr>
              <w:pStyle w:val="12"/>
            </w:pPr>
            <w:r>
              <w:t>16 座</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r>
              <w:t>%</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≤2125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19号关于2023年车辆购置税收入补助地方资金预算（第一批）的通知绩效目标表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13012123P000106100028</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19号关于2023年车辆购置税收入补助地方资金预算（第一批）的通知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25268404.26</w:t>
            </w:r>
          </w:p>
        </w:tc>
        <w:tc>
          <w:tcPr>
            <w:tcW w:w="1587" w:type="dxa"/>
            <w:vAlign w:val="center"/>
          </w:tcPr>
          <w:p>
            <w:pPr>
              <w:pStyle w:val="10"/>
            </w:pPr>
            <w:r>
              <w:t>其中：财政    资金</w:t>
            </w:r>
          </w:p>
        </w:tc>
        <w:tc>
          <w:tcPr>
            <w:tcW w:w="1304" w:type="dxa"/>
            <w:vAlign w:val="center"/>
          </w:tcPr>
          <w:p>
            <w:pPr>
              <w:pStyle w:val="12"/>
            </w:pPr>
            <w:r>
              <w:t>25268404.26</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用于货运枢纽补链强链支出。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改善物流结构，促进经济发展。构建物流网络，加强地区联络。</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建设数量</w:t>
            </w:r>
          </w:p>
        </w:tc>
        <w:tc>
          <w:tcPr>
            <w:tcW w:w="2891" w:type="dxa"/>
            <w:vAlign w:val="center"/>
          </w:tcPr>
          <w:p>
            <w:pPr>
              <w:pStyle w:val="12"/>
            </w:pPr>
            <w:r>
              <w:rPr>
                <w:rFonts w:hint="eastAsia"/>
                <w:lang w:val="en-US" w:eastAsia="zh-CN"/>
              </w:rPr>
              <w:t>支持城市实施国家综合货运枢纽补链强链的个数</w:t>
            </w:r>
          </w:p>
        </w:tc>
        <w:tc>
          <w:tcPr>
            <w:tcW w:w="1276" w:type="dxa"/>
            <w:vAlign w:val="center"/>
          </w:tcPr>
          <w:p>
            <w:pPr>
              <w:pStyle w:val="12"/>
              <w:rPr>
                <w:rFonts w:hint="default" w:eastAsia="方正书宋_GBK"/>
                <w:color w:val="FF0000"/>
                <w:lang w:val="en-US" w:eastAsia="zh-CN"/>
              </w:rPr>
            </w:pPr>
            <w:r>
              <w:rPr>
                <w:rFonts w:hint="eastAsia"/>
                <w:color w:val="000000" w:themeColor="text1"/>
                <w:lang w:val="en-US" w:eastAsia="zh-CN"/>
                <w14:textFill>
                  <w14:solidFill>
                    <w14:schemeClr w14:val="tx1"/>
                  </w14:solidFill>
                </w14:textFill>
              </w:rPr>
              <w:t>1个</w:t>
            </w:r>
          </w:p>
        </w:tc>
        <w:tc>
          <w:tcPr>
            <w:tcW w:w="1843" w:type="dxa"/>
            <w:vAlign w:val="center"/>
          </w:tcPr>
          <w:p>
            <w:pPr>
              <w:pStyle w:val="12"/>
            </w:pPr>
            <w:r>
              <w:t xml:space="preserve">  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打造综合货运枢纽的多式联运类型</w:t>
            </w:r>
          </w:p>
        </w:tc>
        <w:tc>
          <w:tcPr>
            <w:tcW w:w="2891" w:type="dxa"/>
            <w:vAlign w:val="center"/>
          </w:tcPr>
          <w:p>
            <w:pPr>
              <w:pStyle w:val="12"/>
            </w:pPr>
            <w:r>
              <w:t xml:space="preserve"> 优先支持铁水联运型等综合货运枢纽建设</w:t>
            </w:r>
          </w:p>
        </w:tc>
        <w:tc>
          <w:tcPr>
            <w:tcW w:w="1276" w:type="dxa"/>
            <w:vAlign w:val="center"/>
          </w:tcPr>
          <w:p>
            <w:pPr>
              <w:pStyle w:val="12"/>
              <w:rPr>
                <w:rFonts w:hint="eastAsia" w:eastAsia="方正书宋_GBK"/>
                <w:color w:val="FF0000"/>
                <w:lang w:eastAsia="zh-CN"/>
              </w:rPr>
            </w:pPr>
            <w:r>
              <w:t>优先支持铁水联运型等综合货运枢纽建设</w:t>
            </w:r>
          </w:p>
        </w:tc>
        <w:tc>
          <w:tcPr>
            <w:tcW w:w="1843" w:type="dxa"/>
            <w:vAlign w:val="center"/>
          </w:tcPr>
          <w:p>
            <w:r>
              <w:t>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投资计划完成率</w:t>
            </w:r>
          </w:p>
        </w:tc>
        <w:tc>
          <w:tcPr>
            <w:tcW w:w="2891" w:type="dxa"/>
            <w:vAlign w:val="center"/>
          </w:tcPr>
          <w:p>
            <w:pPr>
              <w:pStyle w:val="12"/>
            </w:pPr>
            <w:r>
              <w:t xml:space="preserve"> 项目投资计划序时进度</w:t>
            </w:r>
          </w:p>
        </w:tc>
        <w:tc>
          <w:tcPr>
            <w:tcW w:w="1276" w:type="dxa"/>
            <w:vAlign w:val="center"/>
          </w:tcPr>
          <w:p>
            <w:pPr>
              <w:pStyle w:val="12"/>
              <w:rPr>
                <w:rFonts w:hint="eastAsia" w:eastAsia="方正书宋_GBK"/>
                <w:color w:val="FF0000"/>
                <w:lang w:eastAsia="zh-CN"/>
              </w:rPr>
            </w:pPr>
            <w:r>
              <w:t>项目投资计划序时进度</w:t>
            </w:r>
          </w:p>
        </w:tc>
        <w:tc>
          <w:tcPr>
            <w:tcW w:w="1843" w:type="dxa"/>
            <w:vAlign w:val="center"/>
          </w:tcPr>
          <w:p>
            <w:r>
              <w:t>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ind w:firstLine="0" w:firstLineChars="0"/>
            </w:pPr>
            <w:r>
              <w:t xml:space="preserve"> </w:t>
            </w:r>
            <w:r>
              <w:rPr>
                <w:rFonts w:hint="eastAsia"/>
                <w:lang w:val="en-US" w:eastAsia="zh-CN"/>
              </w:rPr>
              <w:t>补助成本</w:t>
            </w:r>
          </w:p>
        </w:tc>
        <w:tc>
          <w:tcPr>
            <w:tcW w:w="2891" w:type="dxa"/>
            <w:vAlign w:val="center"/>
          </w:tcPr>
          <w:p>
            <w:pPr>
              <w:pStyle w:val="12"/>
              <w:ind w:firstLine="0" w:firstLineChars="0"/>
            </w:pPr>
            <w:r>
              <w:rPr>
                <w:rFonts w:hint="eastAsia"/>
                <w:lang w:val="en-US" w:eastAsia="zh-CN"/>
              </w:rPr>
              <w:t>项目建设的部分成本</w:t>
            </w:r>
          </w:p>
        </w:tc>
        <w:tc>
          <w:tcPr>
            <w:tcW w:w="1276" w:type="dxa"/>
            <w:vAlign w:val="center"/>
          </w:tcPr>
          <w:p>
            <w:pPr>
              <w:pStyle w:val="12"/>
              <w:ind w:firstLine="0" w:firstLineChars="0"/>
              <w:rPr>
                <w:rFonts w:hint="eastAsia" w:eastAsia="方正书宋_GBK"/>
                <w:color w:val="FF0000"/>
                <w:lang w:eastAsia="zh-CN"/>
              </w:rPr>
            </w:pPr>
            <w:r>
              <w:rPr>
                <w:rFonts w:hint="eastAsia"/>
                <w:highlight w:val="none"/>
                <w:lang w:val="en-US" w:eastAsia="zh-CN"/>
              </w:rPr>
              <w:t>≤</w:t>
            </w:r>
            <w:r>
              <w:rPr>
                <w:highlight w:val="none"/>
              </w:rPr>
              <w:t xml:space="preserve"> </w:t>
            </w:r>
            <w:r>
              <w:t>25268404.26</w:t>
            </w:r>
            <w:r>
              <w:rPr>
                <w:rFonts w:hint="eastAsia"/>
                <w:highlight w:val="none"/>
                <w:lang w:val="en-US" w:eastAsia="zh-CN"/>
              </w:rPr>
              <w:t>元</w:t>
            </w:r>
          </w:p>
        </w:tc>
        <w:tc>
          <w:tcPr>
            <w:tcW w:w="1843" w:type="dxa"/>
            <w:vAlign w:val="center"/>
          </w:tcPr>
          <w:p>
            <w:r>
              <w:t>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1276" w:type="dxa"/>
            <w:vAlign w:val="center"/>
          </w:tcPr>
          <w:p>
            <w:pPr>
              <w:pStyle w:val="12"/>
            </w:pPr>
            <w:r>
              <w:t>经济效益指标</w:t>
            </w:r>
          </w:p>
        </w:tc>
        <w:tc>
          <w:tcPr>
            <w:tcW w:w="1332" w:type="dxa"/>
            <w:vAlign w:val="center"/>
          </w:tcPr>
          <w:p>
            <w:pPr>
              <w:pStyle w:val="12"/>
            </w:pPr>
            <w:r>
              <w:t xml:space="preserve"> 吸引带动社会投资作用</w:t>
            </w:r>
          </w:p>
        </w:tc>
        <w:tc>
          <w:tcPr>
            <w:tcW w:w="2891" w:type="dxa"/>
            <w:vAlign w:val="center"/>
          </w:tcPr>
          <w:p>
            <w:pPr>
              <w:pStyle w:val="12"/>
            </w:pPr>
            <w:r>
              <w:t xml:space="preserve"> 强链补链项目吸引带动社会投资作用</w:t>
            </w:r>
            <w:r>
              <w:rPr>
                <w:rFonts w:hint="eastAsia"/>
                <w:lang w:val="en-US" w:eastAsia="zh-CN"/>
              </w:rPr>
              <w:t>明显</w:t>
            </w:r>
          </w:p>
        </w:tc>
        <w:tc>
          <w:tcPr>
            <w:tcW w:w="1276" w:type="dxa"/>
            <w:vAlign w:val="center"/>
          </w:tcPr>
          <w:p>
            <w:pPr>
              <w:pStyle w:val="12"/>
              <w:rPr>
                <w:rFonts w:hint="eastAsia" w:eastAsia="方正书宋_GBK"/>
                <w:color w:val="FF0000"/>
                <w:lang w:eastAsia="zh-CN"/>
              </w:rPr>
            </w:pPr>
            <w:r>
              <w:t xml:space="preserve"> 强链补链项目吸引带动社会投资作用明</w:t>
            </w:r>
            <w:r>
              <w:rPr>
                <w:rFonts w:hint="eastAsia"/>
                <w:lang w:val="en-US" w:eastAsia="zh-CN"/>
              </w:rPr>
              <w:t>明显</w:t>
            </w:r>
          </w:p>
        </w:tc>
        <w:tc>
          <w:tcPr>
            <w:tcW w:w="1843" w:type="dxa"/>
            <w:vAlign w:val="center"/>
          </w:tcPr>
          <w:p>
            <w:r>
              <w:t>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社会效益指标</w:t>
            </w:r>
          </w:p>
        </w:tc>
        <w:tc>
          <w:tcPr>
            <w:tcW w:w="1332" w:type="dxa"/>
            <w:vAlign w:val="center"/>
          </w:tcPr>
          <w:p>
            <w:pPr>
              <w:pStyle w:val="12"/>
            </w:pPr>
            <w:r>
              <w:t xml:space="preserve"> 社会发展贡献</w:t>
            </w:r>
          </w:p>
        </w:tc>
        <w:tc>
          <w:tcPr>
            <w:tcW w:w="2891" w:type="dxa"/>
            <w:vAlign w:val="center"/>
          </w:tcPr>
          <w:p>
            <w:pPr>
              <w:pStyle w:val="12"/>
            </w:pPr>
            <w:r>
              <w:t xml:space="preserve"> 在保通保畅、应急保障、安全稳定等方面发挥了重要作用。</w:t>
            </w:r>
          </w:p>
        </w:tc>
        <w:tc>
          <w:tcPr>
            <w:tcW w:w="1276" w:type="dxa"/>
            <w:vAlign w:val="center"/>
          </w:tcPr>
          <w:p>
            <w:pPr>
              <w:pStyle w:val="12"/>
              <w:rPr>
                <w:rFonts w:hint="eastAsia" w:eastAsia="方正书宋_GBK"/>
                <w:color w:val="FF0000"/>
                <w:lang w:val="en-US" w:eastAsia="zh-CN"/>
              </w:rPr>
            </w:pPr>
            <w:r>
              <w:t xml:space="preserve"> 在保通保畅、应急保障、安全稳定等方面发挥了重要作用。</w:t>
            </w:r>
          </w:p>
        </w:tc>
        <w:tc>
          <w:tcPr>
            <w:tcW w:w="1843" w:type="dxa"/>
            <w:vAlign w:val="center"/>
          </w:tcPr>
          <w:p>
            <w:r>
              <w:t>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生态效益指标</w:t>
            </w:r>
          </w:p>
        </w:tc>
        <w:tc>
          <w:tcPr>
            <w:tcW w:w="1332" w:type="dxa"/>
            <w:vAlign w:val="center"/>
          </w:tcPr>
          <w:p>
            <w:pPr>
              <w:pStyle w:val="12"/>
            </w:pPr>
            <w:r>
              <w:t xml:space="preserve"> 绿色低碳发展</w:t>
            </w:r>
          </w:p>
        </w:tc>
        <w:tc>
          <w:tcPr>
            <w:tcW w:w="2891" w:type="dxa"/>
            <w:vAlign w:val="center"/>
          </w:tcPr>
          <w:p>
            <w:pPr>
              <w:pStyle w:val="12"/>
            </w:pPr>
            <w:r>
              <w:t xml:space="preserve"> 推广应用一批清洁能源、更新清洁能源装备。</w:t>
            </w:r>
          </w:p>
        </w:tc>
        <w:tc>
          <w:tcPr>
            <w:tcW w:w="1276" w:type="dxa"/>
            <w:vAlign w:val="center"/>
          </w:tcPr>
          <w:p>
            <w:pPr>
              <w:pStyle w:val="12"/>
              <w:rPr>
                <w:rFonts w:hint="eastAsia" w:eastAsia="方正书宋_GBK"/>
                <w:color w:val="FF0000"/>
                <w:lang w:eastAsia="zh-CN"/>
              </w:rPr>
            </w:pPr>
            <w:r>
              <w:t xml:space="preserve"> 推广应用一批清洁能源、更新清洁能源装备。</w:t>
            </w:r>
          </w:p>
        </w:tc>
        <w:tc>
          <w:tcPr>
            <w:tcW w:w="1843" w:type="dxa"/>
            <w:vAlign w:val="center"/>
          </w:tcPr>
          <w:p>
            <w:r>
              <w:t>依据冀财建</w:t>
            </w:r>
            <w:r>
              <w:rPr>
                <w:rFonts w:hint="eastAsia"/>
                <w:lang w:val="en-US" w:eastAsia="zh-CN"/>
              </w:rPr>
              <w:t>[</w:t>
            </w:r>
            <w:r>
              <w:t>2023</w:t>
            </w:r>
            <w:r>
              <w:rPr>
                <w:rFonts w:hint="eastAsia"/>
                <w:lang w:val="en-US" w:eastAsia="zh-CN"/>
              </w:rPr>
              <w:t>]</w:t>
            </w:r>
            <w:r>
              <w:t>19号规定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企业满意度</w:t>
            </w:r>
          </w:p>
        </w:tc>
        <w:tc>
          <w:tcPr>
            <w:tcW w:w="2891" w:type="dxa"/>
            <w:vAlign w:val="center"/>
          </w:tcPr>
          <w:p>
            <w:pPr>
              <w:pStyle w:val="12"/>
            </w:pPr>
            <w:r>
              <w:t xml:space="preserve"> 使用服务的企业满意度</w:t>
            </w:r>
          </w:p>
        </w:tc>
        <w:tc>
          <w:tcPr>
            <w:tcW w:w="1276" w:type="dxa"/>
            <w:vAlign w:val="center"/>
          </w:tcPr>
          <w:p>
            <w:pPr>
              <w:pStyle w:val="12"/>
              <w:rPr>
                <w:rFonts w:hint="eastAsia" w:eastAsia="方正书宋_GBK"/>
                <w:lang w:eastAsia="zh-CN"/>
              </w:rPr>
            </w:pPr>
            <w:r>
              <w:t>≥95%</w:t>
            </w:r>
          </w:p>
        </w:tc>
        <w:tc>
          <w:tcPr>
            <w:tcW w:w="1843" w:type="dxa"/>
            <w:vAlign w:val="center"/>
          </w:tcPr>
          <w:p>
            <w:pPr>
              <w:pStyle w:val="12"/>
              <w:rPr>
                <w:rFonts w:hint="default" w:eastAsia="方正书宋_GBK"/>
                <w:lang w:val="en-US" w:eastAsia="zh-CN"/>
              </w:rPr>
            </w:pPr>
            <w:r>
              <w:t xml:space="preserve">  </w:t>
            </w: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259号关于提前下达2024年农村客运补贴、城市交通发展奖励资金预算的通知绩效目标表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13012124P00006310003W</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259号关于提前下达2024年农村客运补贴、城市交通发展奖励资金预算的通知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2951500.00</w:t>
            </w:r>
          </w:p>
        </w:tc>
        <w:tc>
          <w:tcPr>
            <w:tcW w:w="1587" w:type="dxa"/>
            <w:vAlign w:val="center"/>
          </w:tcPr>
          <w:p>
            <w:pPr>
              <w:pStyle w:val="10"/>
            </w:pPr>
            <w:r>
              <w:t>其中：财政    资金</w:t>
            </w:r>
          </w:p>
        </w:tc>
        <w:tc>
          <w:tcPr>
            <w:tcW w:w="1304" w:type="dxa"/>
            <w:vAlign w:val="center"/>
          </w:tcPr>
          <w:p>
            <w:pPr>
              <w:pStyle w:val="12"/>
            </w:pPr>
            <w:r>
              <w:t>2951500.00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项目资金用于对新能源出租车、新能源公交车交通发展奖励的补助。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通过对新能源公交、出租车交通发展奖励补助，支持城市交通领域新能源汽车运营，维护出租车行业稳定、支持公交行业发展；支持地方公交都市建设和绿色货运配送示范城市建设。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新能源出租车运营月数</w:t>
            </w:r>
          </w:p>
        </w:tc>
        <w:tc>
          <w:tcPr>
            <w:tcW w:w="2891" w:type="dxa"/>
            <w:vAlign w:val="center"/>
          </w:tcPr>
          <w:p>
            <w:pPr>
              <w:pStyle w:val="12"/>
            </w:pPr>
            <w:r>
              <w:t xml:space="preserve"> 新能源出租车运营奖励月数</w:t>
            </w:r>
          </w:p>
        </w:tc>
        <w:tc>
          <w:tcPr>
            <w:tcW w:w="1276" w:type="dxa"/>
            <w:vAlign w:val="center"/>
          </w:tcPr>
          <w:p>
            <w:pPr>
              <w:pStyle w:val="12"/>
            </w:pPr>
            <w:r>
              <w:t>≤12 月</w:t>
            </w:r>
          </w:p>
        </w:tc>
        <w:tc>
          <w:tcPr>
            <w:tcW w:w="1843" w:type="dxa"/>
            <w:vAlign w:val="center"/>
          </w:tcPr>
          <w:p>
            <w:pPr>
              <w:pStyle w:val="12"/>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新能源公交车运营的公里数</w:t>
            </w:r>
          </w:p>
        </w:tc>
        <w:tc>
          <w:tcPr>
            <w:tcW w:w="2891" w:type="dxa"/>
            <w:vAlign w:val="center"/>
          </w:tcPr>
          <w:p>
            <w:pPr>
              <w:pStyle w:val="12"/>
            </w:pPr>
            <w:r>
              <w:t xml:space="preserve"> 新能源公交车运营补贴的标台公里数</w:t>
            </w:r>
          </w:p>
        </w:tc>
        <w:tc>
          <w:tcPr>
            <w:tcW w:w="1276" w:type="dxa"/>
            <w:vAlign w:val="center"/>
          </w:tcPr>
          <w:p>
            <w:pPr>
              <w:pStyle w:val="12"/>
            </w:pPr>
            <w:r>
              <w:t>376.24 万公里</w:t>
            </w:r>
          </w:p>
        </w:tc>
        <w:tc>
          <w:tcPr>
            <w:tcW w:w="1843" w:type="dxa"/>
            <w:vAlign w:val="center"/>
          </w:tcPr>
          <w:p>
            <w:pPr>
              <w:pStyle w:val="12"/>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资金使用合规性</w:t>
            </w:r>
          </w:p>
        </w:tc>
        <w:tc>
          <w:tcPr>
            <w:tcW w:w="2891" w:type="dxa"/>
            <w:vAlign w:val="center"/>
          </w:tcPr>
          <w:p>
            <w:pPr>
              <w:pStyle w:val="12"/>
            </w:pPr>
            <w:r>
              <w:t xml:space="preserve"> 资金发放程序规范，资金使用合规到位</w:t>
            </w:r>
          </w:p>
        </w:tc>
        <w:tc>
          <w:tcPr>
            <w:tcW w:w="1276" w:type="dxa"/>
            <w:vAlign w:val="center"/>
          </w:tcPr>
          <w:p>
            <w:pPr>
              <w:pStyle w:val="12"/>
            </w:pPr>
            <w:r>
              <w:t xml:space="preserve"> 资金发放程序规范，资金使用合规到位</w:t>
            </w:r>
          </w:p>
        </w:tc>
        <w:tc>
          <w:tcPr>
            <w:tcW w:w="1843" w:type="dxa"/>
            <w:vAlign w:val="center"/>
          </w:tcPr>
          <w:p>
            <w:pPr>
              <w:pStyle w:val="12"/>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完成项目的实效</w:t>
            </w:r>
          </w:p>
        </w:tc>
        <w:tc>
          <w:tcPr>
            <w:tcW w:w="2891" w:type="dxa"/>
            <w:vAlign w:val="center"/>
          </w:tcPr>
          <w:p>
            <w:pPr>
              <w:pStyle w:val="12"/>
            </w:pPr>
            <w:r>
              <w:t xml:space="preserve">  按时发放</w:t>
            </w:r>
          </w:p>
        </w:tc>
        <w:tc>
          <w:tcPr>
            <w:tcW w:w="1276" w:type="dxa"/>
            <w:vAlign w:val="center"/>
          </w:tcPr>
          <w:p>
            <w:pPr>
              <w:pStyle w:val="12"/>
            </w:pPr>
            <w:r>
              <w:t xml:space="preserve"> 资金到位按时发放</w:t>
            </w:r>
          </w:p>
        </w:tc>
        <w:tc>
          <w:tcPr>
            <w:tcW w:w="1843" w:type="dxa"/>
            <w:vAlign w:val="center"/>
          </w:tcPr>
          <w:p>
            <w:pPr>
              <w:pStyle w:val="12"/>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补贴政策所用资金情况</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按照补贴政策规定发放的资金</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≤29515</w:t>
            </w:r>
            <w:r>
              <w:rPr>
                <w:rFonts w:hint="eastAsia"/>
                <w:color w:val="000000" w:themeColor="text1"/>
                <w:lang w:val="en-US" w:eastAsia="zh-CN"/>
                <w14:textFill>
                  <w14:solidFill>
                    <w14:schemeClr w14:val="tx1"/>
                  </w14:solidFill>
                </w14:textFill>
              </w:rPr>
              <w:t>00</w:t>
            </w:r>
            <w:r>
              <w:rPr>
                <w:color w:val="000000" w:themeColor="text1"/>
                <w14:textFill>
                  <w14:solidFill>
                    <w14:schemeClr w14:val="tx1"/>
                  </w14:solidFill>
                </w14:textFill>
              </w:rPr>
              <w:t xml:space="preserve"> 元</w:t>
            </w:r>
          </w:p>
        </w:tc>
        <w:tc>
          <w:tcPr>
            <w:tcW w:w="1843" w:type="dxa"/>
            <w:vAlign w:val="center"/>
          </w:tcPr>
          <w:p>
            <w:pPr>
              <w:pStyle w:val="12"/>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项目实现功能</w:t>
            </w:r>
          </w:p>
        </w:tc>
        <w:tc>
          <w:tcPr>
            <w:tcW w:w="2891" w:type="dxa"/>
            <w:vAlign w:val="center"/>
          </w:tcPr>
          <w:p>
            <w:pPr>
              <w:pStyle w:val="12"/>
            </w:pPr>
            <w:r>
              <w:t xml:space="preserve"> 促进出租车行业健康稳定发展；确保新能源车占比达到85%以上</w:t>
            </w:r>
          </w:p>
        </w:tc>
        <w:tc>
          <w:tcPr>
            <w:tcW w:w="1276" w:type="dxa"/>
            <w:vAlign w:val="center"/>
          </w:tcPr>
          <w:p>
            <w:pPr>
              <w:pStyle w:val="12"/>
            </w:pPr>
            <w:r>
              <w:t xml:space="preserve"> 促进出租车行业健康稳定发展；确保新能源车占比达到85%以上</w:t>
            </w:r>
          </w:p>
        </w:tc>
        <w:tc>
          <w:tcPr>
            <w:tcW w:w="1843" w:type="dxa"/>
            <w:vAlign w:val="center"/>
          </w:tcPr>
          <w:p>
            <w:pPr>
              <w:pStyle w:val="12"/>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企业满意度</w:t>
            </w:r>
          </w:p>
        </w:tc>
        <w:tc>
          <w:tcPr>
            <w:tcW w:w="2891" w:type="dxa"/>
            <w:vAlign w:val="center"/>
          </w:tcPr>
          <w:p>
            <w:pPr>
              <w:pStyle w:val="12"/>
            </w:pPr>
            <w:r>
              <w:t xml:space="preserve"> 城市客运企业满意度</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259号关于提前下达2024年农村客运补贴、城市交通发展奖励资金预算的通知绩效目标表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13012124P00006410003J</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259号关于提前下达2024年农村客运补贴、城市交通发展奖励资金预算的通知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1424000.00</w:t>
            </w:r>
          </w:p>
        </w:tc>
        <w:tc>
          <w:tcPr>
            <w:tcW w:w="1587" w:type="dxa"/>
            <w:vAlign w:val="center"/>
          </w:tcPr>
          <w:p>
            <w:pPr>
              <w:pStyle w:val="10"/>
            </w:pPr>
            <w:r>
              <w:t>其中：财政    资金</w:t>
            </w:r>
          </w:p>
        </w:tc>
        <w:tc>
          <w:tcPr>
            <w:tcW w:w="1304" w:type="dxa"/>
            <w:vAlign w:val="center"/>
          </w:tcPr>
          <w:p>
            <w:pPr>
              <w:pStyle w:val="12"/>
            </w:pPr>
            <w:r>
              <w:t>1424000.00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项目资金用于乡镇、建制村客运车辆的补贴。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通过项目实施，推进城乡客运服务均等化，强化农村客运安全运营，为人民群众提供安全、便捷出行服务。</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农村客运运营的补助天数</w:t>
            </w:r>
          </w:p>
        </w:tc>
        <w:tc>
          <w:tcPr>
            <w:tcW w:w="2891" w:type="dxa"/>
            <w:vAlign w:val="center"/>
          </w:tcPr>
          <w:p>
            <w:pPr>
              <w:pStyle w:val="12"/>
            </w:pPr>
            <w:r>
              <w:t xml:space="preserve"> 乡镇和建制村通客车的运营补贴天数</w:t>
            </w:r>
          </w:p>
        </w:tc>
        <w:tc>
          <w:tcPr>
            <w:tcW w:w="1276" w:type="dxa"/>
            <w:vAlign w:val="center"/>
          </w:tcPr>
          <w:p>
            <w:pPr>
              <w:pStyle w:val="12"/>
            </w:pPr>
            <w:r>
              <w:t>≤360 天</w:t>
            </w:r>
          </w:p>
        </w:tc>
        <w:tc>
          <w:tcPr>
            <w:tcW w:w="1843" w:type="dxa"/>
            <w:vAlign w:val="center"/>
          </w:tcPr>
          <w:p>
            <w:pPr>
              <w:pStyle w:val="12"/>
            </w:pPr>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补贴资金发放准确率</w:t>
            </w:r>
          </w:p>
        </w:tc>
        <w:tc>
          <w:tcPr>
            <w:tcW w:w="2891" w:type="dxa"/>
            <w:vAlign w:val="center"/>
          </w:tcPr>
          <w:p>
            <w:pPr>
              <w:pStyle w:val="12"/>
            </w:pPr>
            <w:r>
              <w:t xml:space="preserve"> 农村道路客运补贴资金发放准确率</w:t>
            </w:r>
          </w:p>
        </w:tc>
        <w:tc>
          <w:tcPr>
            <w:tcW w:w="1276" w:type="dxa"/>
            <w:vAlign w:val="center"/>
          </w:tcPr>
          <w:p>
            <w:pPr>
              <w:pStyle w:val="12"/>
            </w:pPr>
            <w:r>
              <w:t>100%</w:t>
            </w:r>
          </w:p>
        </w:tc>
        <w:tc>
          <w:tcPr>
            <w:tcW w:w="1843" w:type="dxa"/>
            <w:vAlign w:val="center"/>
          </w:tcPr>
          <w:p>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完成项目的时效</w:t>
            </w:r>
          </w:p>
        </w:tc>
        <w:tc>
          <w:tcPr>
            <w:tcW w:w="2891" w:type="dxa"/>
            <w:vAlign w:val="center"/>
          </w:tcPr>
          <w:p>
            <w:pPr>
              <w:pStyle w:val="12"/>
            </w:pPr>
            <w:r>
              <w:t xml:space="preserve"> 农村客运补贴资金按时完成</w:t>
            </w:r>
          </w:p>
        </w:tc>
        <w:tc>
          <w:tcPr>
            <w:tcW w:w="1276" w:type="dxa"/>
            <w:vAlign w:val="center"/>
          </w:tcPr>
          <w:p>
            <w:pPr>
              <w:pStyle w:val="12"/>
            </w:pPr>
            <w:r>
              <w:t xml:space="preserve"> 农村客运补贴资金按时完成</w:t>
            </w:r>
          </w:p>
        </w:tc>
        <w:tc>
          <w:tcPr>
            <w:tcW w:w="1843" w:type="dxa"/>
            <w:vAlign w:val="center"/>
          </w:tcPr>
          <w:p>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补贴资金的数量</w:t>
            </w:r>
          </w:p>
        </w:tc>
        <w:tc>
          <w:tcPr>
            <w:tcW w:w="2891" w:type="dxa"/>
            <w:vAlign w:val="center"/>
          </w:tcPr>
          <w:p>
            <w:pPr>
              <w:pStyle w:val="12"/>
            </w:pPr>
            <w:r>
              <w:t xml:space="preserve"> 农村道路客运补贴政策所用资金数</w:t>
            </w:r>
          </w:p>
        </w:tc>
        <w:tc>
          <w:tcPr>
            <w:tcW w:w="1276" w:type="dxa"/>
            <w:vAlign w:val="center"/>
          </w:tcPr>
          <w:p>
            <w:pPr>
              <w:pStyle w:val="12"/>
            </w:pPr>
            <w:r>
              <w:rPr>
                <w:rFonts w:hint="eastAsia"/>
                <w:lang w:val="en-US" w:eastAsia="zh-CN"/>
              </w:rPr>
              <w:t>≤</w:t>
            </w:r>
            <w:r>
              <w:t>1424</w:t>
            </w:r>
            <w:r>
              <w:rPr>
                <w:rFonts w:hint="eastAsia"/>
                <w:lang w:val="en-US" w:eastAsia="zh-CN"/>
              </w:rPr>
              <w:t>000</w:t>
            </w:r>
            <w:r>
              <w:t xml:space="preserve"> 元</w:t>
            </w:r>
          </w:p>
        </w:tc>
        <w:tc>
          <w:tcPr>
            <w:tcW w:w="1843" w:type="dxa"/>
            <w:vAlign w:val="center"/>
          </w:tcPr>
          <w:p>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1276" w:type="dxa"/>
            <w:vAlign w:val="center"/>
          </w:tcPr>
          <w:p>
            <w:pPr>
              <w:pStyle w:val="12"/>
            </w:pPr>
            <w:r>
              <w:t>经济效益指标</w:t>
            </w:r>
          </w:p>
        </w:tc>
        <w:tc>
          <w:tcPr>
            <w:tcW w:w="1332" w:type="dxa"/>
            <w:vAlign w:val="center"/>
          </w:tcPr>
          <w:p>
            <w:pPr>
              <w:pStyle w:val="12"/>
            </w:pPr>
            <w:r>
              <w:t xml:space="preserve"> 对经济发展的作用</w:t>
            </w:r>
          </w:p>
        </w:tc>
        <w:tc>
          <w:tcPr>
            <w:tcW w:w="2891" w:type="dxa"/>
            <w:vAlign w:val="center"/>
          </w:tcPr>
          <w:p>
            <w:pPr>
              <w:pStyle w:val="12"/>
            </w:pPr>
            <w:r>
              <w:t xml:space="preserve"> 对经济发展的促进作用</w:t>
            </w:r>
          </w:p>
        </w:tc>
        <w:tc>
          <w:tcPr>
            <w:tcW w:w="1276" w:type="dxa"/>
            <w:vAlign w:val="center"/>
          </w:tcPr>
          <w:p>
            <w:pPr>
              <w:pStyle w:val="12"/>
            </w:pPr>
            <w:r>
              <w:t xml:space="preserve"> 对经济发展促进作用明显</w:t>
            </w:r>
          </w:p>
        </w:tc>
        <w:tc>
          <w:tcPr>
            <w:tcW w:w="1843" w:type="dxa"/>
            <w:vAlign w:val="center"/>
          </w:tcPr>
          <w:p>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社会效益指标</w:t>
            </w:r>
          </w:p>
        </w:tc>
        <w:tc>
          <w:tcPr>
            <w:tcW w:w="1332" w:type="dxa"/>
            <w:vAlign w:val="center"/>
          </w:tcPr>
          <w:p>
            <w:pPr>
              <w:pStyle w:val="12"/>
            </w:pPr>
            <w:r>
              <w:t xml:space="preserve"> 项目实现功能</w:t>
            </w:r>
          </w:p>
        </w:tc>
        <w:tc>
          <w:tcPr>
            <w:tcW w:w="2891" w:type="dxa"/>
            <w:vAlign w:val="center"/>
          </w:tcPr>
          <w:p>
            <w:pPr>
              <w:pStyle w:val="12"/>
            </w:pPr>
            <w:r>
              <w:t xml:space="preserve"> 项目实施达到预期目标，推进农村道路客运健康有序发展，为群众提供安全、便捷出行。</w:t>
            </w:r>
          </w:p>
        </w:tc>
        <w:tc>
          <w:tcPr>
            <w:tcW w:w="1276" w:type="dxa"/>
            <w:vAlign w:val="center"/>
          </w:tcPr>
          <w:p>
            <w:pPr>
              <w:pStyle w:val="12"/>
            </w:pPr>
            <w:r>
              <w:t xml:space="preserve"> 项目实施达到预期目标，推进农村道路客运健康有序发展，为群众提供安全、便捷出行。</w:t>
            </w:r>
          </w:p>
        </w:tc>
        <w:tc>
          <w:tcPr>
            <w:tcW w:w="1843" w:type="dxa"/>
            <w:vAlign w:val="center"/>
          </w:tcPr>
          <w:p>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可持续影响指标</w:t>
            </w:r>
          </w:p>
        </w:tc>
        <w:tc>
          <w:tcPr>
            <w:tcW w:w="1332" w:type="dxa"/>
            <w:vAlign w:val="center"/>
          </w:tcPr>
          <w:p>
            <w:pPr>
              <w:pStyle w:val="12"/>
            </w:pPr>
            <w:r>
              <w:t xml:space="preserve"> 持续满足客运需求</w:t>
            </w:r>
          </w:p>
        </w:tc>
        <w:tc>
          <w:tcPr>
            <w:tcW w:w="2891" w:type="dxa"/>
            <w:vAlign w:val="center"/>
          </w:tcPr>
          <w:p>
            <w:pPr>
              <w:pStyle w:val="12"/>
            </w:pPr>
            <w:r>
              <w:t>能满足未来一定时期的客运需求</w:t>
            </w:r>
          </w:p>
        </w:tc>
        <w:tc>
          <w:tcPr>
            <w:tcW w:w="1276" w:type="dxa"/>
            <w:vAlign w:val="center"/>
          </w:tcPr>
          <w:p>
            <w:pPr>
              <w:pStyle w:val="12"/>
            </w:pPr>
            <w:r>
              <w:t>能满足未来一定时期的客运需求</w:t>
            </w:r>
          </w:p>
        </w:tc>
        <w:tc>
          <w:tcPr>
            <w:tcW w:w="1843" w:type="dxa"/>
            <w:vAlign w:val="center"/>
          </w:tcPr>
          <w:p>
            <w:r>
              <w:t>依据冀财建</w:t>
            </w:r>
            <w:r>
              <w:rPr>
                <w:rFonts w:hint="eastAsia"/>
                <w:lang w:val="en-US" w:eastAsia="zh-CN"/>
              </w:rPr>
              <w:t>[</w:t>
            </w:r>
            <w:r>
              <w:t>2023</w:t>
            </w:r>
            <w:r>
              <w:rPr>
                <w:rFonts w:hint="eastAsia"/>
                <w:lang w:val="en-US" w:eastAsia="zh-CN"/>
              </w:rPr>
              <w:t>]</w:t>
            </w:r>
            <w: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乡镇及建制村群众满意度</w:t>
            </w:r>
          </w:p>
        </w:tc>
        <w:tc>
          <w:tcPr>
            <w:tcW w:w="1276" w:type="dxa"/>
            <w:vAlign w:val="center"/>
          </w:tcPr>
          <w:p>
            <w:pPr>
              <w:pStyle w:val="12"/>
            </w:pPr>
            <w:r>
              <w:t>≥95%</w:t>
            </w:r>
          </w:p>
        </w:tc>
        <w:tc>
          <w:tcPr>
            <w:tcW w:w="1843" w:type="dxa"/>
            <w:vAlign w:val="center"/>
          </w:tcPr>
          <w:p>
            <w:pPr>
              <w:pStyle w:val="12"/>
              <w:rPr>
                <w:rFonts w:hint="default" w:eastAsia="方正书宋_GBK"/>
                <w:lang w:val="en-US"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269号关于提前下达2024年普通国省干线公路建设养护发展专项资金的通知绩效目标表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13012124P00006710003K</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269号关于提前下达2024年普通国省干线公路建设养护发展专项资金的通知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400000.00</w:t>
            </w:r>
          </w:p>
        </w:tc>
        <w:tc>
          <w:tcPr>
            <w:tcW w:w="1587" w:type="dxa"/>
            <w:vAlign w:val="center"/>
          </w:tcPr>
          <w:p>
            <w:pPr>
              <w:pStyle w:val="10"/>
            </w:pPr>
            <w:r>
              <w:t>其中：财政    资金</w:t>
            </w:r>
          </w:p>
        </w:tc>
        <w:tc>
          <w:tcPr>
            <w:tcW w:w="1304" w:type="dxa"/>
            <w:vAlign w:val="center"/>
          </w:tcPr>
          <w:p>
            <w:pPr>
              <w:pStyle w:val="12"/>
            </w:pPr>
            <w:r>
              <w:t>400000.00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用于超限站日常办公、维修维护、租赁、电费等支出。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通过项目开展，保障预算单位日常办公开支，保证干线公路养护工作的正常进行，提升治超工作效率。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普通公路超限检测点数量</w:t>
            </w:r>
          </w:p>
        </w:tc>
        <w:tc>
          <w:tcPr>
            <w:tcW w:w="2891" w:type="dxa"/>
            <w:vAlign w:val="center"/>
          </w:tcPr>
          <w:p>
            <w:pPr>
              <w:pStyle w:val="12"/>
            </w:pPr>
            <w:r>
              <w:t xml:space="preserve"> 普通公路超限检测站点数量</w:t>
            </w:r>
          </w:p>
        </w:tc>
        <w:tc>
          <w:tcPr>
            <w:tcW w:w="1276" w:type="dxa"/>
            <w:vAlign w:val="center"/>
          </w:tcPr>
          <w:p>
            <w:pPr>
              <w:pStyle w:val="12"/>
            </w:pPr>
            <w:r>
              <w:t>1 个</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资金支出合规率</w:t>
            </w:r>
          </w:p>
        </w:tc>
        <w:tc>
          <w:tcPr>
            <w:tcW w:w="2891" w:type="dxa"/>
            <w:vAlign w:val="center"/>
          </w:tcPr>
          <w:p>
            <w:pPr>
              <w:pStyle w:val="12"/>
            </w:pPr>
            <w:r>
              <w:t xml:space="preserve"> 项目资金支出符合支出范围的比率</w:t>
            </w:r>
          </w:p>
        </w:tc>
        <w:tc>
          <w:tcPr>
            <w:tcW w:w="1276" w:type="dxa"/>
            <w:vAlign w:val="center"/>
          </w:tcPr>
          <w:p>
            <w:pPr>
              <w:pStyle w:val="12"/>
            </w:pPr>
            <w:r>
              <w:t>100%</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完成项目时间</w:t>
            </w:r>
          </w:p>
        </w:tc>
        <w:tc>
          <w:tcPr>
            <w:tcW w:w="2891" w:type="dxa"/>
            <w:vAlign w:val="center"/>
          </w:tcPr>
          <w:p>
            <w:pPr>
              <w:pStyle w:val="12"/>
            </w:pPr>
            <w:r>
              <w:t xml:space="preserve"> 年底前完成</w:t>
            </w:r>
          </w:p>
        </w:tc>
        <w:tc>
          <w:tcPr>
            <w:tcW w:w="1276" w:type="dxa"/>
            <w:vAlign w:val="center"/>
          </w:tcPr>
          <w:p>
            <w:pPr>
              <w:pStyle w:val="12"/>
            </w:pPr>
            <w:r>
              <w:t xml:space="preserve"> </w:t>
            </w:r>
            <w:r>
              <w:rPr>
                <w:rFonts w:hint="eastAsia"/>
                <w:lang w:val="en-US" w:eastAsia="zh-CN"/>
              </w:rPr>
              <w:t>2024年12月</w:t>
            </w:r>
            <w:r>
              <w:t>底前完成</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实际支出金额</w:t>
            </w:r>
          </w:p>
        </w:tc>
        <w:tc>
          <w:tcPr>
            <w:tcW w:w="2891" w:type="dxa"/>
            <w:vAlign w:val="center"/>
          </w:tcPr>
          <w:p>
            <w:pPr>
              <w:pStyle w:val="12"/>
            </w:pPr>
            <w:r>
              <w:t xml:space="preserve"> 本年度实际支出金额</w:t>
            </w:r>
          </w:p>
        </w:tc>
        <w:tc>
          <w:tcPr>
            <w:tcW w:w="1276" w:type="dxa"/>
            <w:vAlign w:val="center"/>
          </w:tcPr>
          <w:p>
            <w:pPr>
              <w:pStyle w:val="12"/>
            </w:pPr>
            <w:r>
              <w:rPr>
                <w:rFonts w:hint="eastAsia"/>
                <w:lang w:val="en-US" w:eastAsia="zh-CN"/>
              </w:rPr>
              <w:t>≤</w:t>
            </w:r>
            <w:r>
              <w:t>40</w:t>
            </w:r>
            <w:r>
              <w:rPr>
                <w:rFonts w:hint="eastAsia"/>
                <w:lang w:val="en-US" w:eastAsia="zh-CN"/>
              </w:rPr>
              <w:t>0000</w:t>
            </w:r>
            <w:r>
              <w:t xml:space="preserve"> 元</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超限超载率</w:t>
            </w:r>
          </w:p>
        </w:tc>
        <w:tc>
          <w:tcPr>
            <w:tcW w:w="2891" w:type="dxa"/>
            <w:vAlign w:val="center"/>
          </w:tcPr>
          <w:p>
            <w:pPr>
              <w:pStyle w:val="12"/>
            </w:pPr>
            <w:r>
              <w:t xml:space="preserve"> 反映超限超载车辆的比例，超限超载率=超限超载车辆数/检查总车辆数</w:t>
            </w:r>
          </w:p>
        </w:tc>
        <w:tc>
          <w:tcPr>
            <w:tcW w:w="1276" w:type="dxa"/>
            <w:vAlign w:val="center"/>
          </w:tcPr>
          <w:p>
            <w:pPr>
              <w:pStyle w:val="12"/>
            </w:pPr>
            <w:r>
              <w:t>≤2%</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职工满意度</w:t>
            </w:r>
          </w:p>
        </w:tc>
        <w:tc>
          <w:tcPr>
            <w:tcW w:w="2891" w:type="dxa"/>
            <w:vAlign w:val="center"/>
          </w:tcPr>
          <w:p>
            <w:pPr>
              <w:pStyle w:val="12"/>
            </w:pPr>
            <w:r>
              <w:t xml:space="preserve"> 职工满意度</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10、交通道路建设占地补偿绩效目标表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13012124P00000510001M</w:t>
            </w:r>
          </w:p>
        </w:tc>
        <w:tc>
          <w:tcPr>
            <w:tcW w:w="1587" w:type="dxa"/>
            <w:vAlign w:val="center"/>
          </w:tcPr>
          <w:p>
            <w:pPr>
              <w:pStyle w:val="10"/>
            </w:pPr>
            <w:r>
              <w:t>项目名称</w:t>
            </w:r>
          </w:p>
        </w:tc>
        <w:tc>
          <w:tcPr>
            <w:tcW w:w="4422" w:type="dxa"/>
            <w:gridSpan w:val="3"/>
            <w:vAlign w:val="center"/>
          </w:tcPr>
          <w:p>
            <w:pPr>
              <w:pStyle w:val="12"/>
            </w:pPr>
            <w:r>
              <w:t>交通道路建设占地补偿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3472095.00</w:t>
            </w:r>
          </w:p>
        </w:tc>
        <w:tc>
          <w:tcPr>
            <w:tcW w:w="1587" w:type="dxa"/>
            <w:vAlign w:val="center"/>
          </w:tcPr>
          <w:p>
            <w:pPr>
              <w:pStyle w:val="10"/>
            </w:pPr>
            <w:r>
              <w:t>其中：财政    资金</w:t>
            </w:r>
          </w:p>
        </w:tc>
        <w:tc>
          <w:tcPr>
            <w:tcW w:w="1304" w:type="dxa"/>
            <w:vAlign w:val="center"/>
          </w:tcPr>
          <w:p>
            <w:pPr>
              <w:pStyle w:val="12"/>
            </w:pPr>
            <w:r>
              <w:t>3472095.00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资金专项用于交通道路建设占地补偿。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通过对道路占地费用补偿，保障道路正常通行，保障社会稳定，不发生上访事件。</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占地亩数</w:t>
            </w:r>
          </w:p>
        </w:tc>
        <w:tc>
          <w:tcPr>
            <w:tcW w:w="2891" w:type="dxa"/>
            <w:vAlign w:val="center"/>
          </w:tcPr>
          <w:p>
            <w:pPr>
              <w:pStyle w:val="12"/>
            </w:pPr>
            <w:r>
              <w:t xml:space="preserve">  道路建设占地的亩数</w:t>
            </w:r>
          </w:p>
        </w:tc>
        <w:tc>
          <w:tcPr>
            <w:tcW w:w="1276" w:type="dxa"/>
            <w:vAlign w:val="center"/>
          </w:tcPr>
          <w:p>
            <w:pPr>
              <w:pStyle w:val="12"/>
            </w:pPr>
            <w:r>
              <w:t>2480.07  亩</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发放准确率</w:t>
            </w:r>
          </w:p>
        </w:tc>
        <w:tc>
          <w:tcPr>
            <w:tcW w:w="2891" w:type="dxa"/>
            <w:vAlign w:val="center"/>
          </w:tcPr>
          <w:p>
            <w:pPr>
              <w:pStyle w:val="12"/>
            </w:pPr>
            <w:r>
              <w:t>占地补偿按要求准确发放准确率</w:t>
            </w:r>
          </w:p>
        </w:tc>
        <w:tc>
          <w:tcPr>
            <w:tcW w:w="1276" w:type="dxa"/>
            <w:vAlign w:val="center"/>
          </w:tcPr>
          <w:p>
            <w:pPr>
              <w:pStyle w:val="12"/>
            </w:pPr>
            <w:r>
              <w:t>100%</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及时性</w:t>
            </w:r>
          </w:p>
        </w:tc>
        <w:tc>
          <w:tcPr>
            <w:tcW w:w="2891" w:type="dxa"/>
            <w:vAlign w:val="center"/>
          </w:tcPr>
          <w:p>
            <w:pPr>
              <w:pStyle w:val="12"/>
            </w:pPr>
            <w:r>
              <w:t xml:space="preserve"> 占地补偿发放的及时性</w:t>
            </w:r>
          </w:p>
        </w:tc>
        <w:tc>
          <w:tcPr>
            <w:tcW w:w="1276" w:type="dxa"/>
            <w:vAlign w:val="center"/>
          </w:tcPr>
          <w:p>
            <w:pPr>
              <w:pStyle w:val="12"/>
            </w:pPr>
            <w:r>
              <w:t>2024年6月30 前发放</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占地补偿标准</w:t>
            </w:r>
          </w:p>
        </w:tc>
        <w:tc>
          <w:tcPr>
            <w:tcW w:w="2891" w:type="dxa"/>
            <w:vAlign w:val="center"/>
          </w:tcPr>
          <w:p>
            <w:pPr>
              <w:pStyle w:val="12"/>
            </w:pPr>
            <w:r>
              <w:t>平均每亩占地补偿标准</w:t>
            </w:r>
          </w:p>
        </w:tc>
        <w:tc>
          <w:tcPr>
            <w:tcW w:w="1276" w:type="dxa"/>
            <w:vAlign w:val="center"/>
          </w:tcPr>
          <w:p>
            <w:pPr>
              <w:pStyle w:val="12"/>
            </w:pPr>
            <w:r>
              <w:t>1400 元/亩</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保障占地居民生活水平</w:t>
            </w:r>
          </w:p>
        </w:tc>
        <w:tc>
          <w:tcPr>
            <w:tcW w:w="2891" w:type="dxa"/>
            <w:vAlign w:val="center"/>
          </w:tcPr>
          <w:p>
            <w:pPr>
              <w:pStyle w:val="12"/>
            </w:pPr>
            <w:r>
              <w:t>通过土地占用补助，保障占地居民生活水平</w:t>
            </w:r>
          </w:p>
        </w:tc>
        <w:tc>
          <w:tcPr>
            <w:tcW w:w="1276" w:type="dxa"/>
            <w:vAlign w:val="center"/>
          </w:tcPr>
          <w:p>
            <w:pPr>
              <w:pStyle w:val="12"/>
            </w:pPr>
            <w:r>
              <w:t>通过土地占用补助，保障占地居民生活水平</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占地补偿发放群众满意度</w:t>
            </w:r>
          </w:p>
        </w:tc>
        <w:tc>
          <w:tcPr>
            <w:tcW w:w="1276" w:type="dxa"/>
            <w:vAlign w:val="center"/>
          </w:tcPr>
          <w:p>
            <w:pPr>
              <w:pStyle w:val="12"/>
            </w:pPr>
            <w:r>
              <w:t>≥95%</w:t>
            </w:r>
          </w:p>
        </w:tc>
        <w:tc>
          <w:tcPr>
            <w:tcW w:w="1843" w:type="dxa"/>
            <w:vAlign w:val="center"/>
          </w:tcPr>
          <w:p>
            <w:pPr>
              <w:pStyle w:val="12"/>
            </w:pPr>
            <w:r>
              <w:t xml:space="preserve">    调查报告</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11、交通局综合业务管理经费绩效目标表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13012124P00000810001N</w:t>
            </w:r>
          </w:p>
        </w:tc>
        <w:tc>
          <w:tcPr>
            <w:tcW w:w="1587" w:type="dxa"/>
            <w:vAlign w:val="center"/>
          </w:tcPr>
          <w:p>
            <w:pPr>
              <w:pStyle w:val="10"/>
            </w:pPr>
            <w:r>
              <w:t>项目名称</w:t>
            </w:r>
          </w:p>
        </w:tc>
        <w:tc>
          <w:tcPr>
            <w:tcW w:w="4422" w:type="dxa"/>
            <w:gridSpan w:val="3"/>
            <w:vAlign w:val="center"/>
          </w:tcPr>
          <w:p>
            <w:pPr>
              <w:pStyle w:val="12"/>
            </w:pPr>
            <w:r>
              <w:t>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150000.00</w:t>
            </w:r>
          </w:p>
        </w:tc>
        <w:tc>
          <w:tcPr>
            <w:tcW w:w="1587" w:type="dxa"/>
            <w:vAlign w:val="center"/>
          </w:tcPr>
          <w:p>
            <w:pPr>
              <w:pStyle w:val="10"/>
            </w:pPr>
            <w:r>
              <w:t>其中：财政    资金</w:t>
            </w:r>
          </w:p>
        </w:tc>
        <w:tc>
          <w:tcPr>
            <w:tcW w:w="1304" w:type="dxa"/>
            <w:vAlign w:val="center"/>
          </w:tcPr>
          <w:p>
            <w:pPr>
              <w:pStyle w:val="12"/>
            </w:pPr>
            <w:r>
              <w:t>150000.00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资金用于交通局综合业务管理经费。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通过支付网络及电话线路费用，并对办公房屋进行修缮，改善办公环境，提高工作效率。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网络专线及电话线的数量</w:t>
            </w:r>
          </w:p>
        </w:tc>
        <w:tc>
          <w:tcPr>
            <w:tcW w:w="2891" w:type="dxa"/>
            <w:vAlign w:val="center"/>
          </w:tcPr>
          <w:p>
            <w:pPr>
              <w:pStyle w:val="12"/>
            </w:pPr>
            <w:r>
              <w:t xml:space="preserve"> 网络专线电话线的数量</w:t>
            </w:r>
          </w:p>
        </w:tc>
        <w:tc>
          <w:tcPr>
            <w:tcW w:w="1276" w:type="dxa"/>
            <w:vAlign w:val="center"/>
          </w:tcPr>
          <w:p>
            <w:pPr>
              <w:pStyle w:val="12"/>
            </w:pPr>
            <w:r>
              <w:t>≥30条</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运行稳定率</w:t>
            </w:r>
          </w:p>
        </w:tc>
        <w:tc>
          <w:tcPr>
            <w:tcW w:w="2891" w:type="dxa"/>
            <w:vAlign w:val="center"/>
          </w:tcPr>
          <w:p>
            <w:pPr>
              <w:pStyle w:val="12"/>
            </w:pPr>
            <w:r>
              <w:t>网络、电话线路运行稳定率</w:t>
            </w:r>
          </w:p>
        </w:tc>
        <w:tc>
          <w:tcPr>
            <w:tcW w:w="1276" w:type="dxa"/>
            <w:vAlign w:val="center"/>
          </w:tcPr>
          <w:p>
            <w:pPr>
              <w:pStyle w:val="12"/>
            </w:pPr>
            <w:r>
              <w:t>100%</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网络电话线路运行期限</w:t>
            </w:r>
          </w:p>
        </w:tc>
        <w:tc>
          <w:tcPr>
            <w:tcW w:w="2891" w:type="dxa"/>
            <w:vAlign w:val="center"/>
          </w:tcPr>
          <w:p>
            <w:pPr>
              <w:pStyle w:val="12"/>
            </w:pPr>
            <w:r>
              <w:t>网络电话线路运行期限</w:t>
            </w:r>
          </w:p>
        </w:tc>
        <w:tc>
          <w:tcPr>
            <w:tcW w:w="1276" w:type="dxa"/>
            <w:vAlign w:val="center"/>
          </w:tcPr>
          <w:p>
            <w:pPr>
              <w:pStyle w:val="12"/>
            </w:pPr>
            <w:r>
              <w:t>1 年</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房屋修缮及时率</w:t>
            </w:r>
          </w:p>
        </w:tc>
        <w:tc>
          <w:tcPr>
            <w:tcW w:w="2891" w:type="dxa"/>
            <w:vAlign w:val="center"/>
          </w:tcPr>
          <w:p>
            <w:pPr>
              <w:pStyle w:val="12"/>
            </w:pPr>
            <w:r>
              <w:t xml:space="preserve"> 房屋修缮的及时情况</w:t>
            </w:r>
          </w:p>
        </w:tc>
        <w:tc>
          <w:tcPr>
            <w:tcW w:w="1276" w:type="dxa"/>
            <w:vAlign w:val="center"/>
          </w:tcPr>
          <w:p>
            <w:pPr>
              <w:pStyle w:val="12"/>
            </w:pPr>
            <w:r>
              <w:t>100%</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网络电话线路成本</w:t>
            </w:r>
          </w:p>
        </w:tc>
        <w:tc>
          <w:tcPr>
            <w:tcW w:w="2891" w:type="dxa"/>
            <w:vAlign w:val="center"/>
          </w:tcPr>
          <w:p>
            <w:pPr>
              <w:pStyle w:val="12"/>
            </w:pPr>
            <w:r>
              <w:t>网络电话线路成本</w:t>
            </w:r>
          </w:p>
        </w:tc>
        <w:tc>
          <w:tcPr>
            <w:tcW w:w="1276" w:type="dxa"/>
            <w:vAlign w:val="center"/>
          </w:tcPr>
          <w:p>
            <w:pPr>
              <w:pStyle w:val="12"/>
            </w:pPr>
            <w:r>
              <w:t>≤3300 元/月</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房屋维修、办公设备</w:t>
            </w:r>
            <w:r>
              <w:rPr>
                <w:rFonts w:hint="eastAsia"/>
                <w:lang w:val="en-US" w:eastAsia="zh-CN"/>
              </w:rPr>
              <w:t>购置</w:t>
            </w:r>
            <w:r>
              <w:t>成本</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房屋修缮、办公设备购置成本</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≤15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元</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改善工作环境</w:t>
            </w:r>
          </w:p>
        </w:tc>
        <w:tc>
          <w:tcPr>
            <w:tcW w:w="2891" w:type="dxa"/>
            <w:vAlign w:val="center"/>
          </w:tcPr>
          <w:p>
            <w:pPr>
              <w:pStyle w:val="12"/>
            </w:pPr>
            <w:r>
              <w:t>通过房屋修缮改善工作环境</w:t>
            </w:r>
          </w:p>
        </w:tc>
        <w:tc>
          <w:tcPr>
            <w:tcW w:w="1276" w:type="dxa"/>
            <w:vAlign w:val="center"/>
          </w:tcPr>
          <w:p>
            <w:pPr>
              <w:pStyle w:val="12"/>
            </w:pPr>
            <w:r>
              <w:t>通过房屋修缮改善工作环境</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职工满意度</w:t>
            </w:r>
          </w:p>
        </w:tc>
        <w:tc>
          <w:tcPr>
            <w:tcW w:w="2891" w:type="dxa"/>
            <w:vAlign w:val="center"/>
          </w:tcPr>
          <w:p>
            <w:pPr>
              <w:pStyle w:val="12"/>
            </w:pPr>
            <w:r>
              <w:t>单位工作人员度房屋修缮和网络线路运行满意度</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12、井陉县2023年14条水毁农村道路及3座桥梁建设工程绩效目标表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13012123P00020810002B</w:t>
            </w:r>
          </w:p>
        </w:tc>
        <w:tc>
          <w:tcPr>
            <w:tcW w:w="1587" w:type="dxa"/>
            <w:vAlign w:val="center"/>
          </w:tcPr>
          <w:p>
            <w:pPr>
              <w:pStyle w:val="10"/>
            </w:pPr>
            <w:r>
              <w:t>项目名称</w:t>
            </w:r>
          </w:p>
        </w:tc>
        <w:tc>
          <w:tcPr>
            <w:tcW w:w="4422" w:type="dxa"/>
            <w:gridSpan w:val="3"/>
            <w:vAlign w:val="center"/>
          </w:tcPr>
          <w:p>
            <w:pPr>
              <w:pStyle w:val="12"/>
            </w:pPr>
            <w:r>
              <w:t>井陉县2023年14条水毁农村道路及3座桥梁建设工程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85110000.00</w:t>
            </w:r>
          </w:p>
        </w:tc>
        <w:tc>
          <w:tcPr>
            <w:tcW w:w="1587" w:type="dxa"/>
            <w:vAlign w:val="center"/>
          </w:tcPr>
          <w:p>
            <w:pPr>
              <w:pStyle w:val="10"/>
            </w:pPr>
            <w:r>
              <w:t>其中：财政    资金</w:t>
            </w:r>
          </w:p>
        </w:tc>
        <w:tc>
          <w:tcPr>
            <w:tcW w:w="1304" w:type="dxa"/>
            <w:vAlign w:val="center"/>
          </w:tcPr>
          <w:p>
            <w:pPr>
              <w:pStyle w:val="12"/>
            </w:pPr>
            <w:r>
              <w:t>85110000.00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用于14条水毁农村道路及3座桥梁建设。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p>
          <w:p>
            <w:pPr>
              <w:pStyle w:val="12"/>
            </w:pPr>
            <w:r>
              <w:t>水毁道路的修复，改善了当地交通环境，促进了文明城市的建设和当地的经济社会发展。本项目建成后，为偏远山区公路的畅通，农民生活生产提供了有力的保障。扩大了农村与外界的联系， 较好解决了沿线居民出行问题，促进区域经济快速稳定发展。</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33.13公里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t>≤8511</w:t>
            </w:r>
            <w:r>
              <w:rPr>
                <w:rFonts w:hint="eastAsia"/>
                <w:lang w:val="en-US" w:eastAsia="zh-CN"/>
              </w:rPr>
              <w:t>0000</w:t>
            </w:r>
            <w: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13、井陉县2023年14条水毁农村道路及3座桥梁建设工程绩效目标表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13012124P00020910001U</w:t>
            </w:r>
          </w:p>
        </w:tc>
        <w:tc>
          <w:tcPr>
            <w:tcW w:w="1587" w:type="dxa"/>
            <w:vAlign w:val="center"/>
          </w:tcPr>
          <w:p>
            <w:pPr>
              <w:pStyle w:val="10"/>
            </w:pPr>
            <w:r>
              <w:t>项目名称</w:t>
            </w:r>
          </w:p>
        </w:tc>
        <w:tc>
          <w:tcPr>
            <w:tcW w:w="4422" w:type="dxa"/>
            <w:gridSpan w:val="3"/>
            <w:vAlign w:val="center"/>
          </w:tcPr>
          <w:p>
            <w:pPr>
              <w:pStyle w:val="12"/>
            </w:pPr>
            <w:r>
              <w:t>井陉县2023年14条水毁农村道路及3座桥梁建设工程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1380000.00</w:t>
            </w:r>
          </w:p>
        </w:tc>
        <w:tc>
          <w:tcPr>
            <w:tcW w:w="1587" w:type="dxa"/>
            <w:vAlign w:val="center"/>
          </w:tcPr>
          <w:p>
            <w:pPr>
              <w:pStyle w:val="10"/>
            </w:pPr>
            <w:r>
              <w:t>其中：财政    资金</w:t>
            </w:r>
          </w:p>
        </w:tc>
        <w:tc>
          <w:tcPr>
            <w:tcW w:w="1304" w:type="dxa"/>
            <w:vAlign w:val="center"/>
          </w:tcPr>
          <w:p>
            <w:pPr>
              <w:pStyle w:val="12"/>
            </w:pPr>
            <w:r>
              <w:t>1380000.00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资金用于2023年14条水毁农村道路及3座桥梁水毁建设项目。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33.13公里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t>≤138</w:t>
            </w:r>
            <w:r>
              <w:rPr>
                <w:rFonts w:hint="eastAsia"/>
                <w:lang w:val="en-US" w:eastAsia="zh-CN"/>
              </w:rPr>
              <w:t>0000</w:t>
            </w:r>
            <w: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14、井陉县2023年14条水毁农村道路及3座桥梁建设工程绩效目标表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13012124P00021510001C</w:t>
            </w:r>
          </w:p>
        </w:tc>
        <w:tc>
          <w:tcPr>
            <w:tcW w:w="1587" w:type="dxa"/>
            <w:vAlign w:val="center"/>
          </w:tcPr>
          <w:p>
            <w:pPr>
              <w:pStyle w:val="10"/>
            </w:pPr>
            <w:r>
              <w:t>项目名称</w:t>
            </w:r>
          </w:p>
        </w:tc>
        <w:tc>
          <w:tcPr>
            <w:tcW w:w="4422" w:type="dxa"/>
            <w:gridSpan w:val="3"/>
            <w:vAlign w:val="center"/>
          </w:tcPr>
          <w:p>
            <w:pPr>
              <w:pStyle w:val="12"/>
            </w:pPr>
            <w:r>
              <w:t>井陉县2023年14条水毁农村道路及3座桥梁建设工程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400000.00</w:t>
            </w:r>
          </w:p>
        </w:tc>
        <w:tc>
          <w:tcPr>
            <w:tcW w:w="1587" w:type="dxa"/>
            <w:vAlign w:val="center"/>
          </w:tcPr>
          <w:p>
            <w:pPr>
              <w:pStyle w:val="10"/>
            </w:pPr>
            <w:r>
              <w:t>其中：财政    资金</w:t>
            </w:r>
          </w:p>
        </w:tc>
        <w:tc>
          <w:tcPr>
            <w:tcW w:w="1304" w:type="dxa"/>
            <w:vAlign w:val="center"/>
          </w:tcPr>
          <w:p>
            <w:pPr>
              <w:pStyle w:val="12"/>
            </w:pPr>
            <w:r>
              <w:t>400000.00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用于2023年14条水毁农村道路及3座桥梁水毁建设工程。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水毁道路的修复，改善了当地交通环境，促进了文明城市的建设和当地的经济社会发展。本项目建成后，为偏远山区公路的 畅通，农民生活生产提供了有力的保障。扩大了农村与外界的联系，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33.13公里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t>≤40</w:t>
            </w:r>
            <w:r>
              <w:rPr>
                <w:rFonts w:hint="eastAsia"/>
                <w:lang w:val="en-US" w:eastAsia="zh-CN"/>
              </w:rPr>
              <w:t>0000</w:t>
            </w:r>
            <w: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15、井陉县2023年北秀林至神堂寨水毁建设工程绩效目标表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13012124P000205100015</w:t>
            </w:r>
          </w:p>
        </w:tc>
        <w:tc>
          <w:tcPr>
            <w:tcW w:w="1587" w:type="dxa"/>
            <w:vAlign w:val="center"/>
          </w:tcPr>
          <w:p>
            <w:pPr>
              <w:pStyle w:val="10"/>
            </w:pPr>
            <w:r>
              <w:t>项目名称</w:t>
            </w:r>
          </w:p>
        </w:tc>
        <w:tc>
          <w:tcPr>
            <w:tcW w:w="4422" w:type="dxa"/>
            <w:gridSpan w:val="3"/>
            <w:vAlign w:val="center"/>
          </w:tcPr>
          <w:p>
            <w:pPr>
              <w:pStyle w:val="12"/>
            </w:pPr>
            <w:r>
              <w:t>井陉县2023年北秀林至神堂寨水毁建设工程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760000.00</w:t>
            </w:r>
          </w:p>
        </w:tc>
        <w:tc>
          <w:tcPr>
            <w:tcW w:w="1587" w:type="dxa"/>
            <w:vAlign w:val="center"/>
          </w:tcPr>
          <w:p>
            <w:pPr>
              <w:pStyle w:val="10"/>
            </w:pPr>
            <w:r>
              <w:t>其中：财政    资金</w:t>
            </w:r>
          </w:p>
        </w:tc>
        <w:tc>
          <w:tcPr>
            <w:tcW w:w="1304" w:type="dxa"/>
            <w:vAlign w:val="center"/>
          </w:tcPr>
          <w:p>
            <w:pPr>
              <w:pStyle w:val="12"/>
            </w:pPr>
            <w:r>
              <w:t>760000.00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项目资金用于2023年北秀林至神堂寨水毁建设工程。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次洪灾修复工程涉及民生扩大了农村与外界的联系，较好解决了农民出行难、乘车难的问题。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绩效指标描述</w:t>
            </w:r>
          </w:p>
        </w:tc>
        <w:tc>
          <w:tcPr>
            <w:tcW w:w="1276" w:type="dxa"/>
            <w:vAlign w:val="center"/>
          </w:tcPr>
          <w:p>
            <w:pPr>
              <w:pStyle w:val="10"/>
              <w:rPr>
                <w:color w:val="000000" w:themeColor="text1"/>
                <w14:textFill>
                  <w14:solidFill>
                    <w14:schemeClr w14:val="tx1"/>
                  </w14:solidFill>
                </w14:textFill>
              </w:rPr>
            </w:pPr>
            <w:r>
              <w:rPr>
                <w:color w:val="000000" w:themeColor="text1"/>
                <w14:textFill>
                  <w14:solidFill>
                    <w14:schemeClr w14:val="tx1"/>
                  </w14:solidFill>
                </w14:textFill>
              </w:rP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农村公路建设改造工程的公里数</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9.3 </w:t>
            </w:r>
            <w:r>
              <w:rPr>
                <w:rFonts w:hint="eastAsia"/>
                <w:color w:val="000000" w:themeColor="text1"/>
                <w:lang w:val="en-US" w:eastAsia="zh-CN"/>
                <w14:textFill>
                  <w14:solidFill>
                    <w14:schemeClr w14:val="tx1"/>
                  </w14:solidFill>
                </w14:textFill>
              </w:rPr>
              <w:t>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完工项目符合工程验收合格率</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按照工程完成进度完成</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≤76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便捷群众出行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群众满意度情况</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≥95</w:t>
            </w:r>
            <w:r>
              <w:rPr>
                <w:rFonts w:hint="eastAsia"/>
                <w:color w:val="000000" w:themeColor="text1"/>
                <w:lang w:val="en-US" w:eastAsia="zh-CN"/>
                <w14:textFill>
                  <w14:solidFill>
                    <w14:schemeClr w14:val="tx1"/>
                  </w14:solidFill>
                </w14:textFill>
              </w:rPr>
              <w:t>%</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16、井陉县2023年洪河漕至凉沟桥段水毁建设工程绩效目标表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13012123P00021010001H</w:t>
            </w:r>
          </w:p>
        </w:tc>
        <w:tc>
          <w:tcPr>
            <w:tcW w:w="1587" w:type="dxa"/>
            <w:vAlign w:val="center"/>
          </w:tcPr>
          <w:p>
            <w:pPr>
              <w:pStyle w:val="10"/>
            </w:pPr>
            <w:r>
              <w:t>项目名称</w:t>
            </w:r>
          </w:p>
        </w:tc>
        <w:tc>
          <w:tcPr>
            <w:tcW w:w="4422" w:type="dxa"/>
            <w:gridSpan w:val="3"/>
            <w:vAlign w:val="center"/>
          </w:tcPr>
          <w:p>
            <w:pPr>
              <w:pStyle w:val="12"/>
            </w:pPr>
            <w:r>
              <w:t>井陉县2023年洪河漕至凉沟桥段水毁建设工程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10780000.00</w:t>
            </w:r>
          </w:p>
        </w:tc>
        <w:tc>
          <w:tcPr>
            <w:tcW w:w="1587" w:type="dxa"/>
            <w:vAlign w:val="center"/>
          </w:tcPr>
          <w:p>
            <w:pPr>
              <w:pStyle w:val="10"/>
            </w:pPr>
            <w:r>
              <w:t>其中：财政    资金</w:t>
            </w:r>
          </w:p>
        </w:tc>
        <w:tc>
          <w:tcPr>
            <w:tcW w:w="1304" w:type="dxa"/>
            <w:vAlign w:val="center"/>
          </w:tcPr>
          <w:p>
            <w:pPr>
              <w:pStyle w:val="12"/>
            </w:pPr>
            <w:r>
              <w:t>10780000.00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用于洪河</w:t>
            </w:r>
            <w:r>
              <w:rPr>
                <w:rFonts w:hint="eastAsia"/>
              </w:rPr>
              <w:t>漕</w:t>
            </w:r>
            <w:r>
              <w:t>至</w:t>
            </w:r>
            <w:r>
              <w:rPr>
                <w:rFonts w:hint="eastAsia"/>
                <w:lang w:val="en-US" w:eastAsia="zh-CN"/>
              </w:rPr>
              <w:t>凉</w:t>
            </w:r>
            <w:r>
              <w:t>沟桥水毁建设。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本次洪灾修复工程涉及民生。将优化整体路网结构和服务水平，大大改善区域路网的通行能力和服务水平，有效改善农村出行条件，更好地发挥公路设施对社会经济发展的推动作用。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1.29公里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t>≤1078</w:t>
            </w:r>
            <w:r>
              <w:rPr>
                <w:rFonts w:hint="eastAsia"/>
                <w:lang w:val="en-US" w:eastAsia="zh-CN"/>
              </w:rPr>
              <w:t>0000</w:t>
            </w:r>
            <w: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17、井陉县2023年洪河漕至凉沟桥段水毁建设工程绩效目标表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13012124P00021110001M</w:t>
            </w:r>
          </w:p>
        </w:tc>
        <w:tc>
          <w:tcPr>
            <w:tcW w:w="1587" w:type="dxa"/>
            <w:vAlign w:val="center"/>
          </w:tcPr>
          <w:p>
            <w:pPr>
              <w:pStyle w:val="10"/>
            </w:pPr>
            <w:r>
              <w:t>项目名称</w:t>
            </w:r>
          </w:p>
        </w:tc>
        <w:tc>
          <w:tcPr>
            <w:tcW w:w="4422" w:type="dxa"/>
            <w:gridSpan w:val="3"/>
            <w:vAlign w:val="center"/>
          </w:tcPr>
          <w:p>
            <w:pPr>
              <w:pStyle w:val="12"/>
            </w:pPr>
            <w:r>
              <w:t>井陉县2023年洪河漕至凉沟桥段水毁建设工程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260000.00</w:t>
            </w:r>
          </w:p>
        </w:tc>
        <w:tc>
          <w:tcPr>
            <w:tcW w:w="1587" w:type="dxa"/>
            <w:vAlign w:val="center"/>
          </w:tcPr>
          <w:p>
            <w:pPr>
              <w:pStyle w:val="10"/>
            </w:pPr>
            <w:r>
              <w:t>其中：财政    资金</w:t>
            </w:r>
          </w:p>
        </w:tc>
        <w:tc>
          <w:tcPr>
            <w:tcW w:w="1304" w:type="dxa"/>
            <w:vAlign w:val="center"/>
          </w:tcPr>
          <w:p>
            <w:pPr>
              <w:pStyle w:val="12"/>
            </w:pPr>
            <w:r>
              <w:t>260000.00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资金用于2023年洪河</w:t>
            </w:r>
            <w:r>
              <w:rPr>
                <w:rFonts w:hint="eastAsia"/>
                <w:lang w:val="en-US" w:eastAsia="zh-CN"/>
              </w:rPr>
              <w:t>漕</w:t>
            </w:r>
            <w:r>
              <w:t>至</w:t>
            </w:r>
            <w:r>
              <w:rPr>
                <w:rFonts w:hint="eastAsia"/>
                <w:lang w:val="en-US" w:eastAsia="zh-CN"/>
              </w:rPr>
              <w:t>凉</w:t>
            </w:r>
            <w:r>
              <w:t>沟桥水毁建设项目。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本次洪灾修复工程涉及民生。将优化整体路网结构和服务水平，大大改善区域路网的通行能力和服务水平，有效改善农村出行条件，更好地发挥公路设施对社会经济发展的推动作用。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1.29公里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≤26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18、井陉县2023年景庄至固兰水毁建设工程绩效目标表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13012123P00020510002A</w:t>
            </w:r>
          </w:p>
        </w:tc>
        <w:tc>
          <w:tcPr>
            <w:tcW w:w="1587" w:type="dxa"/>
            <w:vAlign w:val="center"/>
          </w:tcPr>
          <w:p>
            <w:pPr>
              <w:pStyle w:val="10"/>
            </w:pPr>
            <w:r>
              <w:t>项目名称</w:t>
            </w:r>
          </w:p>
        </w:tc>
        <w:tc>
          <w:tcPr>
            <w:tcW w:w="4422" w:type="dxa"/>
            <w:gridSpan w:val="3"/>
            <w:vAlign w:val="center"/>
          </w:tcPr>
          <w:p>
            <w:pPr>
              <w:pStyle w:val="12"/>
            </w:pPr>
            <w:r>
              <w:t>井陉县2023年景庄至固兰水毁建设工程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8800000.00</w:t>
            </w:r>
          </w:p>
        </w:tc>
        <w:tc>
          <w:tcPr>
            <w:tcW w:w="1587" w:type="dxa"/>
            <w:vAlign w:val="center"/>
          </w:tcPr>
          <w:p>
            <w:pPr>
              <w:pStyle w:val="10"/>
            </w:pPr>
            <w:r>
              <w:t>其中：财政    资金</w:t>
            </w:r>
          </w:p>
        </w:tc>
        <w:tc>
          <w:tcPr>
            <w:tcW w:w="1304" w:type="dxa"/>
            <w:vAlign w:val="center"/>
          </w:tcPr>
          <w:p>
            <w:pPr>
              <w:pStyle w:val="12"/>
            </w:pPr>
            <w:r>
              <w:t>8800000.00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用于景庄至固兰水毁建设。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次洪灾修复工程涉及民生扩大了农村与外界的联系，较好解决了农民出行难、乘车难的问题。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农村公路建设改造工程的公里数</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9.3</w:t>
            </w:r>
            <w:r>
              <w:rPr>
                <w:rFonts w:hint="eastAsia"/>
                <w:color w:val="000000" w:themeColor="text1"/>
                <w:lang w:val="en-US" w:eastAsia="zh-CN"/>
                <w14:textFill>
                  <w14:solidFill>
                    <w14:schemeClr w14:val="tx1"/>
                  </w14:solidFill>
                </w14:textFill>
              </w:rPr>
              <w:t>公里</w:t>
            </w:r>
          </w:p>
        </w:tc>
        <w:tc>
          <w:tcPr>
            <w:tcW w:w="1843"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完工项目符合工程验收合格率</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rFonts w:hint="eastAsia"/>
                <w:lang w:val="en-US" w:eastAsia="zh-CN"/>
              </w:rPr>
              <w:t>=100%</w:t>
            </w:r>
          </w:p>
        </w:tc>
        <w:tc>
          <w:tcPr>
            <w:tcW w:w="1843"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按照工程完成进度完成</w:t>
            </w:r>
          </w:p>
        </w:tc>
        <w:tc>
          <w:tcPr>
            <w:tcW w:w="1276" w:type="dxa"/>
            <w:vAlign w:val="center"/>
          </w:tcPr>
          <w:p>
            <w:pPr>
              <w:pStyle w:val="1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项目完成时间</w:t>
            </w:r>
          </w:p>
        </w:tc>
        <w:tc>
          <w:tcPr>
            <w:tcW w:w="1843" w:type="dxa"/>
            <w:vAlign w:val="center"/>
          </w:tcPr>
          <w:p>
            <w:pPr>
              <w:pStyle w:val="1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rFonts w:hint="default" w:eastAsia="方正书宋_GBK"/>
                <w:color w:val="000000" w:themeColor="text1"/>
                <w:lang w:val="en-US" w:eastAsia="zh-CN"/>
                <w14:textFill>
                  <w14:solidFill>
                    <w14:schemeClr w14:val="tx1"/>
                  </w14:solidFill>
                </w14:textFill>
              </w:rPr>
            </w:pPr>
            <w:r>
              <w:rPr>
                <w:color w:val="000000" w:themeColor="text1"/>
                <w14:textFill>
                  <w14:solidFill>
                    <w14:schemeClr w14:val="tx1"/>
                  </w14:solidFill>
                </w14:textFill>
              </w:rPr>
              <w:t>≤880</w:t>
            </w:r>
            <w:r>
              <w:rPr>
                <w:rFonts w:hint="eastAsia"/>
                <w:color w:val="000000" w:themeColor="text1"/>
                <w:lang w:val="en-US" w:eastAsia="zh-CN"/>
                <w14:textFill>
                  <w14:solidFill>
                    <w14:schemeClr w14:val="tx1"/>
                  </w14:solidFill>
                </w14:textFill>
              </w:rPr>
              <w:t>0000元</w:t>
            </w:r>
          </w:p>
        </w:tc>
        <w:tc>
          <w:tcPr>
            <w:tcW w:w="1843"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便捷群众出行</w:t>
            </w:r>
          </w:p>
        </w:tc>
        <w:tc>
          <w:tcPr>
            <w:tcW w:w="1843"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群众满意度情况</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≥95</w:t>
            </w:r>
            <w:r>
              <w:rPr>
                <w:rFonts w:hint="eastAsia"/>
                <w:color w:val="000000" w:themeColor="text1"/>
                <w:lang w:val="en-US" w:eastAsia="zh-CN"/>
                <w14:textFill>
                  <w14:solidFill>
                    <w14:schemeClr w14:val="tx1"/>
                  </w14:solidFill>
                </w14:textFill>
              </w:rPr>
              <w:t>%</w:t>
            </w:r>
          </w:p>
        </w:tc>
        <w:tc>
          <w:tcPr>
            <w:tcW w:w="1843"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19、井陉县2023年景庄至固兰水毁建设工程绩效目标表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13012124P00020610002E</w:t>
            </w:r>
          </w:p>
        </w:tc>
        <w:tc>
          <w:tcPr>
            <w:tcW w:w="1587" w:type="dxa"/>
            <w:vAlign w:val="center"/>
          </w:tcPr>
          <w:p>
            <w:pPr>
              <w:pStyle w:val="10"/>
            </w:pPr>
            <w:r>
              <w:t>项目名称</w:t>
            </w:r>
          </w:p>
        </w:tc>
        <w:tc>
          <w:tcPr>
            <w:tcW w:w="4422" w:type="dxa"/>
            <w:gridSpan w:val="3"/>
            <w:vAlign w:val="center"/>
          </w:tcPr>
          <w:p>
            <w:pPr>
              <w:pStyle w:val="12"/>
            </w:pPr>
            <w:r>
              <w:t>井陉县2023年景庄至固兰水毁建设工程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210000.00</w:t>
            </w:r>
          </w:p>
        </w:tc>
        <w:tc>
          <w:tcPr>
            <w:tcW w:w="1587" w:type="dxa"/>
            <w:vAlign w:val="center"/>
          </w:tcPr>
          <w:p>
            <w:pPr>
              <w:pStyle w:val="10"/>
            </w:pPr>
            <w:r>
              <w:t>其中：财政    资金</w:t>
            </w:r>
          </w:p>
        </w:tc>
        <w:tc>
          <w:tcPr>
            <w:tcW w:w="1304" w:type="dxa"/>
            <w:vAlign w:val="center"/>
          </w:tcPr>
          <w:p>
            <w:pPr>
              <w:pStyle w:val="12"/>
            </w:pPr>
            <w:r>
              <w:t>210000.00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用于2023年景固线至固兰水毁建设项目。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40" w:hRule="atLeast"/>
          <w:jc w:val="center"/>
        </w:trPr>
        <w:tc>
          <w:tcPr>
            <w:tcW w:w="1276" w:type="dxa"/>
            <w:vAlign w:val="center"/>
          </w:tcPr>
          <w:p>
            <w:pPr>
              <w:pStyle w:val="10"/>
            </w:pPr>
            <w:r>
              <w:t>绩效目标</w:t>
            </w:r>
          </w:p>
        </w:tc>
        <w:tc>
          <w:tcPr>
            <w:tcW w:w="8617" w:type="dxa"/>
            <w:gridSpan w:val="6"/>
            <w:vAlign w:val="center"/>
          </w:tcPr>
          <w:p>
            <w:pPr>
              <w:pStyle w:val="12"/>
            </w:pPr>
          </w:p>
          <w:p>
            <w:pPr>
              <w:pStyle w:val="12"/>
            </w:pPr>
            <w:r>
              <w:t>本次洪灾修复工程涉及民生扩大了农村与外界的联系，较好解决了农民出行难、乘车难的问题。优化整体路网结构和服务水平，大大改善区域路网的通行能力和服务水平，有效改善农村出行条件，更好地发挥公路设施对社会经济发展的推动作用。</w:t>
            </w:r>
            <w:r>
              <w:tab/>
            </w:r>
            <w:r>
              <w:tab/>
            </w:r>
            <w:r>
              <w:tab/>
            </w:r>
            <w:r>
              <w:tab/>
            </w:r>
            <w:r>
              <w:tab/>
            </w:r>
            <w:r>
              <w:tab/>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9.3 </w:t>
            </w:r>
            <w:r>
              <w:rPr>
                <w:rFonts w:hint="eastAsia"/>
                <w:color w:val="000000" w:themeColor="text1"/>
                <w:lang w:val="en-US" w:eastAsia="zh-CN"/>
                <w14:textFill>
                  <w14:solidFill>
                    <w14:schemeClr w14:val="tx1"/>
                  </w14:solidFill>
                </w14:textFill>
              </w:rPr>
              <w:t>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2024年6月30日前</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21</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便捷群众出行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≥95 </w:t>
            </w:r>
            <w:r>
              <w:rPr>
                <w:rFonts w:hint="eastAsia"/>
                <w:color w:val="000000" w:themeColor="text1"/>
                <w:lang w:val="en-US" w:eastAsia="zh-CN"/>
                <w14:textFill>
                  <w14:solidFill>
                    <w14:schemeClr w14:val="tx1"/>
                  </w14:solidFill>
                </w14:textFill>
              </w:rPr>
              <w:t>%</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20、井陉县2023年米李线水毁建设工程绩效目标表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13012123P00021210001W</w:t>
            </w:r>
          </w:p>
        </w:tc>
        <w:tc>
          <w:tcPr>
            <w:tcW w:w="1587" w:type="dxa"/>
            <w:vAlign w:val="center"/>
          </w:tcPr>
          <w:p>
            <w:pPr>
              <w:pStyle w:val="10"/>
            </w:pPr>
            <w:r>
              <w:t>项目名称</w:t>
            </w:r>
          </w:p>
        </w:tc>
        <w:tc>
          <w:tcPr>
            <w:tcW w:w="4422" w:type="dxa"/>
            <w:gridSpan w:val="3"/>
            <w:vAlign w:val="center"/>
          </w:tcPr>
          <w:p>
            <w:pPr>
              <w:pStyle w:val="12"/>
            </w:pPr>
            <w:r>
              <w:t>井陉县2023年米李线水毁建设工程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12390000.00</w:t>
            </w:r>
          </w:p>
        </w:tc>
        <w:tc>
          <w:tcPr>
            <w:tcW w:w="1587" w:type="dxa"/>
            <w:vAlign w:val="center"/>
          </w:tcPr>
          <w:p>
            <w:pPr>
              <w:pStyle w:val="10"/>
            </w:pPr>
            <w:r>
              <w:t>其中：财政    资金</w:t>
            </w:r>
          </w:p>
        </w:tc>
        <w:tc>
          <w:tcPr>
            <w:tcW w:w="1304" w:type="dxa"/>
            <w:vAlign w:val="center"/>
          </w:tcPr>
          <w:p>
            <w:pPr>
              <w:pStyle w:val="12"/>
            </w:pPr>
            <w:r>
              <w:t>12390000.00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用于米李线水毁建设。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4.4公里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≤1239</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21、井陉县2023年米李线水毁建设工程绩效目标表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13012124P000213100011</w:t>
            </w:r>
          </w:p>
        </w:tc>
        <w:tc>
          <w:tcPr>
            <w:tcW w:w="1587" w:type="dxa"/>
            <w:vAlign w:val="center"/>
          </w:tcPr>
          <w:p>
            <w:pPr>
              <w:pStyle w:val="10"/>
            </w:pPr>
            <w:r>
              <w:t>项目名称</w:t>
            </w:r>
          </w:p>
        </w:tc>
        <w:tc>
          <w:tcPr>
            <w:tcW w:w="4422" w:type="dxa"/>
            <w:gridSpan w:val="3"/>
            <w:vAlign w:val="center"/>
          </w:tcPr>
          <w:p>
            <w:pPr>
              <w:pStyle w:val="12"/>
            </w:pPr>
            <w:r>
              <w:t>井陉县2023年米李线水毁建设工程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380000.00</w:t>
            </w:r>
          </w:p>
        </w:tc>
        <w:tc>
          <w:tcPr>
            <w:tcW w:w="1587" w:type="dxa"/>
            <w:vAlign w:val="center"/>
          </w:tcPr>
          <w:p>
            <w:pPr>
              <w:pStyle w:val="10"/>
            </w:pPr>
            <w:r>
              <w:t>其中：财政    资金</w:t>
            </w:r>
          </w:p>
        </w:tc>
        <w:tc>
          <w:tcPr>
            <w:tcW w:w="1304" w:type="dxa"/>
            <w:vAlign w:val="center"/>
          </w:tcPr>
          <w:p>
            <w:pPr>
              <w:pStyle w:val="12"/>
            </w:pPr>
            <w:r>
              <w:t>380000.00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用于2023年米李线水毁建设项目工程。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p>
          <w:p>
            <w:pPr>
              <w:pStyle w:val="12"/>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r>
              <w:tab/>
            </w:r>
            <w:r>
              <w:tab/>
            </w:r>
            <w:r>
              <w:tab/>
            </w:r>
            <w:r>
              <w:tab/>
            </w:r>
            <w:r>
              <w:tab/>
            </w:r>
            <w:r>
              <w:tab/>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4.4公里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color w:val="000000" w:themeColor="text1"/>
                <w14:textFill>
                  <w14:solidFill>
                    <w14:schemeClr w14:val="tx1"/>
                  </w14:solidFill>
                </w14:textFill>
              </w:rPr>
              <w:t>≤38</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22、井陉县2023年桃林坪-沙窑段水毁建设工程绩效目标表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13012123P000209100021</w:t>
            </w:r>
          </w:p>
        </w:tc>
        <w:tc>
          <w:tcPr>
            <w:tcW w:w="1587" w:type="dxa"/>
            <w:vAlign w:val="center"/>
          </w:tcPr>
          <w:p>
            <w:pPr>
              <w:pStyle w:val="10"/>
            </w:pPr>
            <w:r>
              <w:t>项目名称</w:t>
            </w:r>
          </w:p>
        </w:tc>
        <w:tc>
          <w:tcPr>
            <w:tcW w:w="4422" w:type="dxa"/>
            <w:gridSpan w:val="3"/>
            <w:vAlign w:val="center"/>
          </w:tcPr>
          <w:p>
            <w:pPr>
              <w:pStyle w:val="12"/>
            </w:pPr>
            <w:r>
              <w:t>井陉县2023年桃林坪-沙窑段水毁建设工程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8270000.00</w:t>
            </w:r>
          </w:p>
        </w:tc>
        <w:tc>
          <w:tcPr>
            <w:tcW w:w="1587" w:type="dxa"/>
            <w:vAlign w:val="center"/>
          </w:tcPr>
          <w:p>
            <w:pPr>
              <w:pStyle w:val="10"/>
            </w:pPr>
            <w:r>
              <w:t>其中：财政    资金</w:t>
            </w:r>
          </w:p>
        </w:tc>
        <w:tc>
          <w:tcPr>
            <w:tcW w:w="1304" w:type="dxa"/>
            <w:vAlign w:val="center"/>
          </w:tcPr>
          <w:p>
            <w:pPr>
              <w:pStyle w:val="12"/>
            </w:pPr>
            <w:r>
              <w:t>8270000.00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用于桃林坪-沙窑段水毁建设。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恢复原有公路的交通出行条件，为偏远山区公路的畅通，为保障农民生活生产提供了</w:t>
            </w:r>
            <w:r>
              <w:rPr>
                <w:rFonts w:hint="eastAsia"/>
                <w:lang w:eastAsia="zh-CN"/>
              </w:rPr>
              <w:t>有利的条件</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6.6公里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color w:val="000000" w:themeColor="text1"/>
                <w14:textFill>
                  <w14:solidFill>
                    <w14:schemeClr w14:val="tx1"/>
                  </w14:solidFill>
                </w14:textFill>
              </w:rPr>
              <w:t>≤827</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23、井陉县2023年桃林坪-沙窑段水毁建设工程绩效目标表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13012124P000210100010</w:t>
            </w:r>
          </w:p>
        </w:tc>
        <w:tc>
          <w:tcPr>
            <w:tcW w:w="1587" w:type="dxa"/>
            <w:vAlign w:val="center"/>
          </w:tcPr>
          <w:p>
            <w:pPr>
              <w:pStyle w:val="10"/>
            </w:pPr>
            <w:r>
              <w:t>项目名称</w:t>
            </w:r>
          </w:p>
        </w:tc>
        <w:tc>
          <w:tcPr>
            <w:tcW w:w="4422" w:type="dxa"/>
            <w:gridSpan w:val="3"/>
            <w:vAlign w:val="center"/>
          </w:tcPr>
          <w:p>
            <w:pPr>
              <w:pStyle w:val="12"/>
            </w:pPr>
            <w:r>
              <w:t>井陉县2023年桃林坪-沙窑段水毁建设工程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150000.00</w:t>
            </w:r>
          </w:p>
        </w:tc>
        <w:tc>
          <w:tcPr>
            <w:tcW w:w="1587" w:type="dxa"/>
            <w:vAlign w:val="center"/>
          </w:tcPr>
          <w:p>
            <w:pPr>
              <w:pStyle w:val="10"/>
            </w:pPr>
            <w:r>
              <w:t>其中：财政    资金</w:t>
            </w:r>
          </w:p>
        </w:tc>
        <w:tc>
          <w:tcPr>
            <w:tcW w:w="1304" w:type="dxa"/>
            <w:vAlign w:val="center"/>
          </w:tcPr>
          <w:p>
            <w:pPr>
              <w:pStyle w:val="12"/>
            </w:pPr>
            <w:r>
              <w:t>150000.00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项目资金用于2023年桃林坪-沙窑段水毁建设工程。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p>
          <w:p>
            <w:pPr>
              <w:pStyle w:val="12"/>
            </w:pPr>
            <w:r>
              <w:t>恢复原有公路的交通出行条件，为偏远山区公路的畅通，为保障农民生活生产提供了</w:t>
            </w:r>
            <w:r>
              <w:rPr>
                <w:rFonts w:hint="eastAsia"/>
                <w:lang w:eastAsia="zh-CN"/>
              </w:rPr>
              <w:t>有利的条件</w:t>
            </w:r>
            <w:r>
              <w:t>。</w:t>
            </w:r>
            <w:r>
              <w:tab/>
            </w:r>
            <w:r>
              <w:tab/>
            </w:r>
            <w:r>
              <w:tab/>
            </w:r>
            <w:r>
              <w:tab/>
            </w:r>
            <w:r>
              <w:tab/>
            </w:r>
            <w:r>
              <w:tab/>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6.6公里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15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24、井陉县2023年王白线水毁建设工程绩效目标表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13012123P00021110002T</w:t>
            </w:r>
          </w:p>
        </w:tc>
        <w:tc>
          <w:tcPr>
            <w:tcW w:w="1587" w:type="dxa"/>
            <w:vAlign w:val="center"/>
          </w:tcPr>
          <w:p>
            <w:pPr>
              <w:pStyle w:val="10"/>
            </w:pPr>
            <w:r>
              <w:t>项目名称</w:t>
            </w:r>
          </w:p>
        </w:tc>
        <w:tc>
          <w:tcPr>
            <w:tcW w:w="4422" w:type="dxa"/>
            <w:gridSpan w:val="3"/>
            <w:vAlign w:val="center"/>
          </w:tcPr>
          <w:p>
            <w:pPr>
              <w:pStyle w:val="12"/>
            </w:pPr>
            <w:r>
              <w:t>井陉县2023年王白线水毁建设工程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9260000.00</w:t>
            </w:r>
          </w:p>
        </w:tc>
        <w:tc>
          <w:tcPr>
            <w:tcW w:w="1587" w:type="dxa"/>
            <w:vAlign w:val="center"/>
          </w:tcPr>
          <w:p>
            <w:pPr>
              <w:pStyle w:val="10"/>
            </w:pPr>
            <w:r>
              <w:t>其中：财政    资金</w:t>
            </w:r>
          </w:p>
        </w:tc>
        <w:tc>
          <w:tcPr>
            <w:tcW w:w="1304" w:type="dxa"/>
            <w:vAlign w:val="center"/>
          </w:tcPr>
          <w:p>
            <w:pPr>
              <w:pStyle w:val="12"/>
            </w:pPr>
            <w:r>
              <w:t>9260000.00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用于王白线水毁建设。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p>
          <w:p>
            <w:pPr>
              <w:pStyle w:val="12"/>
            </w:pPr>
            <w:r>
              <w:t>改善了沿线区域的交通出行条件，极大的缩短了居民的出行时间，为保障农民生活生产提供了</w:t>
            </w:r>
            <w:r>
              <w:rPr>
                <w:rFonts w:hint="eastAsia"/>
                <w:lang w:eastAsia="zh-CN"/>
              </w:rPr>
              <w:t>有利的条件</w:t>
            </w:r>
            <w:r>
              <w:t>。</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2.52公里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≤926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25、井陉县2023年王白线水毁建设工程绩效目标表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13012124P00021210001B</w:t>
            </w:r>
          </w:p>
        </w:tc>
        <w:tc>
          <w:tcPr>
            <w:tcW w:w="1587" w:type="dxa"/>
            <w:vAlign w:val="center"/>
          </w:tcPr>
          <w:p>
            <w:pPr>
              <w:pStyle w:val="10"/>
            </w:pPr>
            <w:r>
              <w:t>项目名称</w:t>
            </w:r>
          </w:p>
        </w:tc>
        <w:tc>
          <w:tcPr>
            <w:tcW w:w="4422" w:type="dxa"/>
            <w:gridSpan w:val="3"/>
            <w:vAlign w:val="center"/>
          </w:tcPr>
          <w:p>
            <w:pPr>
              <w:pStyle w:val="12"/>
            </w:pPr>
            <w:r>
              <w:t>井陉县2023年王白线水毁建设工程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270000.00</w:t>
            </w:r>
          </w:p>
        </w:tc>
        <w:tc>
          <w:tcPr>
            <w:tcW w:w="1587" w:type="dxa"/>
            <w:vAlign w:val="center"/>
          </w:tcPr>
          <w:p>
            <w:pPr>
              <w:pStyle w:val="10"/>
            </w:pPr>
            <w:r>
              <w:t>其中：财政    资金</w:t>
            </w:r>
          </w:p>
        </w:tc>
        <w:tc>
          <w:tcPr>
            <w:tcW w:w="1304" w:type="dxa"/>
            <w:vAlign w:val="center"/>
          </w:tcPr>
          <w:p>
            <w:pPr>
              <w:pStyle w:val="12"/>
            </w:pPr>
            <w:r>
              <w:t>270000.00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p>
          <w:p>
            <w:pPr>
              <w:pStyle w:val="12"/>
            </w:pPr>
            <w:r>
              <w:t>改善了沿线区域的交通出行条件，极大的缩短了居民的出行时间，为保障农民生活生产提供了</w:t>
            </w:r>
            <w:r>
              <w:rPr>
                <w:rFonts w:hint="eastAsia"/>
                <w:lang w:eastAsia="zh-CN"/>
              </w:rPr>
              <w:t>有利的条件</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2.52公里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≤27</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26、井陉县2023年辛庄至仙台山段水毁建设工程绩效目标表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13012123P00020310002Y</w:t>
            </w:r>
          </w:p>
        </w:tc>
        <w:tc>
          <w:tcPr>
            <w:tcW w:w="1587" w:type="dxa"/>
            <w:vAlign w:val="center"/>
          </w:tcPr>
          <w:p>
            <w:pPr>
              <w:pStyle w:val="10"/>
            </w:pPr>
            <w:r>
              <w:t>项目名称</w:t>
            </w:r>
          </w:p>
        </w:tc>
        <w:tc>
          <w:tcPr>
            <w:tcW w:w="4422" w:type="dxa"/>
            <w:gridSpan w:val="3"/>
            <w:vAlign w:val="center"/>
          </w:tcPr>
          <w:p>
            <w:pPr>
              <w:pStyle w:val="12"/>
            </w:pPr>
            <w:r>
              <w:t>井陉县2023年辛庄至仙台山段水毁建设工程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17850000.00</w:t>
            </w:r>
          </w:p>
        </w:tc>
        <w:tc>
          <w:tcPr>
            <w:tcW w:w="1587" w:type="dxa"/>
            <w:vAlign w:val="center"/>
          </w:tcPr>
          <w:p>
            <w:pPr>
              <w:pStyle w:val="10"/>
            </w:pPr>
            <w:r>
              <w:t>其中：财政    资金</w:t>
            </w:r>
          </w:p>
        </w:tc>
        <w:tc>
          <w:tcPr>
            <w:tcW w:w="1304" w:type="dxa"/>
            <w:vAlign w:val="center"/>
          </w:tcPr>
          <w:p>
            <w:pPr>
              <w:pStyle w:val="12"/>
            </w:pPr>
            <w:r>
              <w:t>17850000.00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用于辛庄至仙台山段水毁建设。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改善了沿线区域的交通出行条件，方便沿线居民的生产、生活出行，有利于小城镇的建设，改善当地的投资环境，提升交通形象和旅游服务接待能力，促进区域经济的快速和谐发展。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2.3公里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color w:val="000000" w:themeColor="text1"/>
                <w14:textFill>
                  <w14:solidFill>
                    <w14:schemeClr w14:val="tx1"/>
                  </w14:solidFill>
                </w14:textFill>
              </w:rPr>
              <w:t>≤1785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27、井陉县2023年辛庄至仙台山段水毁建设工程绩效目标表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570"/>
        <w:gridCol w:w="1349"/>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846" w:type="dxa"/>
            <w:gridSpan w:val="2"/>
            <w:vAlign w:val="center"/>
          </w:tcPr>
          <w:p>
            <w:pPr>
              <w:pStyle w:val="12"/>
            </w:pPr>
            <w:r>
              <w:t>13012124P00020410001F</w:t>
            </w:r>
          </w:p>
        </w:tc>
        <w:tc>
          <w:tcPr>
            <w:tcW w:w="1349" w:type="dxa"/>
            <w:vAlign w:val="center"/>
          </w:tcPr>
          <w:p>
            <w:pPr>
              <w:pStyle w:val="10"/>
            </w:pPr>
            <w:r>
              <w:t>项目名称</w:t>
            </w:r>
          </w:p>
        </w:tc>
        <w:tc>
          <w:tcPr>
            <w:tcW w:w="4423" w:type="dxa"/>
            <w:gridSpan w:val="3"/>
            <w:vAlign w:val="center"/>
          </w:tcPr>
          <w:p>
            <w:pPr>
              <w:pStyle w:val="12"/>
            </w:pPr>
            <w:r>
              <w:t>井陉县2023年辛庄至仙台山段水毁建设工程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570" w:type="dxa"/>
            <w:vAlign w:val="center"/>
          </w:tcPr>
          <w:p>
            <w:pPr>
              <w:pStyle w:val="12"/>
            </w:pPr>
            <w:r>
              <w:t>510000.00</w:t>
            </w:r>
          </w:p>
        </w:tc>
        <w:tc>
          <w:tcPr>
            <w:tcW w:w="1349" w:type="dxa"/>
            <w:vAlign w:val="center"/>
          </w:tcPr>
          <w:p>
            <w:pPr>
              <w:pStyle w:val="10"/>
            </w:pPr>
            <w:r>
              <w:t>其中：财政    资金</w:t>
            </w:r>
          </w:p>
        </w:tc>
        <w:tc>
          <w:tcPr>
            <w:tcW w:w="1304" w:type="dxa"/>
            <w:vAlign w:val="center"/>
          </w:tcPr>
          <w:p>
            <w:pPr>
              <w:pStyle w:val="12"/>
            </w:pPr>
            <w:r>
              <w:t>510000.00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2"/>
            </w:pPr>
            <w:r>
              <w:t>用于2023年辛庄至仙台山段水毁建设项目。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846" w:type="dxa"/>
            <w:gridSpan w:val="2"/>
            <w:vAlign w:val="center"/>
          </w:tcPr>
          <w:p>
            <w:pPr>
              <w:pStyle w:val="10"/>
            </w:pPr>
            <w:r>
              <w:t>3月底</w:t>
            </w:r>
          </w:p>
        </w:tc>
        <w:tc>
          <w:tcPr>
            <w:tcW w:w="1349" w:type="dxa"/>
            <w:vAlign w:val="center"/>
          </w:tcPr>
          <w:p>
            <w:pPr>
              <w:pStyle w:val="10"/>
            </w:pPr>
            <w:r>
              <w:t>6月底</w:t>
            </w:r>
          </w:p>
        </w:tc>
        <w:tc>
          <w:tcPr>
            <w:tcW w:w="1304" w:type="dxa"/>
            <w:vAlign w:val="center"/>
          </w:tcPr>
          <w:p>
            <w:pPr>
              <w:pStyle w:val="10"/>
            </w:pPr>
            <w:r>
              <w:t>10月底</w:t>
            </w:r>
          </w:p>
        </w:tc>
        <w:tc>
          <w:tcPr>
            <w:tcW w:w="3119"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846" w:type="dxa"/>
            <w:gridSpan w:val="2"/>
            <w:vAlign w:val="center"/>
          </w:tcPr>
          <w:p>
            <w:pPr>
              <w:pStyle w:val="13"/>
            </w:pPr>
            <w:r>
              <w:t>25%</w:t>
            </w:r>
          </w:p>
        </w:tc>
        <w:tc>
          <w:tcPr>
            <w:tcW w:w="1349" w:type="dxa"/>
            <w:vAlign w:val="center"/>
          </w:tcPr>
          <w:p>
            <w:pPr>
              <w:pStyle w:val="13"/>
            </w:pPr>
            <w:r>
              <w:t>50%</w:t>
            </w:r>
          </w:p>
        </w:tc>
        <w:tc>
          <w:tcPr>
            <w:tcW w:w="1304" w:type="dxa"/>
            <w:vAlign w:val="center"/>
          </w:tcPr>
          <w:p>
            <w:pPr>
              <w:pStyle w:val="13"/>
            </w:pPr>
            <w:r>
              <w:t>75%</w:t>
            </w:r>
          </w:p>
        </w:tc>
        <w:tc>
          <w:tcPr>
            <w:tcW w:w="3119"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8" w:type="dxa"/>
            <w:gridSpan w:val="6"/>
            <w:vAlign w:val="center"/>
          </w:tcPr>
          <w:p>
            <w:pPr>
              <w:pStyle w:val="12"/>
            </w:pPr>
            <w:r>
              <w:t>改善了沿线区域的交通出行条件，方便沿线居民的生产、生活出行，有利于小城镇的建设，改善当地的投资环境，提升交通形象和旅游服务接待能力，促进区域经济的快速和谐发展。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540"/>
        <w:gridCol w:w="2683"/>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540" w:type="dxa"/>
            <w:vAlign w:val="center"/>
          </w:tcPr>
          <w:p>
            <w:pPr>
              <w:pStyle w:val="10"/>
            </w:pPr>
            <w:r>
              <w:t>三级指标</w:t>
            </w:r>
          </w:p>
        </w:tc>
        <w:tc>
          <w:tcPr>
            <w:tcW w:w="2683"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540" w:type="dxa"/>
            <w:vAlign w:val="center"/>
          </w:tcPr>
          <w:p>
            <w:pPr>
              <w:pStyle w:val="12"/>
            </w:pPr>
            <w:r>
              <w:t xml:space="preserve"> 建设公路里程</w:t>
            </w:r>
          </w:p>
        </w:tc>
        <w:tc>
          <w:tcPr>
            <w:tcW w:w="2683" w:type="dxa"/>
            <w:vAlign w:val="center"/>
          </w:tcPr>
          <w:p>
            <w:pPr>
              <w:pStyle w:val="12"/>
            </w:pPr>
            <w:r>
              <w:t xml:space="preserve"> 农村公路建设改造工程的公里数</w:t>
            </w:r>
          </w:p>
        </w:tc>
        <w:tc>
          <w:tcPr>
            <w:tcW w:w="1276" w:type="dxa"/>
            <w:vAlign w:val="center"/>
          </w:tcPr>
          <w:p>
            <w:pPr>
              <w:pStyle w:val="12"/>
            </w:pPr>
            <w:r>
              <w:t>2.3公里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540" w:type="dxa"/>
            <w:vAlign w:val="center"/>
          </w:tcPr>
          <w:p>
            <w:pPr>
              <w:pStyle w:val="12"/>
            </w:pPr>
            <w:r>
              <w:t xml:space="preserve">  工程验收合格率</w:t>
            </w:r>
          </w:p>
        </w:tc>
        <w:tc>
          <w:tcPr>
            <w:tcW w:w="2683"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540" w:type="dxa"/>
            <w:vAlign w:val="center"/>
          </w:tcPr>
          <w:p>
            <w:pPr>
              <w:pStyle w:val="12"/>
            </w:pPr>
            <w:r>
              <w:t xml:space="preserve"> 项目完成时间</w:t>
            </w:r>
          </w:p>
        </w:tc>
        <w:tc>
          <w:tcPr>
            <w:tcW w:w="2683"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540" w:type="dxa"/>
            <w:vAlign w:val="center"/>
          </w:tcPr>
          <w:p>
            <w:pPr>
              <w:pStyle w:val="12"/>
            </w:pPr>
            <w:r>
              <w:t xml:space="preserve">  项目实际支出金额</w:t>
            </w:r>
          </w:p>
        </w:tc>
        <w:tc>
          <w:tcPr>
            <w:tcW w:w="2683" w:type="dxa"/>
            <w:vAlign w:val="center"/>
          </w:tcPr>
          <w:p>
            <w:pPr>
              <w:pStyle w:val="12"/>
            </w:pPr>
            <w:r>
              <w:t xml:space="preserve"> 水毁建设项目实际支出资金数</w:t>
            </w:r>
          </w:p>
        </w:tc>
        <w:tc>
          <w:tcPr>
            <w:tcW w:w="1276" w:type="dxa"/>
            <w:vAlign w:val="center"/>
          </w:tcPr>
          <w:p>
            <w:pPr>
              <w:pStyle w:val="12"/>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51</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540" w:type="dxa"/>
            <w:vAlign w:val="center"/>
          </w:tcPr>
          <w:p>
            <w:pPr>
              <w:pStyle w:val="12"/>
            </w:pPr>
            <w:r>
              <w:t xml:space="preserve">  便捷群众出行</w:t>
            </w:r>
          </w:p>
        </w:tc>
        <w:tc>
          <w:tcPr>
            <w:tcW w:w="2683"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540" w:type="dxa"/>
            <w:vAlign w:val="center"/>
          </w:tcPr>
          <w:p>
            <w:pPr>
              <w:pStyle w:val="12"/>
            </w:pPr>
            <w:r>
              <w:t xml:space="preserve"> 群众满意度</w:t>
            </w:r>
          </w:p>
        </w:tc>
        <w:tc>
          <w:tcPr>
            <w:tcW w:w="2683"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28、井陉县2023年元大线(南障城-大梁江)水毁建设工程绩效目标表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516"/>
        <w:gridCol w:w="1064"/>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13012123P000202100029</w:t>
            </w:r>
          </w:p>
        </w:tc>
        <w:tc>
          <w:tcPr>
            <w:tcW w:w="1587" w:type="dxa"/>
            <w:vAlign w:val="center"/>
          </w:tcPr>
          <w:p>
            <w:pPr>
              <w:pStyle w:val="10"/>
            </w:pPr>
            <w:r>
              <w:t>项目名称</w:t>
            </w:r>
          </w:p>
        </w:tc>
        <w:tc>
          <w:tcPr>
            <w:tcW w:w="4423" w:type="dxa"/>
            <w:gridSpan w:val="3"/>
            <w:vAlign w:val="center"/>
          </w:tcPr>
          <w:p>
            <w:pPr>
              <w:pStyle w:val="12"/>
            </w:pPr>
            <w:r>
              <w:t>井陉县2023年元大线(南障城-大梁江)水毁建设工程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14600000.00</w:t>
            </w:r>
          </w:p>
        </w:tc>
        <w:tc>
          <w:tcPr>
            <w:tcW w:w="1587" w:type="dxa"/>
            <w:vAlign w:val="center"/>
          </w:tcPr>
          <w:p>
            <w:pPr>
              <w:pStyle w:val="10"/>
            </w:pPr>
            <w:r>
              <w:t>其中：财政    资金</w:t>
            </w:r>
          </w:p>
        </w:tc>
        <w:tc>
          <w:tcPr>
            <w:tcW w:w="1516" w:type="dxa"/>
            <w:vAlign w:val="center"/>
          </w:tcPr>
          <w:p>
            <w:pPr>
              <w:pStyle w:val="12"/>
            </w:pPr>
            <w:r>
              <w:t>14600000.00</w:t>
            </w:r>
          </w:p>
        </w:tc>
        <w:tc>
          <w:tcPr>
            <w:tcW w:w="1064"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2"/>
            </w:pPr>
            <w:r>
              <w:t>用于农村道路水毁建设。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516" w:type="dxa"/>
            <w:vAlign w:val="center"/>
          </w:tcPr>
          <w:p>
            <w:pPr>
              <w:pStyle w:val="10"/>
            </w:pPr>
            <w:r>
              <w:t>10月底</w:t>
            </w:r>
          </w:p>
        </w:tc>
        <w:tc>
          <w:tcPr>
            <w:tcW w:w="2907"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516" w:type="dxa"/>
            <w:vAlign w:val="center"/>
          </w:tcPr>
          <w:p>
            <w:pPr>
              <w:pStyle w:val="13"/>
            </w:pPr>
            <w:r>
              <w:t>75%</w:t>
            </w:r>
          </w:p>
        </w:tc>
        <w:tc>
          <w:tcPr>
            <w:tcW w:w="2907"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8" w:type="dxa"/>
            <w:gridSpan w:val="6"/>
            <w:vAlign w:val="center"/>
          </w:tcPr>
          <w:p>
            <w:pPr>
              <w:pStyle w:val="12"/>
            </w:pPr>
          </w:p>
          <w:p>
            <w:pPr>
              <w:pStyle w:val="12"/>
            </w:pPr>
            <w:r>
              <w:t>为偏远山区公路的畅通，农民生活生产提供了有力的保障。扩大了农村与外界的联系，较好解决了沿线居民出行问题。</w:t>
            </w:r>
          </w:p>
          <w:p>
            <w:pPr>
              <w:pStyle w:val="12"/>
            </w:pP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15.5公里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60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29、井陉县2023年元大线(南障城-大梁江)水毁建设工程绩效目标表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13012124P00020310001R</w:t>
            </w:r>
          </w:p>
        </w:tc>
        <w:tc>
          <w:tcPr>
            <w:tcW w:w="1587" w:type="dxa"/>
            <w:vAlign w:val="center"/>
          </w:tcPr>
          <w:p>
            <w:pPr>
              <w:pStyle w:val="10"/>
            </w:pPr>
            <w:r>
              <w:t>项目名称</w:t>
            </w:r>
          </w:p>
        </w:tc>
        <w:tc>
          <w:tcPr>
            <w:tcW w:w="4422" w:type="dxa"/>
            <w:gridSpan w:val="3"/>
            <w:vAlign w:val="center"/>
          </w:tcPr>
          <w:p>
            <w:pPr>
              <w:pStyle w:val="12"/>
            </w:pPr>
            <w:r>
              <w:t>井陉县2023年元大线(南障城-大梁江)水毁建设工程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500000.00</w:t>
            </w:r>
          </w:p>
        </w:tc>
        <w:tc>
          <w:tcPr>
            <w:tcW w:w="1587" w:type="dxa"/>
            <w:vAlign w:val="center"/>
          </w:tcPr>
          <w:p>
            <w:pPr>
              <w:pStyle w:val="10"/>
            </w:pPr>
            <w:r>
              <w:t>其中：财政    资金</w:t>
            </w:r>
          </w:p>
        </w:tc>
        <w:tc>
          <w:tcPr>
            <w:tcW w:w="1304" w:type="dxa"/>
            <w:vAlign w:val="center"/>
          </w:tcPr>
          <w:p>
            <w:pPr>
              <w:pStyle w:val="12"/>
            </w:pPr>
            <w:r>
              <w:t>500000.00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用于元大线（南障城-大梁江）水毁道路建设项目。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本项目的实施对保障了山区人民的生活生产起到重要的作用。 将为偏远山区公路的畅通，农民生活生产提供了有力的保障。扩大了农村与外界的联系，较好解决了沿线居民出行问题。</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15.5公里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50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30、井陉县2023年枣林口至洪河漕段水毁建设工程绩效目标表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531"/>
        <w:gridCol w:w="1049"/>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4"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13012123P00020710002M</w:t>
            </w:r>
          </w:p>
        </w:tc>
        <w:tc>
          <w:tcPr>
            <w:tcW w:w="1587" w:type="dxa"/>
            <w:vAlign w:val="center"/>
          </w:tcPr>
          <w:p>
            <w:pPr>
              <w:pStyle w:val="10"/>
            </w:pPr>
            <w:r>
              <w:t>项目名称</w:t>
            </w:r>
          </w:p>
        </w:tc>
        <w:tc>
          <w:tcPr>
            <w:tcW w:w="4423" w:type="dxa"/>
            <w:gridSpan w:val="3"/>
            <w:vAlign w:val="center"/>
          </w:tcPr>
          <w:p>
            <w:pPr>
              <w:pStyle w:val="12"/>
            </w:pPr>
            <w:r>
              <w:t>井陉县2023年枣林口至洪河漕段水毁建设工程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14680000.00</w:t>
            </w:r>
          </w:p>
        </w:tc>
        <w:tc>
          <w:tcPr>
            <w:tcW w:w="1587" w:type="dxa"/>
            <w:vAlign w:val="center"/>
          </w:tcPr>
          <w:p>
            <w:pPr>
              <w:pStyle w:val="10"/>
            </w:pPr>
            <w:r>
              <w:t>其中：财政    资金</w:t>
            </w:r>
          </w:p>
        </w:tc>
        <w:tc>
          <w:tcPr>
            <w:tcW w:w="1531" w:type="dxa"/>
            <w:vAlign w:val="center"/>
          </w:tcPr>
          <w:p>
            <w:pPr>
              <w:pStyle w:val="12"/>
            </w:pPr>
            <w:r>
              <w:t>14680000.00</w:t>
            </w:r>
          </w:p>
        </w:tc>
        <w:tc>
          <w:tcPr>
            <w:tcW w:w="1049"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8" w:type="dxa"/>
            <w:gridSpan w:val="6"/>
            <w:vAlign w:val="center"/>
          </w:tcPr>
          <w:p>
            <w:pPr>
              <w:pStyle w:val="12"/>
            </w:pPr>
            <w:r>
              <w:t>用于枣林口至洪河</w:t>
            </w:r>
            <w:r>
              <w:rPr>
                <w:rFonts w:hint="eastAsia"/>
                <w:lang w:val="en-US" w:eastAsia="zh-CN"/>
              </w:rPr>
              <w:t>漕</w:t>
            </w:r>
            <w:r>
              <w:t>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531" w:type="dxa"/>
            <w:vAlign w:val="center"/>
          </w:tcPr>
          <w:p>
            <w:pPr>
              <w:pStyle w:val="10"/>
            </w:pPr>
            <w:r>
              <w:t>10月底</w:t>
            </w:r>
          </w:p>
        </w:tc>
        <w:tc>
          <w:tcPr>
            <w:tcW w:w="2892"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531" w:type="dxa"/>
            <w:vAlign w:val="center"/>
          </w:tcPr>
          <w:p>
            <w:pPr>
              <w:pStyle w:val="13"/>
            </w:pPr>
            <w:r>
              <w:t>75%</w:t>
            </w:r>
          </w:p>
        </w:tc>
        <w:tc>
          <w:tcPr>
            <w:tcW w:w="2892"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8" w:type="dxa"/>
            <w:gridSpan w:val="6"/>
            <w:vAlign w:val="center"/>
          </w:tcPr>
          <w:p>
            <w:pPr>
              <w:pStyle w:val="12"/>
            </w:pPr>
            <w:r>
              <w:t>本项目的实施将优化整体路网结构和服务水平，大大改善区域路网的通行能力和服务水平，有效改善农村出行条件，更好地发挥公路设施对社会经济发展的推动作用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133"/>
        <w:gridCol w:w="1034"/>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3133" w:type="dxa"/>
            <w:vAlign w:val="center"/>
          </w:tcPr>
          <w:p>
            <w:pPr>
              <w:pStyle w:val="10"/>
            </w:pPr>
            <w:r>
              <w:t>绩效指标描述</w:t>
            </w:r>
          </w:p>
        </w:tc>
        <w:tc>
          <w:tcPr>
            <w:tcW w:w="1034"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3133" w:type="dxa"/>
            <w:vAlign w:val="center"/>
          </w:tcPr>
          <w:p>
            <w:pPr>
              <w:pStyle w:val="12"/>
            </w:pPr>
            <w:r>
              <w:t xml:space="preserve"> 农村公路建设改造工程的公里数</w:t>
            </w:r>
          </w:p>
        </w:tc>
        <w:tc>
          <w:tcPr>
            <w:tcW w:w="1034" w:type="dxa"/>
            <w:vAlign w:val="center"/>
          </w:tcPr>
          <w:p>
            <w:pPr>
              <w:pStyle w:val="12"/>
            </w:pPr>
            <w:r>
              <w:t>1.34公里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建设小桥数量</w:t>
            </w:r>
          </w:p>
        </w:tc>
        <w:tc>
          <w:tcPr>
            <w:tcW w:w="3133" w:type="dxa"/>
            <w:vAlign w:val="center"/>
          </w:tcPr>
          <w:p>
            <w:pPr>
              <w:pStyle w:val="12"/>
            </w:pPr>
            <w:r>
              <w:t xml:space="preserve"> 水毁建设小桥数量</w:t>
            </w:r>
          </w:p>
        </w:tc>
        <w:tc>
          <w:tcPr>
            <w:tcW w:w="1034" w:type="dxa"/>
            <w:vAlign w:val="center"/>
          </w:tcPr>
          <w:p>
            <w:pPr>
              <w:pStyle w:val="12"/>
            </w:pPr>
            <w:r>
              <w:t>2 座</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涵洞数量</w:t>
            </w:r>
          </w:p>
        </w:tc>
        <w:tc>
          <w:tcPr>
            <w:tcW w:w="3133" w:type="dxa"/>
            <w:vAlign w:val="center"/>
          </w:tcPr>
          <w:p>
            <w:pPr>
              <w:pStyle w:val="12"/>
            </w:pPr>
            <w:r>
              <w:t xml:space="preserve"> 水毁建设 涵洞数量</w:t>
            </w:r>
          </w:p>
        </w:tc>
        <w:tc>
          <w:tcPr>
            <w:tcW w:w="1034" w:type="dxa"/>
            <w:vAlign w:val="center"/>
          </w:tcPr>
          <w:p>
            <w:pPr>
              <w:pStyle w:val="12"/>
            </w:pPr>
            <w:r>
              <w:t>16 道</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3133" w:type="dxa"/>
            <w:vAlign w:val="center"/>
          </w:tcPr>
          <w:p>
            <w:pPr>
              <w:pStyle w:val="12"/>
            </w:pPr>
            <w:r>
              <w:t>完工项目符合工程验收合格率</w:t>
            </w:r>
          </w:p>
        </w:tc>
        <w:tc>
          <w:tcPr>
            <w:tcW w:w="1034"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3133" w:type="dxa"/>
            <w:vAlign w:val="center"/>
          </w:tcPr>
          <w:p>
            <w:pPr>
              <w:pStyle w:val="12"/>
            </w:pPr>
            <w:r>
              <w:t xml:space="preserve">  按照工程完成进度完成</w:t>
            </w:r>
          </w:p>
        </w:tc>
        <w:tc>
          <w:tcPr>
            <w:tcW w:w="1034"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3133" w:type="dxa"/>
            <w:vAlign w:val="center"/>
          </w:tcPr>
          <w:p>
            <w:pPr>
              <w:pStyle w:val="12"/>
            </w:pPr>
            <w:r>
              <w:t xml:space="preserve"> 水毁建设项目实际支出资金数</w:t>
            </w:r>
          </w:p>
        </w:tc>
        <w:tc>
          <w:tcPr>
            <w:tcW w:w="1034" w:type="dxa"/>
            <w:vAlign w:val="center"/>
          </w:tcPr>
          <w:p>
            <w:pPr>
              <w:pStyle w:val="12"/>
            </w:pPr>
            <w:r>
              <w:rPr>
                <w:color w:val="000000" w:themeColor="text1"/>
                <w14:textFill>
                  <w14:solidFill>
                    <w14:schemeClr w14:val="tx1"/>
                  </w14:solidFill>
                </w14:textFill>
              </w:rPr>
              <w:t>≤1468</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3133" w:type="dxa"/>
            <w:vAlign w:val="center"/>
          </w:tcPr>
          <w:p>
            <w:pPr>
              <w:pStyle w:val="12"/>
            </w:pPr>
            <w:r>
              <w:t>改善了群众出行条件</w:t>
            </w:r>
          </w:p>
        </w:tc>
        <w:tc>
          <w:tcPr>
            <w:tcW w:w="1034"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3133" w:type="dxa"/>
            <w:vAlign w:val="center"/>
          </w:tcPr>
          <w:p>
            <w:pPr>
              <w:pStyle w:val="12"/>
            </w:pPr>
            <w:r>
              <w:t xml:space="preserve"> 群众满意度情况</w:t>
            </w:r>
          </w:p>
        </w:tc>
        <w:tc>
          <w:tcPr>
            <w:tcW w:w="1034"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31、井陉县2023年枣林口至洪河漕段水毁建设工程绩效目标表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13012124P000208100016</w:t>
            </w:r>
          </w:p>
        </w:tc>
        <w:tc>
          <w:tcPr>
            <w:tcW w:w="1587" w:type="dxa"/>
            <w:vAlign w:val="center"/>
          </w:tcPr>
          <w:p>
            <w:pPr>
              <w:pStyle w:val="10"/>
            </w:pPr>
            <w:r>
              <w:t>项目名称</w:t>
            </w:r>
          </w:p>
        </w:tc>
        <w:tc>
          <w:tcPr>
            <w:tcW w:w="4422" w:type="dxa"/>
            <w:gridSpan w:val="3"/>
            <w:vAlign w:val="center"/>
          </w:tcPr>
          <w:p>
            <w:pPr>
              <w:pStyle w:val="12"/>
            </w:pPr>
            <w:r>
              <w:t>井陉县2023年枣林口至洪河漕段水毁建设工程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360000.00</w:t>
            </w:r>
          </w:p>
        </w:tc>
        <w:tc>
          <w:tcPr>
            <w:tcW w:w="1587" w:type="dxa"/>
            <w:vAlign w:val="center"/>
          </w:tcPr>
          <w:p>
            <w:pPr>
              <w:pStyle w:val="10"/>
            </w:pPr>
            <w:r>
              <w:t>其中：财政    资金</w:t>
            </w:r>
          </w:p>
        </w:tc>
        <w:tc>
          <w:tcPr>
            <w:tcW w:w="1304" w:type="dxa"/>
            <w:vAlign w:val="center"/>
          </w:tcPr>
          <w:p>
            <w:pPr>
              <w:pStyle w:val="12"/>
            </w:pPr>
            <w:r>
              <w:t>360000.00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用于枣林口至洪河</w:t>
            </w:r>
            <w:r>
              <w:rPr>
                <w:rFonts w:hint="eastAsia"/>
                <w:lang w:val="en-US" w:eastAsia="zh-CN"/>
              </w:rPr>
              <w:t>漕</w:t>
            </w:r>
            <w:r>
              <w:t>水毁项目。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本项目的实施将优化整体路网结构和服务水平，大大改善区域路网的通行能力和服务水平，有效改善农村出行条件，更好地发挥公路设施对社会经济发展的推动作用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1.34公里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建设小桥数量</w:t>
            </w:r>
          </w:p>
        </w:tc>
        <w:tc>
          <w:tcPr>
            <w:tcW w:w="2891" w:type="dxa"/>
            <w:vAlign w:val="center"/>
          </w:tcPr>
          <w:p>
            <w:pPr>
              <w:pStyle w:val="12"/>
            </w:pPr>
            <w:r>
              <w:t xml:space="preserve"> 水毁建设小桥数量</w:t>
            </w:r>
          </w:p>
        </w:tc>
        <w:tc>
          <w:tcPr>
            <w:tcW w:w="1276" w:type="dxa"/>
            <w:vAlign w:val="center"/>
          </w:tcPr>
          <w:p>
            <w:pPr>
              <w:pStyle w:val="12"/>
            </w:pPr>
            <w:r>
              <w:t>2 座</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涵洞的数</w:t>
            </w:r>
          </w:p>
        </w:tc>
        <w:tc>
          <w:tcPr>
            <w:tcW w:w="2891" w:type="dxa"/>
            <w:vAlign w:val="center"/>
          </w:tcPr>
          <w:p>
            <w:pPr>
              <w:pStyle w:val="12"/>
            </w:pPr>
            <w:r>
              <w:t xml:space="preserve"> 水毁建设 涵洞数量</w:t>
            </w:r>
          </w:p>
        </w:tc>
        <w:tc>
          <w:tcPr>
            <w:tcW w:w="1276" w:type="dxa"/>
            <w:vAlign w:val="center"/>
          </w:tcPr>
          <w:p>
            <w:pPr>
              <w:pStyle w:val="12"/>
            </w:pPr>
            <w:r>
              <w:t>16 道</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1276" w:type="dxa"/>
            <w:vAlign w:val="center"/>
          </w:tcPr>
          <w:p>
            <w:pPr>
              <w:pStyle w:val="1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36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32、井陉县2023年朱会至崔家峪道路水毁建设工程绩效目标表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13012123P000206100047</w:t>
            </w:r>
          </w:p>
        </w:tc>
        <w:tc>
          <w:tcPr>
            <w:tcW w:w="1587" w:type="dxa"/>
            <w:vAlign w:val="center"/>
          </w:tcPr>
          <w:p>
            <w:pPr>
              <w:pStyle w:val="10"/>
            </w:pPr>
            <w:r>
              <w:t>项目名称</w:t>
            </w:r>
          </w:p>
        </w:tc>
        <w:tc>
          <w:tcPr>
            <w:tcW w:w="4422" w:type="dxa"/>
            <w:gridSpan w:val="3"/>
            <w:vAlign w:val="center"/>
          </w:tcPr>
          <w:p>
            <w:pPr>
              <w:pStyle w:val="12"/>
            </w:pPr>
            <w:r>
              <w:t>井陉县2023年朱会至崔家峪道路水毁建设工程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16060000.00</w:t>
            </w:r>
          </w:p>
        </w:tc>
        <w:tc>
          <w:tcPr>
            <w:tcW w:w="1587" w:type="dxa"/>
            <w:vAlign w:val="center"/>
          </w:tcPr>
          <w:p>
            <w:pPr>
              <w:pStyle w:val="10"/>
            </w:pPr>
            <w:r>
              <w:t>其中：财政    资金</w:t>
            </w:r>
          </w:p>
        </w:tc>
        <w:tc>
          <w:tcPr>
            <w:tcW w:w="1304" w:type="dxa"/>
            <w:vAlign w:val="center"/>
          </w:tcPr>
          <w:p>
            <w:pPr>
              <w:pStyle w:val="12"/>
            </w:pPr>
            <w:r>
              <w:t>16060000.00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用于朱会至崔家峪水毁建设。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本项目建成后，为偏远山区公路的畅通，农民生活生产提供了有力的保障。扩大了农村与外界的联系，较好解决了沿线居民出行问题，促进区域经济快速稳定发展。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4.88公里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漫水桥的数量</w:t>
            </w:r>
          </w:p>
        </w:tc>
        <w:tc>
          <w:tcPr>
            <w:tcW w:w="2891" w:type="dxa"/>
            <w:vAlign w:val="center"/>
          </w:tcPr>
          <w:p>
            <w:pPr>
              <w:pStyle w:val="12"/>
            </w:pPr>
            <w:r>
              <w:t xml:space="preserve"> 建设漫水桥的座数</w:t>
            </w:r>
          </w:p>
        </w:tc>
        <w:tc>
          <w:tcPr>
            <w:tcW w:w="1276" w:type="dxa"/>
            <w:vAlign w:val="center"/>
          </w:tcPr>
          <w:p>
            <w:pPr>
              <w:pStyle w:val="12"/>
            </w:pPr>
            <w:r>
              <w:t>1 座</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建设涵洞数量</w:t>
            </w:r>
          </w:p>
        </w:tc>
        <w:tc>
          <w:tcPr>
            <w:tcW w:w="2891" w:type="dxa"/>
            <w:vAlign w:val="center"/>
          </w:tcPr>
          <w:p>
            <w:pPr>
              <w:pStyle w:val="12"/>
            </w:pPr>
            <w:r>
              <w:t xml:space="preserve"> 道路水毁建设涵洞数量</w:t>
            </w:r>
          </w:p>
        </w:tc>
        <w:tc>
          <w:tcPr>
            <w:tcW w:w="1276" w:type="dxa"/>
            <w:vAlign w:val="center"/>
          </w:tcPr>
          <w:p>
            <w:pPr>
              <w:pStyle w:val="12"/>
            </w:pPr>
            <w:r>
              <w:t>2 道</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5"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color w:val="000000" w:themeColor="text1"/>
                <w14:textFill>
                  <w14:solidFill>
                    <w14:schemeClr w14:val="tx1"/>
                  </w14:solidFill>
                </w14:textFill>
              </w:rPr>
              <w:t>≤1606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33、井陉县2023年朱会至崔家峪道路水毁建设工程绩效目标表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13012124P00020710001G</w:t>
            </w:r>
          </w:p>
        </w:tc>
        <w:tc>
          <w:tcPr>
            <w:tcW w:w="1587" w:type="dxa"/>
            <w:vAlign w:val="center"/>
          </w:tcPr>
          <w:p>
            <w:pPr>
              <w:pStyle w:val="10"/>
            </w:pPr>
            <w:r>
              <w:t>项目名称</w:t>
            </w:r>
          </w:p>
        </w:tc>
        <w:tc>
          <w:tcPr>
            <w:tcW w:w="4422" w:type="dxa"/>
            <w:gridSpan w:val="3"/>
            <w:vAlign w:val="center"/>
          </w:tcPr>
          <w:p>
            <w:pPr>
              <w:pStyle w:val="12"/>
            </w:pPr>
            <w:r>
              <w:t>井陉县2023年朱会至崔家峪道路水毁建设工程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400000.00</w:t>
            </w:r>
          </w:p>
        </w:tc>
        <w:tc>
          <w:tcPr>
            <w:tcW w:w="1587" w:type="dxa"/>
            <w:vAlign w:val="center"/>
          </w:tcPr>
          <w:p>
            <w:pPr>
              <w:pStyle w:val="10"/>
            </w:pPr>
            <w:r>
              <w:t>其中：财政    资金</w:t>
            </w:r>
          </w:p>
        </w:tc>
        <w:tc>
          <w:tcPr>
            <w:tcW w:w="1304" w:type="dxa"/>
            <w:vAlign w:val="center"/>
          </w:tcPr>
          <w:p>
            <w:pPr>
              <w:pStyle w:val="12"/>
            </w:pPr>
            <w:r>
              <w:t>400000.00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用于2023年朱会至崔家峪道路水毁建设项目。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将优化整体路网结构和服务水平，大大改善区域路网的通行能力和服务水平，有效改善农村出行条件，更好地发挥公路设施对社会经济发展的推动作用。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pPr>
            <w:r>
              <w:t xml:space="preserve"> 农村公路建设改造工程的公里数</w:t>
            </w:r>
          </w:p>
        </w:tc>
        <w:tc>
          <w:tcPr>
            <w:tcW w:w="1276" w:type="dxa"/>
            <w:vAlign w:val="center"/>
          </w:tcPr>
          <w:p>
            <w:pPr>
              <w:pStyle w:val="12"/>
            </w:pPr>
            <w:r>
              <w:t>4.88公里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漫水桥的数量</w:t>
            </w:r>
          </w:p>
        </w:tc>
        <w:tc>
          <w:tcPr>
            <w:tcW w:w="2891" w:type="dxa"/>
            <w:vAlign w:val="center"/>
          </w:tcPr>
          <w:p>
            <w:pPr>
              <w:pStyle w:val="12"/>
            </w:pPr>
            <w:r>
              <w:t xml:space="preserve"> 建设漫水桥的座数</w:t>
            </w:r>
          </w:p>
        </w:tc>
        <w:tc>
          <w:tcPr>
            <w:tcW w:w="1276" w:type="dxa"/>
            <w:vAlign w:val="center"/>
          </w:tcPr>
          <w:p>
            <w:pPr>
              <w:pStyle w:val="12"/>
            </w:pPr>
            <w:r>
              <w:t>1 座</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建设涵洞数量</w:t>
            </w:r>
          </w:p>
        </w:tc>
        <w:tc>
          <w:tcPr>
            <w:tcW w:w="2891" w:type="dxa"/>
            <w:vAlign w:val="center"/>
          </w:tcPr>
          <w:p>
            <w:pPr>
              <w:pStyle w:val="12"/>
            </w:pPr>
            <w:r>
              <w:t xml:space="preserve"> 道路水毁建设涵洞数量</w:t>
            </w:r>
          </w:p>
        </w:tc>
        <w:tc>
          <w:tcPr>
            <w:tcW w:w="1276" w:type="dxa"/>
            <w:vAlign w:val="center"/>
          </w:tcPr>
          <w:p>
            <w:pPr>
              <w:pStyle w:val="12"/>
            </w:pPr>
            <w:r>
              <w:t>2 道</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2024年6月30日前完工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项目实际支出金额</w:t>
            </w:r>
          </w:p>
        </w:tc>
        <w:tc>
          <w:tcPr>
            <w:tcW w:w="2891" w:type="dxa"/>
            <w:vAlign w:val="center"/>
          </w:tcPr>
          <w:p>
            <w:pPr>
              <w:pStyle w:val="12"/>
            </w:pPr>
            <w:r>
              <w:t xml:space="preserve"> 水毁建设项目实际支出资金数</w:t>
            </w:r>
          </w:p>
        </w:tc>
        <w:tc>
          <w:tcPr>
            <w:tcW w:w="1276" w:type="dxa"/>
            <w:vAlign w:val="center"/>
          </w:tcPr>
          <w:p>
            <w:pPr>
              <w:pStyle w:val="12"/>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40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34、井陉县迎宾路（平赞高速公路连接线）绿化提升工程（一期项目）绩效目标表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13012124P00003910002M</w:t>
            </w:r>
          </w:p>
        </w:tc>
        <w:tc>
          <w:tcPr>
            <w:tcW w:w="1587" w:type="dxa"/>
            <w:vAlign w:val="center"/>
          </w:tcPr>
          <w:p>
            <w:pPr>
              <w:pStyle w:val="10"/>
            </w:pPr>
            <w:r>
              <w:t>项目名称</w:t>
            </w:r>
          </w:p>
        </w:tc>
        <w:tc>
          <w:tcPr>
            <w:tcW w:w="4422" w:type="dxa"/>
            <w:gridSpan w:val="3"/>
            <w:vAlign w:val="center"/>
          </w:tcPr>
          <w:p>
            <w:pPr>
              <w:pStyle w:val="12"/>
            </w:pPr>
            <w:r>
              <w:t>井陉县迎宾路（平赞高速公路连接线）绿化提升工程（一期项目）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3000000.00</w:t>
            </w:r>
          </w:p>
        </w:tc>
        <w:tc>
          <w:tcPr>
            <w:tcW w:w="1587" w:type="dxa"/>
            <w:vAlign w:val="center"/>
          </w:tcPr>
          <w:p>
            <w:pPr>
              <w:pStyle w:val="10"/>
            </w:pPr>
            <w:r>
              <w:t>其中：财政    资金</w:t>
            </w:r>
          </w:p>
        </w:tc>
        <w:tc>
          <w:tcPr>
            <w:tcW w:w="1304" w:type="dxa"/>
            <w:vAlign w:val="center"/>
          </w:tcPr>
          <w:p>
            <w:pPr>
              <w:pStyle w:val="12"/>
            </w:pPr>
            <w:r>
              <w:t>3000000.00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资金 用于迎宾路（平赞高速公路连接线）绿化提升工程（一期项目）。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通过对3.8公里绿化建设改变了道路两侧植被，增设了景观带，从而产生新的交通量。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种植面积</w:t>
            </w:r>
          </w:p>
        </w:tc>
        <w:tc>
          <w:tcPr>
            <w:tcW w:w="2891" w:type="dxa"/>
            <w:vAlign w:val="center"/>
          </w:tcPr>
          <w:p>
            <w:pPr>
              <w:pStyle w:val="12"/>
            </w:pPr>
            <w:r>
              <w:t xml:space="preserve"> 道路、绿廊、湿地种植面积</w:t>
            </w:r>
          </w:p>
        </w:tc>
        <w:tc>
          <w:tcPr>
            <w:tcW w:w="1276" w:type="dxa"/>
            <w:vAlign w:val="center"/>
          </w:tcPr>
          <w:p>
            <w:pPr>
              <w:pStyle w:val="12"/>
            </w:pPr>
            <w:r>
              <w:t>420679 平方米</w:t>
            </w:r>
          </w:p>
        </w:tc>
        <w:tc>
          <w:tcPr>
            <w:tcW w:w="1843" w:type="dxa"/>
            <w:vAlign w:val="center"/>
          </w:tcPr>
          <w:p>
            <w:pPr>
              <w:pStyle w:val="12"/>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数量指标</w:t>
            </w:r>
          </w:p>
        </w:tc>
        <w:tc>
          <w:tcPr>
            <w:tcW w:w="1332" w:type="dxa"/>
            <w:vAlign w:val="center"/>
          </w:tcPr>
          <w:p>
            <w:pPr>
              <w:pStyle w:val="12"/>
            </w:pPr>
            <w:r>
              <w:t xml:space="preserve">  铺装面积  土方工程面积</w:t>
            </w:r>
          </w:p>
        </w:tc>
        <w:tc>
          <w:tcPr>
            <w:tcW w:w="2891" w:type="dxa"/>
            <w:vAlign w:val="center"/>
          </w:tcPr>
          <w:p>
            <w:pPr>
              <w:pStyle w:val="12"/>
            </w:pPr>
            <w:r>
              <w:t xml:space="preserve">  绿化提升铺装面积、土石工程面积</w:t>
            </w:r>
          </w:p>
        </w:tc>
        <w:tc>
          <w:tcPr>
            <w:tcW w:w="1276" w:type="dxa"/>
            <w:vAlign w:val="center"/>
          </w:tcPr>
          <w:p>
            <w:pPr>
              <w:pStyle w:val="12"/>
            </w:pPr>
            <w:r>
              <w:t>761087 平方米</w:t>
            </w:r>
          </w:p>
        </w:tc>
        <w:tc>
          <w:tcPr>
            <w:tcW w:w="1843" w:type="dxa"/>
            <w:vAlign w:val="center"/>
          </w:tcPr>
          <w:p>
            <w:pPr>
              <w:pStyle w:val="12"/>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成活率</w:t>
            </w:r>
          </w:p>
        </w:tc>
        <w:tc>
          <w:tcPr>
            <w:tcW w:w="2891" w:type="dxa"/>
            <w:vAlign w:val="center"/>
          </w:tcPr>
          <w:p>
            <w:pPr>
              <w:pStyle w:val="12"/>
            </w:pPr>
            <w:r>
              <w:t xml:space="preserve">  植被、绿化带景观的成活率</w:t>
            </w:r>
          </w:p>
        </w:tc>
        <w:tc>
          <w:tcPr>
            <w:tcW w:w="1276" w:type="dxa"/>
            <w:vAlign w:val="center"/>
          </w:tcPr>
          <w:p>
            <w:pPr>
              <w:pStyle w:val="12"/>
            </w:pPr>
            <w:r>
              <w:t>≥95%</w:t>
            </w:r>
          </w:p>
        </w:tc>
        <w:tc>
          <w:tcPr>
            <w:tcW w:w="1843" w:type="dxa"/>
            <w:vAlign w:val="center"/>
          </w:tcPr>
          <w:p>
            <w:pPr>
              <w:pStyle w:val="12"/>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ind w:firstLine="210" w:firstLineChars="100"/>
              <w:rPr>
                <w:rFonts w:hint="default" w:eastAsia="方正书宋_GBK"/>
                <w:lang w:val="en-US" w:eastAsia="zh-CN"/>
              </w:rPr>
            </w:pPr>
            <w:r>
              <w:rPr>
                <w:rFonts w:hint="eastAsia"/>
                <w:lang w:val="en-US" w:eastAsia="zh-CN"/>
              </w:rPr>
              <w:t>及时率</w:t>
            </w:r>
          </w:p>
        </w:tc>
        <w:tc>
          <w:tcPr>
            <w:tcW w:w="2891" w:type="dxa"/>
            <w:vAlign w:val="center"/>
          </w:tcPr>
          <w:p>
            <w:pPr>
              <w:pStyle w:val="12"/>
              <w:rPr>
                <w:rFonts w:hint="default" w:eastAsia="方正书宋_GBK"/>
                <w:lang w:val="en-US" w:eastAsia="zh-CN"/>
              </w:rPr>
            </w:pPr>
            <w:r>
              <w:rPr>
                <w:rFonts w:hint="eastAsia"/>
                <w:lang w:val="en-US" w:eastAsia="zh-CN"/>
              </w:rPr>
              <w:t>项目完成及时率</w:t>
            </w:r>
          </w:p>
        </w:tc>
        <w:tc>
          <w:tcPr>
            <w:tcW w:w="1276" w:type="dxa"/>
            <w:vAlign w:val="center"/>
          </w:tcPr>
          <w:p>
            <w:pPr>
              <w:pStyle w:val="12"/>
              <w:rPr>
                <w:rFonts w:hint="default" w:eastAsia="方正书宋_GBK"/>
                <w:lang w:val="en-US" w:eastAsia="zh-CN"/>
              </w:rPr>
            </w:pPr>
            <w:r>
              <w:t>≥95%</w:t>
            </w:r>
          </w:p>
        </w:tc>
        <w:tc>
          <w:tcPr>
            <w:tcW w:w="1843" w:type="dxa"/>
            <w:vAlign w:val="center"/>
          </w:tcPr>
          <w:p>
            <w:pPr>
              <w:pStyle w:val="12"/>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绿化工程成本</w:t>
            </w:r>
          </w:p>
        </w:tc>
        <w:tc>
          <w:tcPr>
            <w:tcW w:w="2891" w:type="dxa"/>
            <w:vAlign w:val="center"/>
          </w:tcPr>
          <w:p>
            <w:pPr>
              <w:pStyle w:val="12"/>
            </w:pPr>
            <w:r>
              <w:t xml:space="preserve"> 绿化项目的成本</w:t>
            </w:r>
          </w:p>
        </w:tc>
        <w:tc>
          <w:tcPr>
            <w:tcW w:w="1276" w:type="dxa"/>
            <w:vAlign w:val="center"/>
          </w:tcPr>
          <w:p>
            <w:pPr>
              <w:pStyle w:val="12"/>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300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元</w:t>
            </w:r>
          </w:p>
        </w:tc>
        <w:tc>
          <w:tcPr>
            <w:tcW w:w="1843" w:type="dxa"/>
            <w:vAlign w:val="center"/>
          </w:tcPr>
          <w:p>
            <w:pPr>
              <w:pStyle w:val="12"/>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提升基础设施水平</w:t>
            </w:r>
          </w:p>
        </w:tc>
        <w:tc>
          <w:tcPr>
            <w:tcW w:w="2891" w:type="dxa"/>
            <w:vAlign w:val="center"/>
          </w:tcPr>
          <w:p>
            <w:pPr>
              <w:pStyle w:val="12"/>
            </w:pPr>
            <w:r>
              <w:t>通过建设，提升基础设施服务水平</w:t>
            </w:r>
          </w:p>
        </w:tc>
        <w:tc>
          <w:tcPr>
            <w:tcW w:w="1276" w:type="dxa"/>
            <w:vAlign w:val="center"/>
          </w:tcPr>
          <w:p>
            <w:pPr>
              <w:pStyle w:val="12"/>
            </w:pPr>
            <w:r>
              <w:t>通过建设，提升基础设施服务水平</w:t>
            </w:r>
          </w:p>
        </w:tc>
        <w:tc>
          <w:tcPr>
            <w:tcW w:w="1843" w:type="dxa"/>
            <w:vAlign w:val="center"/>
          </w:tcPr>
          <w:p>
            <w:pPr>
              <w:pStyle w:val="12"/>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道路绿化提升工程群众满意度</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35、农村公路建设改造工程绩效目标表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13012124P00000310001A</w:t>
            </w:r>
          </w:p>
        </w:tc>
        <w:tc>
          <w:tcPr>
            <w:tcW w:w="1587" w:type="dxa"/>
            <w:vAlign w:val="center"/>
          </w:tcPr>
          <w:p>
            <w:pPr>
              <w:pStyle w:val="10"/>
            </w:pPr>
            <w:r>
              <w:t>项目名称</w:t>
            </w:r>
          </w:p>
        </w:tc>
        <w:tc>
          <w:tcPr>
            <w:tcW w:w="4422" w:type="dxa"/>
            <w:gridSpan w:val="3"/>
            <w:vAlign w:val="center"/>
          </w:tcPr>
          <w:p>
            <w:pPr>
              <w:pStyle w:val="12"/>
            </w:pPr>
            <w:r>
              <w:t>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8250000.00</w:t>
            </w:r>
          </w:p>
        </w:tc>
        <w:tc>
          <w:tcPr>
            <w:tcW w:w="1587" w:type="dxa"/>
            <w:vAlign w:val="center"/>
          </w:tcPr>
          <w:p>
            <w:pPr>
              <w:pStyle w:val="10"/>
            </w:pPr>
            <w:r>
              <w:t>其中：财政    资金</w:t>
            </w:r>
          </w:p>
        </w:tc>
        <w:tc>
          <w:tcPr>
            <w:tcW w:w="1304" w:type="dxa"/>
            <w:vAlign w:val="center"/>
          </w:tcPr>
          <w:p>
            <w:pPr>
              <w:pStyle w:val="12"/>
            </w:pPr>
            <w:r>
              <w:t>8250000.00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资金用于农村公路建设改造工程。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建设公路里程</w:t>
            </w:r>
          </w:p>
        </w:tc>
        <w:tc>
          <w:tcPr>
            <w:tcW w:w="2891" w:type="dxa"/>
            <w:vAlign w:val="center"/>
          </w:tcPr>
          <w:p>
            <w:pPr>
              <w:pStyle w:val="12"/>
              <w:rPr>
                <w:highlight w:val="none"/>
              </w:rPr>
            </w:pPr>
            <w:r>
              <w:rPr>
                <w:highlight w:val="none"/>
              </w:rPr>
              <w:t xml:space="preserve"> 农村公路建设改造工程的公里数</w:t>
            </w:r>
          </w:p>
        </w:tc>
        <w:tc>
          <w:tcPr>
            <w:tcW w:w="1276" w:type="dxa"/>
            <w:vAlign w:val="center"/>
          </w:tcPr>
          <w:p>
            <w:pPr>
              <w:pStyle w:val="12"/>
              <w:rPr>
                <w:highlight w:val="none"/>
              </w:rPr>
            </w:pPr>
            <w:r>
              <w:rPr>
                <w:highlight w:val="none"/>
              </w:rPr>
              <w:t>99.49公里</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工程验收合格率</w:t>
            </w:r>
          </w:p>
        </w:tc>
        <w:tc>
          <w:tcPr>
            <w:tcW w:w="2891" w:type="dxa"/>
            <w:vAlign w:val="center"/>
          </w:tcPr>
          <w:p>
            <w:pPr>
              <w:pStyle w:val="12"/>
            </w:pPr>
            <w:r>
              <w:t>完工项目符合工程验收合格率</w:t>
            </w:r>
          </w:p>
        </w:tc>
        <w:tc>
          <w:tcPr>
            <w:tcW w:w="1276" w:type="dxa"/>
            <w:vAlign w:val="center"/>
          </w:tcPr>
          <w:p>
            <w:pPr>
              <w:pStyle w:val="12"/>
            </w:pPr>
            <w:r>
              <w:rPr>
                <w:rFonts w:hint="eastAsia"/>
                <w:lang w:val="en-US" w:eastAsia="zh-CN"/>
              </w:rPr>
              <w:t>=100%</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项目完成时间</w:t>
            </w:r>
          </w:p>
        </w:tc>
        <w:tc>
          <w:tcPr>
            <w:tcW w:w="2891" w:type="dxa"/>
            <w:vAlign w:val="center"/>
          </w:tcPr>
          <w:p>
            <w:pPr>
              <w:pStyle w:val="12"/>
            </w:pPr>
            <w:r>
              <w:t xml:space="preserve">  按照工程完成进度完成</w:t>
            </w:r>
          </w:p>
        </w:tc>
        <w:tc>
          <w:tcPr>
            <w:tcW w:w="1276" w:type="dxa"/>
            <w:vAlign w:val="center"/>
          </w:tcPr>
          <w:p>
            <w:pPr>
              <w:pStyle w:val="12"/>
            </w:pPr>
            <w:r>
              <w:t>2024年11月30日前完工</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rPr>
                <w:rFonts w:hint="eastAsia"/>
                <w:lang w:eastAsia="zh-CN"/>
              </w:rPr>
              <w:t>养护成本控制</w:t>
            </w:r>
          </w:p>
        </w:tc>
        <w:tc>
          <w:tcPr>
            <w:tcW w:w="2891" w:type="dxa"/>
            <w:vAlign w:val="center"/>
          </w:tcPr>
          <w:p>
            <w:pPr>
              <w:pStyle w:val="12"/>
            </w:pPr>
            <w:r>
              <w:rPr>
                <w:rFonts w:hint="eastAsia"/>
                <w:lang w:eastAsia="zh-CN"/>
              </w:rPr>
              <w:t>养护项目计划资金数</w:t>
            </w:r>
          </w:p>
        </w:tc>
        <w:tc>
          <w:tcPr>
            <w:tcW w:w="1276" w:type="dxa"/>
            <w:vAlign w:val="center"/>
          </w:tcPr>
          <w:p>
            <w:pPr>
              <w:pStyle w:val="12"/>
            </w:pPr>
            <w:r>
              <w:rPr>
                <w:rFonts w:hint="eastAsia"/>
                <w:lang w:eastAsia="zh-CN"/>
              </w:rPr>
              <w:t>≤</w:t>
            </w:r>
            <w:r>
              <w:rPr>
                <w:rFonts w:hint="eastAsia"/>
                <w:lang w:val="en-US" w:eastAsia="zh-CN"/>
              </w:rPr>
              <w:t>8250000</w:t>
            </w:r>
            <w:r>
              <w:rPr>
                <w:rFonts w:hint="eastAsia"/>
                <w:lang w:eastAsia="zh-CN"/>
              </w:rPr>
              <w:t>元</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便捷群众出行</w:t>
            </w:r>
          </w:p>
        </w:tc>
        <w:tc>
          <w:tcPr>
            <w:tcW w:w="2891" w:type="dxa"/>
            <w:vAlign w:val="center"/>
          </w:tcPr>
          <w:p>
            <w:pPr>
              <w:pStyle w:val="12"/>
            </w:pPr>
            <w:r>
              <w:t>改善了群众出行条件</w:t>
            </w:r>
          </w:p>
        </w:tc>
        <w:tc>
          <w:tcPr>
            <w:tcW w:w="1276" w:type="dxa"/>
            <w:vAlign w:val="center"/>
          </w:tcPr>
          <w:p>
            <w:pPr>
              <w:pStyle w:val="12"/>
            </w:pPr>
            <w:r>
              <w:t>改善了群众出行条件</w:t>
            </w:r>
          </w:p>
        </w:tc>
        <w:tc>
          <w:tcPr>
            <w:tcW w:w="1843" w:type="dxa"/>
            <w:vAlign w:val="center"/>
          </w:tcPr>
          <w:p>
            <w:pPr>
              <w:pStyle w:val="12"/>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群众满意度</w:t>
            </w:r>
          </w:p>
        </w:tc>
        <w:tc>
          <w:tcPr>
            <w:tcW w:w="2891" w:type="dxa"/>
            <w:vAlign w:val="center"/>
          </w:tcPr>
          <w:p>
            <w:pPr>
              <w:pStyle w:val="12"/>
            </w:pPr>
            <w:r>
              <w:t xml:space="preserve"> 群众满意度情况</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36、农村公路日常养护县级配套资金绩效目标表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13012124P00017010001K</w:t>
            </w:r>
          </w:p>
        </w:tc>
        <w:tc>
          <w:tcPr>
            <w:tcW w:w="1587" w:type="dxa"/>
            <w:vAlign w:val="center"/>
          </w:tcPr>
          <w:p>
            <w:pPr>
              <w:pStyle w:val="10"/>
            </w:pPr>
            <w:r>
              <w:t>项目名称</w:t>
            </w:r>
          </w:p>
        </w:tc>
        <w:tc>
          <w:tcPr>
            <w:tcW w:w="4422" w:type="dxa"/>
            <w:gridSpan w:val="3"/>
            <w:vAlign w:val="center"/>
          </w:tcPr>
          <w:p>
            <w:pPr>
              <w:pStyle w:val="12"/>
            </w:pPr>
            <w:r>
              <w:t>农村公路日常养护县级配套资金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3000000.00</w:t>
            </w:r>
          </w:p>
        </w:tc>
        <w:tc>
          <w:tcPr>
            <w:tcW w:w="1587" w:type="dxa"/>
            <w:vAlign w:val="center"/>
          </w:tcPr>
          <w:p>
            <w:pPr>
              <w:pStyle w:val="10"/>
            </w:pPr>
            <w:r>
              <w:t>其中：财政    资金</w:t>
            </w:r>
          </w:p>
        </w:tc>
        <w:tc>
          <w:tcPr>
            <w:tcW w:w="1304" w:type="dxa"/>
            <w:vAlign w:val="center"/>
          </w:tcPr>
          <w:p>
            <w:pPr>
              <w:pStyle w:val="12"/>
            </w:pPr>
            <w:r>
              <w:t>3000000.00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用于对全县农村公路（县道、乡道、村道）养护里程1237.586公里的预防养护、修复养护（大修、中修）、专项养护、应急养护等养护工程。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用于对全县农村公路（县道、乡道、村道）养护里程1237.586公里的预防养护、修复养护（大修、中修）、专项养护、应急养护等养护工程。</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rPr>
                <w:highlight w:val="none"/>
              </w:rPr>
            </w:pPr>
            <w:r>
              <w:rPr>
                <w:highlight w:val="none"/>
              </w:rPr>
              <w:t>数量指标</w:t>
            </w:r>
          </w:p>
        </w:tc>
        <w:tc>
          <w:tcPr>
            <w:tcW w:w="1332" w:type="dxa"/>
            <w:vAlign w:val="center"/>
          </w:tcPr>
          <w:p>
            <w:pPr>
              <w:pStyle w:val="12"/>
              <w:rPr>
                <w:highlight w:val="none"/>
              </w:rPr>
            </w:pPr>
            <w:r>
              <w:rPr>
                <w:highlight w:val="none"/>
              </w:rPr>
              <w:t>农村公路养护里程</w:t>
            </w:r>
          </w:p>
        </w:tc>
        <w:tc>
          <w:tcPr>
            <w:tcW w:w="2891" w:type="dxa"/>
            <w:vAlign w:val="center"/>
          </w:tcPr>
          <w:p>
            <w:pPr>
              <w:pStyle w:val="12"/>
              <w:rPr>
                <w:highlight w:val="none"/>
              </w:rPr>
            </w:pPr>
            <w:r>
              <w:rPr>
                <w:highlight w:val="none"/>
              </w:rPr>
              <w:t>农村公路养护里程</w:t>
            </w:r>
          </w:p>
        </w:tc>
        <w:tc>
          <w:tcPr>
            <w:tcW w:w="1276" w:type="dxa"/>
            <w:vAlign w:val="center"/>
          </w:tcPr>
          <w:p>
            <w:pPr>
              <w:pStyle w:val="12"/>
              <w:rPr>
                <w:highlight w:val="none"/>
              </w:rPr>
            </w:pPr>
            <w:r>
              <w:rPr>
                <w:highlight w:val="none"/>
              </w:rPr>
              <w:t>1237.8公里</w:t>
            </w:r>
          </w:p>
        </w:tc>
        <w:tc>
          <w:tcPr>
            <w:tcW w:w="1843" w:type="dxa"/>
            <w:vAlign w:val="center"/>
          </w:tcPr>
          <w:p>
            <w:pPr>
              <w:pStyle w:val="12"/>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道路养护合格率</w:t>
            </w:r>
          </w:p>
        </w:tc>
        <w:tc>
          <w:tcPr>
            <w:tcW w:w="2891" w:type="dxa"/>
            <w:vAlign w:val="center"/>
          </w:tcPr>
          <w:p>
            <w:pPr>
              <w:pStyle w:val="12"/>
            </w:pPr>
            <w:r>
              <w:t>农村公路道路养护合格率</w:t>
            </w:r>
          </w:p>
        </w:tc>
        <w:tc>
          <w:tcPr>
            <w:tcW w:w="1276" w:type="dxa"/>
            <w:vAlign w:val="center"/>
          </w:tcPr>
          <w:p>
            <w:pPr>
              <w:pStyle w:val="12"/>
            </w:pPr>
            <w:r>
              <w:rPr>
                <w:rFonts w:hint="eastAsia"/>
                <w:lang w:val="en-US" w:eastAsia="zh-CN"/>
              </w:rPr>
              <w:t>=100%</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养护工程完成时间</w:t>
            </w:r>
          </w:p>
        </w:tc>
        <w:tc>
          <w:tcPr>
            <w:tcW w:w="2891" w:type="dxa"/>
            <w:vAlign w:val="center"/>
          </w:tcPr>
          <w:p>
            <w:pPr>
              <w:pStyle w:val="12"/>
            </w:pPr>
            <w:r>
              <w:t>农村公路养护工程完成时间</w:t>
            </w:r>
          </w:p>
        </w:tc>
        <w:tc>
          <w:tcPr>
            <w:tcW w:w="1276" w:type="dxa"/>
            <w:vAlign w:val="center"/>
          </w:tcPr>
          <w:p>
            <w:pPr>
              <w:pStyle w:val="12"/>
            </w:pPr>
            <w:r>
              <w:t>2024年12月15日前完工</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养护</w:t>
            </w:r>
            <w:r>
              <w:rPr>
                <w:rFonts w:hint="eastAsia"/>
                <w:lang w:val="en-US" w:eastAsia="zh-CN"/>
              </w:rPr>
              <w:t>成本控制</w:t>
            </w:r>
          </w:p>
        </w:tc>
        <w:tc>
          <w:tcPr>
            <w:tcW w:w="2891" w:type="dxa"/>
            <w:vAlign w:val="center"/>
          </w:tcPr>
          <w:p>
            <w:pPr>
              <w:pStyle w:val="12"/>
            </w:pPr>
            <w:r>
              <w:rPr>
                <w:rFonts w:hint="eastAsia"/>
                <w:lang w:val="en-US" w:eastAsia="zh-CN"/>
              </w:rPr>
              <w:t>养护项目计划资金数</w:t>
            </w:r>
          </w:p>
        </w:tc>
        <w:tc>
          <w:tcPr>
            <w:tcW w:w="1276" w:type="dxa"/>
            <w:vAlign w:val="center"/>
          </w:tcPr>
          <w:p>
            <w:pPr>
              <w:pStyle w:val="12"/>
            </w:pPr>
            <w:r>
              <w:t>≤</w:t>
            </w:r>
            <w:r>
              <w:rPr>
                <w:rFonts w:hint="eastAsia"/>
                <w:lang w:val="en-US" w:eastAsia="zh-CN"/>
              </w:rPr>
              <w:t>3000000</w:t>
            </w:r>
            <w:r>
              <w:rPr>
                <w:rFonts w:hint="eastAsia"/>
                <w:lang w:eastAsia="zh-CN"/>
              </w:rPr>
              <w:t>元</w:t>
            </w:r>
          </w:p>
        </w:tc>
        <w:tc>
          <w:tcPr>
            <w:tcW w:w="1843" w:type="dxa"/>
            <w:vAlign w:val="center"/>
          </w:tcPr>
          <w:p>
            <w:pPr>
              <w:pStyle w:val="12"/>
            </w:pPr>
            <w:r>
              <w:rPr>
                <w:rFonts w:hint="eastAsia"/>
                <w:lang w:val="en-US" w:eastAsia="zh-CN"/>
              </w:rPr>
              <w:t>2024年度道路养护需求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改善出行条件，便捷群众出行</w:t>
            </w:r>
          </w:p>
        </w:tc>
        <w:tc>
          <w:tcPr>
            <w:tcW w:w="2891" w:type="dxa"/>
            <w:vAlign w:val="center"/>
          </w:tcPr>
          <w:p>
            <w:pPr>
              <w:pStyle w:val="12"/>
            </w:pPr>
            <w:r>
              <w:t>改善出行条件，便捷群众出行</w:t>
            </w:r>
          </w:p>
        </w:tc>
        <w:tc>
          <w:tcPr>
            <w:tcW w:w="1276" w:type="dxa"/>
            <w:vAlign w:val="center"/>
          </w:tcPr>
          <w:p>
            <w:pPr>
              <w:pStyle w:val="12"/>
            </w:pPr>
            <w:r>
              <w:t>改善出行条件，便捷群众出行</w:t>
            </w:r>
          </w:p>
        </w:tc>
        <w:tc>
          <w:tcPr>
            <w:tcW w:w="1843" w:type="dxa"/>
            <w:vAlign w:val="center"/>
          </w:tcPr>
          <w:p>
            <w:pPr>
              <w:pStyle w:val="12"/>
            </w:pPr>
            <w:r>
              <w:t>道路养护施工合同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职工满意度</w:t>
            </w:r>
          </w:p>
        </w:tc>
        <w:tc>
          <w:tcPr>
            <w:tcW w:w="2891" w:type="dxa"/>
            <w:vAlign w:val="center"/>
          </w:tcPr>
          <w:p>
            <w:pPr>
              <w:pStyle w:val="12"/>
            </w:pPr>
            <w:r>
              <w:t xml:space="preserve"> 及时缴纳保险，保障职工安全感</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37、源头治超专项资金绩效目标表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13012124P00000910001C</w:t>
            </w:r>
          </w:p>
        </w:tc>
        <w:tc>
          <w:tcPr>
            <w:tcW w:w="1587" w:type="dxa"/>
            <w:vAlign w:val="center"/>
          </w:tcPr>
          <w:p>
            <w:pPr>
              <w:pStyle w:val="10"/>
            </w:pPr>
            <w:r>
              <w:t>项目名称</w:t>
            </w:r>
          </w:p>
        </w:tc>
        <w:tc>
          <w:tcPr>
            <w:tcW w:w="4422" w:type="dxa"/>
            <w:gridSpan w:val="3"/>
            <w:vAlign w:val="center"/>
          </w:tcPr>
          <w:p>
            <w:pPr>
              <w:pStyle w:val="12"/>
            </w:pPr>
            <w:r>
              <w:t>源头治超专项资金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2000000.00</w:t>
            </w:r>
          </w:p>
        </w:tc>
        <w:tc>
          <w:tcPr>
            <w:tcW w:w="1587" w:type="dxa"/>
            <w:vAlign w:val="center"/>
          </w:tcPr>
          <w:p>
            <w:pPr>
              <w:pStyle w:val="10"/>
            </w:pPr>
            <w:r>
              <w:t>其中：财政    资金</w:t>
            </w:r>
          </w:p>
        </w:tc>
        <w:tc>
          <w:tcPr>
            <w:tcW w:w="1304" w:type="dxa"/>
            <w:vAlign w:val="center"/>
          </w:tcPr>
          <w:p>
            <w:pPr>
              <w:pStyle w:val="12"/>
            </w:pPr>
            <w:r>
              <w:t>2000000.00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 xml:space="preserve"> 资金用于缴纳养老保险、职业年金等。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通过缴纳养老保险、职业年金，保障职工基本权益，提高职工工作积极性，减少社会不稳定因素。</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职工人数</w:t>
            </w:r>
          </w:p>
        </w:tc>
        <w:tc>
          <w:tcPr>
            <w:tcW w:w="2891" w:type="dxa"/>
            <w:vAlign w:val="center"/>
          </w:tcPr>
          <w:p>
            <w:pPr>
              <w:pStyle w:val="12"/>
            </w:pPr>
            <w:r>
              <w:t>在编在岗人员数量</w:t>
            </w:r>
          </w:p>
        </w:tc>
        <w:tc>
          <w:tcPr>
            <w:tcW w:w="1276" w:type="dxa"/>
            <w:vAlign w:val="center"/>
          </w:tcPr>
          <w:p>
            <w:pPr>
              <w:pStyle w:val="12"/>
            </w:pPr>
            <w:r>
              <w:t>135 人</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 xml:space="preserve"> 准确率</w:t>
            </w:r>
          </w:p>
        </w:tc>
        <w:tc>
          <w:tcPr>
            <w:tcW w:w="2891" w:type="dxa"/>
            <w:vAlign w:val="center"/>
          </w:tcPr>
          <w:p>
            <w:pPr>
              <w:pStyle w:val="12"/>
            </w:pPr>
            <w:r>
              <w:t xml:space="preserve"> 缴纳养老保险职业年金的准确率</w:t>
            </w:r>
          </w:p>
        </w:tc>
        <w:tc>
          <w:tcPr>
            <w:tcW w:w="1276" w:type="dxa"/>
            <w:vAlign w:val="center"/>
          </w:tcPr>
          <w:p>
            <w:pPr>
              <w:pStyle w:val="12"/>
            </w:pPr>
            <w:r>
              <w:t>100%</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及时率</w:t>
            </w:r>
          </w:p>
        </w:tc>
        <w:tc>
          <w:tcPr>
            <w:tcW w:w="2891" w:type="dxa"/>
            <w:vAlign w:val="center"/>
          </w:tcPr>
          <w:p>
            <w:pPr>
              <w:pStyle w:val="12"/>
            </w:pPr>
            <w:r>
              <w:t xml:space="preserve">  缴纳养老保险职业年金的及时率</w:t>
            </w:r>
          </w:p>
        </w:tc>
        <w:tc>
          <w:tcPr>
            <w:tcW w:w="1276" w:type="dxa"/>
            <w:vAlign w:val="center"/>
          </w:tcPr>
          <w:p>
            <w:pPr>
              <w:pStyle w:val="12"/>
            </w:pPr>
            <w:r>
              <w:t>100%</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 xml:space="preserve"> 缴纳</w:t>
            </w:r>
            <w:r>
              <w:rPr>
                <w:rFonts w:hint="eastAsia"/>
                <w:lang w:val="en-US" w:eastAsia="zh-CN"/>
              </w:rPr>
              <w:t>养老保险、职业年金的资金数</w:t>
            </w:r>
          </w:p>
        </w:tc>
        <w:tc>
          <w:tcPr>
            <w:tcW w:w="2891" w:type="dxa"/>
            <w:vAlign w:val="center"/>
          </w:tcPr>
          <w:p>
            <w:pPr>
              <w:pStyle w:val="12"/>
            </w:pPr>
            <w:r>
              <w:t xml:space="preserve"> 缴纳</w:t>
            </w:r>
            <w:r>
              <w:rPr>
                <w:rFonts w:hint="eastAsia"/>
                <w:lang w:val="en-US" w:eastAsia="zh-CN"/>
              </w:rPr>
              <w:t>养老保险、职业年金的资金数</w:t>
            </w:r>
          </w:p>
        </w:tc>
        <w:tc>
          <w:tcPr>
            <w:tcW w:w="1276" w:type="dxa"/>
            <w:vAlign w:val="center"/>
          </w:tcPr>
          <w:p>
            <w:pPr>
              <w:pStyle w:val="12"/>
            </w:pPr>
            <w:r>
              <w:rPr>
                <w:rFonts w:hint="eastAsia"/>
                <w:lang w:val="en-US" w:eastAsia="zh-CN"/>
              </w:rPr>
              <w:t>≤2000000元</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保障职工权益</w:t>
            </w:r>
          </w:p>
        </w:tc>
        <w:tc>
          <w:tcPr>
            <w:tcW w:w="2891" w:type="dxa"/>
            <w:vAlign w:val="center"/>
          </w:tcPr>
          <w:p>
            <w:pPr>
              <w:pStyle w:val="12"/>
            </w:pPr>
            <w:r>
              <w:t xml:space="preserve"> 缴纳养老保险职业年金，保障职工权益</w:t>
            </w:r>
          </w:p>
        </w:tc>
        <w:tc>
          <w:tcPr>
            <w:tcW w:w="1276" w:type="dxa"/>
            <w:vAlign w:val="center"/>
          </w:tcPr>
          <w:p>
            <w:pPr>
              <w:pStyle w:val="12"/>
            </w:pPr>
            <w:r>
              <w:t>提升职工幸福感、安全感</w:t>
            </w:r>
          </w:p>
        </w:tc>
        <w:tc>
          <w:tcPr>
            <w:tcW w:w="1843" w:type="dxa"/>
            <w:vAlign w:val="center"/>
          </w:tcPr>
          <w:p>
            <w:pPr>
              <w:pStyle w:val="12"/>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职工满意度</w:t>
            </w:r>
          </w:p>
        </w:tc>
        <w:tc>
          <w:tcPr>
            <w:tcW w:w="2891" w:type="dxa"/>
            <w:vAlign w:val="center"/>
          </w:tcPr>
          <w:p>
            <w:pPr>
              <w:pStyle w:val="12"/>
            </w:pPr>
            <w:r>
              <w:t xml:space="preserve"> 职工对缴纳养老保险职业年金的满意度</w:t>
            </w:r>
          </w:p>
        </w:tc>
        <w:tc>
          <w:tcPr>
            <w:tcW w:w="1276" w:type="dxa"/>
            <w:vAlign w:val="center"/>
          </w:tcPr>
          <w:p>
            <w:pPr>
              <w:pStyle w:val="12"/>
            </w:pPr>
            <w:r>
              <w:t>≥95%</w:t>
            </w:r>
          </w:p>
        </w:tc>
        <w:tc>
          <w:tcPr>
            <w:tcW w:w="1843" w:type="dxa"/>
            <w:vAlign w:val="center"/>
          </w:tcPr>
          <w:p>
            <w:pPr>
              <w:pStyle w:val="12"/>
            </w:pPr>
            <w:r>
              <w:t xml:space="preserve"> 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4"/>
        <w:tblW w:w="151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1"/>
        <w:gridCol w:w="1269"/>
        <w:gridCol w:w="695"/>
        <w:gridCol w:w="1118"/>
        <w:gridCol w:w="696"/>
        <w:gridCol w:w="518"/>
        <w:gridCol w:w="1200"/>
        <w:gridCol w:w="1323"/>
        <w:gridCol w:w="1254"/>
        <w:gridCol w:w="655"/>
        <w:gridCol w:w="886"/>
        <w:gridCol w:w="682"/>
        <w:gridCol w:w="586"/>
        <w:gridCol w:w="1473"/>
        <w:gridCol w:w="1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057" w:type="dxa"/>
            <w:gridSpan w:val="7"/>
            <w:tcBorders>
              <w:top w:val="single" w:color="FFFFFF" w:sz="6" w:space="0"/>
              <w:left w:val="single" w:color="FFFFFF" w:sz="6" w:space="0"/>
              <w:right w:val="single" w:color="FFFFFF" w:sz="6" w:space="0"/>
            </w:tcBorders>
            <w:vAlign w:val="center"/>
          </w:tcPr>
          <w:p>
            <w:pPr>
              <w:pStyle w:val="9"/>
            </w:pPr>
            <w:r>
              <w:t>348001井陉县交通运输局本级</w:t>
            </w:r>
          </w:p>
        </w:tc>
        <w:tc>
          <w:tcPr>
            <w:tcW w:w="8127" w:type="dxa"/>
            <w:gridSpan w:val="8"/>
            <w:tcBorders>
              <w:top w:val="single" w:color="FFFFFF" w:sz="6" w:space="0"/>
              <w:left w:val="single" w:color="FFFFFF" w:sz="6" w:space="0"/>
              <w:right w:val="single" w:color="FFFFFF" w:sz="6" w:space="0"/>
            </w:tcBorders>
            <w:vAlign w:val="center"/>
          </w:tcPr>
          <w:p>
            <w:pPr>
              <w:pStyle w:val="2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830" w:type="dxa"/>
            <w:gridSpan w:val="2"/>
            <w:vAlign w:val="center"/>
          </w:tcPr>
          <w:p>
            <w:pPr>
              <w:pStyle w:val="10"/>
            </w:pPr>
            <w:r>
              <w:t>政府采购项目来源</w:t>
            </w:r>
          </w:p>
        </w:tc>
        <w:tc>
          <w:tcPr>
            <w:tcW w:w="695" w:type="dxa"/>
            <w:vMerge w:val="restart"/>
            <w:vAlign w:val="center"/>
          </w:tcPr>
          <w:p>
            <w:pPr>
              <w:pStyle w:val="10"/>
            </w:pPr>
            <w:r>
              <w:t>采购物品名称</w:t>
            </w:r>
          </w:p>
        </w:tc>
        <w:tc>
          <w:tcPr>
            <w:tcW w:w="1118" w:type="dxa"/>
            <w:vMerge w:val="restart"/>
            <w:vAlign w:val="center"/>
          </w:tcPr>
          <w:p>
            <w:pPr>
              <w:pStyle w:val="10"/>
            </w:pPr>
            <w:r>
              <w:t>政府采购目录序号</w:t>
            </w:r>
          </w:p>
        </w:tc>
        <w:tc>
          <w:tcPr>
            <w:tcW w:w="696" w:type="dxa"/>
            <w:vMerge w:val="restart"/>
            <w:vAlign w:val="center"/>
          </w:tcPr>
          <w:p>
            <w:pPr>
              <w:pStyle w:val="10"/>
            </w:pPr>
            <w:r>
              <w:t>计量  单位</w:t>
            </w:r>
          </w:p>
        </w:tc>
        <w:tc>
          <w:tcPr>
            <w:tcW w:w="518" w:type="dxa"/>
            <w:vMerge w:val="restart"/>
            <w:vAlign w:val="center"/>
          </w:tcPr>
          <w:p>
            <w:pPr>
              <w:pStyle w:val="10"/>
            </w:pPr>
            <w:r>
              <w:t>数量</w:t>
            </w:r>
          </w:p>
        </w:tc>
        <w:tc>
          <w:tcPr>
            <w:tcW w:w="1200" w:type="dxa"/>
            <w:vMerge w:val="restart"/>
            <w:vAlign w:val="center"/>
          </w:tcPr>
          <w:p>
            <w:pPr>
              <w:pStyle w:val="10"/>
            </w:pPr>
            <w:r>
              <w:t>单价</w:t>
            </w:r>
          </w:p>
        </w:tc>
        <w:tc>
          <w:tcPr>
            <w:tcW w:w="6859" w:type="dxa"/>
            <w:gridSpan w:val="7"/>
            <w:vAlign w:val="center"/>
          </w:tcPr>
          <w:p>
            <w:pPr>
              <w:pStyle w:val="10"/>
            </w:pPr>
            <w:r>
              <w:t>政府采购金额（当年部门预算安排资金）</w:t>
            </w:r>
          </w:p>
        </w:tc>
        <w:tc>
          <w:tcPr>
            <w:tcW w:w="1268"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61" w:type="dxa"/>
            <w:vAlign w:val="center"/>
          </w:tcPr>
          <w:p>
            <w:pPr>
              <w:pStyle w:val="10"/>
            </w:pPr>
            <w:r>
              <w:t>项目名称</w:t>
            </w:r>
          </w:p>
        </w:tc>
        <w:tc>
          <w:tcPr>
            <w:tcW w:w="1269" w:type="dxa"/>
            <w:vAlign w:val="center"/>
          </w:tcPr>
          <w:p>
            <w:pPr>
              <w:pStyle w:val="10"/>
            </w:pPr>
            <w:r>
              <w:t>预算    资金</w:t>
            </w:r>
          </w:p>
        </w:tc>
        <w:tc>
          <w:tcPr>
            <w:tcW w:w="695" w:type="dxa"/>
            <w:vMerge w:val="continue"/>
          </w:tcPr>
          <w:p/>
        </w:tc>
        <w:tc>
          <w:tcPr>
            <w:tcW w:w="1118" w:type="dxa"/>
            <w:vMerge w:val="continue"/>
          </w:tcPr>
          <w:p/>
        </w:tc>
        <w:tc>
          <w:tcPr>
            <w:tcW w:w="696" w:type="dxa"/>
            <w:vMerge w:val="continue"/>
          </w:tcPr>
          <w:p/>
        </w:tc>
        <w:tc>
          <w:tcPr>
            <w:tcW w:w="518" w:type="dxa"/>
            <w:vMerge w:val="continue"/>
          </w:tcPr>
          <w:p/>
        </w:tc>
        <w:tc>
          <w:tcPr>
            <w:tcW w:w="1200" w:type="dxa"/>
            <w:vMerge w:val="continue"/>
          </w:tcPr>
          <w:p/>
        </w:tc>
        <w:tc>
          <w:tcPr>
            <w:tcW w:w="1323" w:type="dxa"/>
            <w:vAlign w:val="center"/>
          </w:tcPr>
          <w:p>
            <w:pPr>
              <w:pStyle w:val="10"/>
            </w:pPr>
            <w:r>
              <w:t>合计</w:t>
            </w:r>
          </w:p>
        </w:tc>
        <w:tc>
          <w:tcPr>
            <w:tcW w:w="1254" w:type="dxa"/>
            <w:vAlign w:val="center"/>
          </w:tcPr>
          <w:p>
            <w:pPr>
              <w:pStyle w:val="10"/>
            </w:pPr>
            <w:r>
              <w:t>一般公共预算拨款</w:t>
            </w:r>
          </w:p>
        </w:tc>
        <w:tc>
          <w:tcPr>
            <w:tcW w:w="655" w:type="dxa"/>
            <w:vAlign w:val="center"/>
          </w:tcPr>
          <w:p>
            <w:pPr>
              <w:pStyle w:val="10"/>
            </w:pPr>
            <w:r>
              <w:t>基金预算拨款</w:t>
            </w:r>
          </w:p>
        </w:tc>
        <w:tc>
          <w:tcPr>
            <w:tcW w:w="886" w:type="dxa"/>
            <w:vAlign w:val="center"/>
          </w:tcPr>
          <w:p>
            <w:pPr>
              <w:pStyle w:val="10"/>
            </w:pPr>
            <w:r>
              <w:t>国有资本经营预算拨款</w:t>
            </w:r>
          </w:p>
        </w:tc>
        <w:tc>
          <w:tcPr>
            <w:tcW w:w="682" w:type="dxa"/>
            <w:vAlign w:val="center"/>
          </w:tcPr>
          <w:p>
            <w:pPr>
              <w:pStyle w:val="10"/>
            </w:pPr>
            <w:r>
              <w:t>财政专户核拨</w:t>
            </w:r>
          </w:p>
        </w:tc>
        <w:tc>
          <w:tcPr>
            <w:tcW w:w="586" w:type="dxa"/>
            <w:vAlign w:val="center"/>
          </w:tcPr>
          <w:p>
            <w:pPr>
              <w:pStyle w:val="10"/>
            </w:pPr>
            <w:r>
              <w:t>单位    资金</w:t>
            </w:r>
          </w:p>
        </w:tc>
        <w:tc>
          <w:tcPr>
            <w:tcW w:w="1473" w:type="dxa"/>
            <w:vAlign w:val="center"/>
          </w:tcPr>
          <w:p>
            <w:pPr>
              <w:pStyle w:val="10"/>
            </w:pPr>
            <w:r>
              <w:t>上年结转结余</w:t>
            </w:r>
          </w:p>
        </w:tc>
        <w:tc>
          <w:tcPr>
            <w:tcW w:w="1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6" w:hRule="atLeast"/>
          <w:jc w:val="center"/>
        </w:trPr>
        <w:tc>
          <w:tcPr>
            <w:tcW w:w="1561" w:type="dxa"/>
            <w:vAlign w:val="center"/>
          </w:tcPr>
          <w:p>
            <w:pPr>
              <w:pStyle w:val="14"/>
              <w:rPr>
                <w:sz w:val="18"/>
                <w:szCs w:val="18"/>
              </w:rPr>
            </w:pPr>
            <w:r>
              <w:rPr>
                <w:sz w:val="18"/>
                <w:szCs w:val="18"/>
              </w:rPr>
              <w:t>合  计</w:t>
            </w:r>
          </w:p>
        </w:tc>
        <w:tc>
          <w:tcPr>
            <w:tcW w:w="1269" w:type="dxa"/>
            <w:vAlign w:val="center"/>
          </w:tcPr>
          <w:p>
            <w:pPr>
              <w:pStyle w:val="15"/>
              <w:rPr>
                <w:sz w:val="18"/>
                <w:szCs w:val="18"/>
              </w:rPr>
            </w:pPr>
          </w:p>
        </w:tc>
        <w:tc>
          <w:tcPr>
            <w:tcW w:w="695" w:type="dxa"/>
            <w:vAlign w:val="center"/>
          </w:tcPr>
          <w:p>
            <w:pPr>
              <w:pStyle w:val="16"/>
              <w:rPr>
                <w:sz w:val="18"/>
                <w:szCs w:val="18"/>
              </w:rPr>
            </w:pPr>
          </w:p>
        </w:tc>
        <w:tc>
          <w:tcPr>
            <w:tcW w:w="1118" w:type="dxa"/>
            <w:vAlign w:val="center"/>
          </w:tcPr>
          <w:p>
            <w:pPr>
              <w:pStyle w:val="16"/>
              <w:rPr>
                <w:sz w:val="18"/>
                <w:szCs w:val="18"/>
              </w:rPr>
            </w:pPr>
          </w:p>
        </w:tc>
        <w:tc>
          <w:tcPr>
            <w:tcW w:w="696" w:type="dxa"/>
            <w:vAlign w:val="center"/>
          </w:tcPr>
          <w:p>
            <w:pPr>
              <w:pStyle w:val="14"/>
              <w:rPr>
                <w:sz w:val="18"/>
                <w:szCs w:val="18"/>
              </w:rPr>
            </w:pPr>
          </w:p>
        </w:tc>
        <w:tc>
          <w:tcPr>
            <w:tcW w:w="518" w:type="dxa"/>
            <w:vAlign w:val="center"/>
          </w:tcPr>
          <w:p>
            <w:pPr>
              <w:pStyle w:val="15"/>
              <w:rPr>
                <w:sz w:val="18"/>
                <w:szCs w:val="18"/>
              </w:rPr>
            </w:pPr>
          </w:p>
        </w:tc>
        <w:tc>
          <w:tcPr>
            <w:tcW w:w="1200" w:type="dxa"/>
            <w:vAlign w:val="center"/>
          </w:tcPr>
          <w:p>
            <w:pPr>
              <w:pStyle w:val="15"/>
              <w:rPr>
                <w:sz w:val="18"/>
                <w:szCs w:val="18"/>
              </w:rPr>
            </w:pPr>
          </w:p>
        </w:tc>
        <w:tc>
          <w:tcPr>
            <w:tcW w:w="1323" w:type="dxa"/>
            <w:vAlign w:val="center"/>
          </w:tcPr>
          <w:p>
            <w:pPr>
              <w:pStyle w:val="15"/>
              <w:rPr>
                <w:sz w:val="18"/>
                <w:szCs w:val="18"/>
              </w:rPr>
            </w:pPr>
            <w:r>
              <w:rPr>
                <w:sz w:val="18"/>
                <w:szCs w:val="18"/>
              </w:rPr>
              <w:t>247980000.00</w:t>
            </w:r>
          </w:p>
        </w:tc>
        <w:tc>
          <w:tcPr>
            <w:tcW w:w="1254" w:type="dxa"/>
            <w:vAlign w:val="center"/>
          </w:tcPr>
          <w:p>
            <w:pPr>
              <w:pStyle w:val="15"/>
              <w:rPr>
                <w:sz w:val="18"/>
                <w:szCs w:val="18"/>
              </w:rPr>
            </w:pPr>
            <w:r>
              <w:rPr>
                <w:sz w:val="18"/>
                <w:szCs w:val="18"/>
              </w:rPr>
              <w:t>38080000.00</w:t>
            </w:r>
          </w:p>
        </w:tc>
        <w:tc>
          <w:tcPr>
            <w:tcW w:w="655" w:type="dxa"/>
            <w:vAlign w:val="center"/>
          </w:tcPr>
          <w:p>
            <w:pPr>
              <w:pStyle w:val="15"/>
              <w:rPr>
                <w:sz w:val="18"/>
                <w:szCs w:val="18"/>
              </w:rPr>
            </w:pPr>
          </w:p>
        </w:tc>
        <w:tc>
          <w:tcPr>
            <w:tcW w:w="886" w:type="dxa"/>
            <w:vAlign w:val="center"/>
          </w:tcPr>
          <w:p>
            <w:pPr>
              <w:pStyle w:val="15"/>
              <w:rPr>
                <w:sz w:val="18"/>
                <w:szCs w:val="18"/>
              </w:rPr>
            </w:pPr>
          </w:p>
        </w:tc>
        <w:tc>
          <w:tcPr>
            <w:tcW w:w="682" w:type="dxa"/>
            <w:vAlign w:val="center"/>
          </w:tcPr>
          <w:p>
            <w:pPr>
              <w:pStyle w:val="15"/>
              <w:rPr>
                <w:sz w:val="18"/>
                <w:szCs w:val="18"/>
              </w:rPr>
            </w:pPr>
          </w:p>
        </w:tc>
        <w:tc>
          <w:tcPr>
            <w:tcW w:w="586" w:type="dxa"/>
            <w:vAlign w:val="center"/>
          </w:tcPr>
          <w:p>
            <w:pPr>
              <w:pStyle w:val="15"/>
              <w:rPr>
                <w:sz w:val="18"/>
                <w:szCs w:val="18"/>
              </w:rPr>
            </w:pPr>
          </w:p>
        </w:tc>
        <w:tc>
          <w:tcPr>
            <w:tcW w:w="1473" w:type="dxa"/>
            <w:vAlign w:val="center"/>
          </w:tcPr>
          <w:p>
            <w:pPr>
              <w:pStyle w:val="15"/>
              <w:rPr>
                <w:sz w:val="18"/>
                <w:szCs w:val="18"/>
              </w:rPr>
            </w:pPr>
            <w:r>
              <w:rPr>
                <w:sz w:val="18"/>
                <w:szCs w:val="18"/>
              </w:rPr>
              <w:t>209900000.00</w:t>
            </w:r>
          </w:p>
        </w:tc>
        <w:tc>
          <w:tcPr>
            <w:tcW w:w="1268" w:type="dxa"/>
            <w:vAlign w:val="center"/>
          </w:tcPr>
          <w:p>
            <w:pPr>
              <w:pStyle w:val="15"/>
              <w:rPr>
                <w:sz w:val="18"/>
                <w:szCs w:val="18"/>
              </w:rPr>
            </w:pPr>
            <w:r>
              <w:rPr>
                <w:sz w:val="18"/>
                <w:szCs w:val="18"/>
              </w:rPr>
              <w:t>104340000.00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4"/>
              <w:rPr>
                <w:sz w:val="18"/>
                <w:szCs w:val="18"/>
              </w:rPr>
            </w:pPr>
            <w:r>
              <w:rPr>
                <w:sz w:val="18"/>
                <w:szCs w:val="18"/>
              </w:rPr>
              <w:t>井陉县交通运输局本级小计</w:t>
            </w:r>
          </w:p>
        </w:tc>
        <w:tc>
          <w:tcPr>
            <w:tcW w:w="1269" w:type="dxa"/>
            <w:vAlign w:val="center"/>
          </w:tcPr>
          <w:p>
            <w:pPr>
              <w:pStyle w:val="15"/>
              <w:rPr>
                <w:sz w:val="18"/>
                <w:szCs w:val="18"/>
              </w:rPr>
            </w:pPr>
          </w:p>
        </w:tc>
        <w:tc>
          <w:tcPr>
            <w:tcW w:w="695" w:type="dxa"/>
            <w:vAlign w:val="center"/>
          </w:tcPr>
          <w:p>
            <w:pPr>
              <w:pStyle w:val="16"/>
              <w:rPr>
                <w:sz w:val="18"/>
                <w:szCs w:val="18"/>
              </w:rPr>
            </w:pPr>
          </w:p>
        </w:tc>
        <w:tc>
          <w:tcPr>
            <w:tcW w:w="1118" w:type="dxa"/>
            <w:vAlign w:val="center"/>
          </w:tcPr>
          <w:p>
            <w:pPr>
              <w:pStyle w:val="16"/>
              <w:rPr>
                <w:sz w:val="18"/>
                <w:szCs w:val="18"/>
              </w:rPr>
            </w:pPr>
          </w:p>
        </w:tc>
        <w:tc>
          <w:tcPr>
            <w:tcW w:w="696" w:type="dxa"/>
            <w:vAlign w:val="center"/>
          </w:tcPr>
          <w:p>
            <w:pPr>
              <w:pStyle w:val="14"/>
              <w:rPr>
                <w:sz w:val="18"/>
                <w:szCs w:val="18"/>
              </w:rPr>
            </w:pPr>
          </w:p>
        </w:tc>
        <w:tc>
          <w:tcPr>
            <w:tcW w:w="518" w:type="dxa"/>
            <w:vAlign w:val="center"/>
          </w:tcPr>
          <w:p>
            <w:pPr>
              <w:pStyle w:val="15"/>
              <w:rPr>
                <w:sz w:val="18"/>
                <w:szCs w:val="18"/>
              </w:rPr>
            </w:pPr>
          </w:p>
        </w:tc>
        <w:tc>
          <w:tcPr>
            <w:tcW w:w="1200" w:type="dxa"/>
            <w:vAlign w:val="center"/>
          </w:tcPr>
          <w:p>
            <w:pPr>
              <w:pStyle w:val="15"/>
              <w:rPr>
                <w:sz w:val="18"/>
                <w:szCs w:val="18"/>
              </w:rPr>
            </w:pPr>
          </w:p>
        </w:tc>
        <w:tc>
          <w:tcPr>
            <w:tcW w:w="1323" w:type="dxa"/>
            <w:vAlign w:val="center"/>
          </w:tcPr>
          <w:p>
            <w:pPr>
              <w:pStyle w:val="15"/>
              <w:rPr>
                <w:sz w:val="18"/>
                <w:szCs w:val="18"/>
              </w:rPr>
            </w:pPr>
            <w:r>
              <w:rPr>
                <w:sz w:val="18"/>
                <w:szCs w:val="18"/>
              </w:rPr>
              <w:t>247980000.00</w:t>
            </w:r>
          </w:p>
        </w:tc>
        <w:tc>
          <w:tcPr>
            <w:tcW w:w="1254" w:type="dxa"/>
            <w:vAlign w:val="center"/>
          </w:tcPr>
          <w:p>
            <w:pPr>
              <w:pStyle w:val="15"/>
              <w:rPr>
                <w:sz w:val="18"/>
                <w:szCs w:val="18"/>
              </w:rPr>
            </w:pPr>
            <w:r>
              <w:rPr>
                <w:sz w:val="18"/>
                <w:szCs w:val="18"/>
              </w:rPr>
              <w:t>38080000.00</w:t>
            </w:r>
          </w:p>
        </w:tc>
        <w:tc>
          <w:tcPr>
            <w:tcW w:w="655" w:type="dxa"/>
            <w:vAlign w:val="center"/>
          </w:tcPr>
          <w:p>
            <w:pPr>
              <w:pStyle w:val="15"/>
              <w:rPr>
                <w:sz w:val="18"/>
                <w:szCs w:val="18"/>
              </w:rPr>
            </w:pPr>
          </w:p>
        </w:tc>
        <w:tc>
          <w:tcPr>
            <w:tcW w:w="886" w:type="dxa"/>
            <w:vAlign w:val="center"/>
          </w:tcPr>
          <w:p>
            <w:pPr>
              <w:pStyle w:val="15"/>
              <w:rPr>
                <w:sz w:val="18"/>
                <w:szCs w:val="18"/>
              </w:rPr>
            </w:pPr>
          </w:p>
        </w:tc>
        <w:tc>
          <w:tcPr>
            <w:tcW w:w="682" w:type="dxa"/>
            <w:vAlign w:val="center"/>
          </w:tcPr>
          <w:p>
            <w:pPr>
              <w:pStyle w:val="15"/>
              <w:rPr>
                <w:sz w:val="18"/>
                <w:szCs w:val="18"/>
              </w:rPr>
            </w:pPr>
          </w:p>
        </w:tc>
        <w:tc>
          <w:tcPr>
            <w:tcW w:w="586" w:type="dxa"/>
            <w:vAlign w:val="center"/>
          </w:tcPr>
          <w:p>
            <w:pPr>
              <w:pStyle w:val="15"/>
              <w:rPr>
                <w:sz w:val="18"/>
                <w:szCs w:val="18"/>
              </w:rPr>
            </w:pPr>
          </w:p>
        </w:tc>
        <w:tc>
          <w:tcPr>
            <w:tcW w:w="1473" w:type="dxa"/>
            <w:vAlign w:val="center"/>
          </w:tcPr>
          <w:p>
            <w:pPr>
              <w:pStyle w:val="15"/>
              <w:rPr>
                <w:sz w:val="18"/>
                <w:szCs w:val="18"/>
              </w:rPr>
            </w:pPr>
            <w:r>
              <w:rPr>
                <w:sz w:val="18"/>
                <w:szCs w:val="18"/>
              </w:rPr>
              <w:t>209900000.00</w:t>
            </w:r>
          </w:p>
        </w:tc>
        <w:tc>
          <w:tcPr>
            <w:tcW w:w="1268" w:type="dxa"/>
            <w:vAlign w:val="center"/>
          </w:tcPr>
          <w:p>
            <w:pPr>
              <w:pStyle w:val="15"/>
              <w:rPr>
                <w:sz w:val="18"/>
                <w:szCs w:val="18"/>
              </w:rPr>
            </w:pPr>
            <w:r>
              <w:rPr>
                <w:sz w:val="18"/>
                <w:szCs w:val="18"/>
              </w:rPr>
              <w:t>104340000.00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井陉县2023年北秀林至神堂寨水毁建设工程</w:t>
            </w:r>
          </w:p>
        </w:tc>
        <w:tc>
          <w:tcPr>
            <w:tcW w:w="1269" w:type="dxa"/>
            <w:vAlign w:val="center"/>
          </w:tcPr>
          <w:p>
            <w:pPr>
              <w:pStyle w:val="11"/>
              <w:rPr>
                <w:sz w:val="18"/>
                <w:szCs w:val="18"/>
              </w:rPr>
            </w:pPr>
            <w:r>
              <w:rPr>
                <w:sz w:val="18"/>
                <w:szCs w:val="18"/>
              </w:rPr>
              <w:t>12100000.00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pStyle w:val="13"/>
              <w:rPr>
                <w:rFonts w:hint="default" w:eastAsia="方正书宋_GBK"/>
                <w:sz w:val="18"/>
                <w:szCs w:val="18"/>
                <w:lang w:val="en-US" w:eastAsia="zh-CN"/>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12100000.00</w:t>
            </w:r>
          </w:p>
        </w:tc>
        <w:tc>
          <w:tcPr>
            <w:tcW w:w="1323" w:type="dxa"/>
            <w:vAlign w:val="center"/>
          </w:tcPr>
          <w:p>
            <w:pPr>
              <w:pStyle w:val="11"/>
              <w:rPr>
                <w:sz w:val="18"/>
                <w:szCs w:val="18"/>
              </w:rPr>
            </w:pPr>
            <w:r>
              <w:rPr>
                <w:sz w:val="18"/>
                <w:szCs w:val="18"/>
              </w:rPr>
              <w:t>12100000.00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12100000.00</w:t>
            </w:r>
          </w:p>
        </w:tc>
        <w:tc>
          <w:tcPr>
            <w:tcW w:w="1268" w:type="dxa"/>
            <w:vAlign w:val="center"/>
          </w:tcPr>
          <w:p>
            <w:pPr>
              <w:pStyle w:val="11"/>
              <w:rPr>
                <w:sz w:val="18"/>
                <w:szCs w:val="18"/>
              </w:rPr>
            </w:pPr>
            <w:r>
              <w:rPr>
                <w:sz w:val="18"/>
                <w:szCs w:val="18"/>
              </w:rPr>
              <w:t>4840000.00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井陉县2023年14条水毁农村道路及3座桥梁建设工程</w:t>
            </w:r>
          </w:p>
        </w:tc>
        <w:tc>
          <w:tcPr>
            <w:tcW w:w="1269" w:type="dxa"/>
            <w:vAlign w:val="center"/>
          </w:tcPr>
          <w:p>
            <w:pPr>
              <w:pStyle w:val="11"/>
              <w:rPr>
                <w:sz w:val="18"/>
                <w:szCs w:val="18"/>
              </w:rPr>
            </w:pPr>
            <w:r>
              <w:rPr>
                <w:sz w:val="18"/>
                <w:szCs w:val="18"/>
              </w:rPr>
              <w:t>85110000.00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85110000.00</w:t>
            </w:r>
          </w:p>
        </w:tc>
        <w:tc>
          <w:tcPr>
            <w:tcW w:w="1323" w:type="dxa"/>
            <w:vAlign w:val="center"/>
          </w:tcPr>
          <w:p>
            <w:pPr>
              <w:pStyle w:val="11"/>
              <w:rPr>
                <w:sz w:val="18"/>
                <w:szCs w:val="18"/>
              </w:rPr>
            </w:pPr>
            <w:r>
              <w:rPr>
                <w:sz w:val="18"/>
                <w:szCs w:val="18"/>
              </w:rPr>
              <w:t>85110000.00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85110000.00</w:t>
            </w:r>
          </w:p>
        </w:tc>
        <w:tc>
          <w:tcPr>
            <w:tcW w:w="1268" w:type="dxa"/>
            <w:vAlign w:val="center"/>
          </w:tcPr>
          <w:p>
            <w:pPr>
              <w:pStyle w:val="11"/>
              <w:rPr>
                <w:sz w:val="18"/>
                <w:szCs w:val="18"/>
              </w:rPr>
            </w:pPr>
            <w:r>
              <w:rPr>
                <w:sz w:val="18"/>
                <w:szCs w:val="18"/>
              </w:rPr>
              <w:t>34044000.00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井陉县2023年洪河漕至凉沟桥段水毁建设工程</w:t>
            </w:r>
          </w:p>
        </w:tc>
        <w:tc>
          <w:tcPr>
            <w:tcW w:w="1269" w:type="dxa"/>
            <w:vAlign w:val="center"/>
          </w:tcPr>
          <w:p>
            <w:pPr>
              <w:pStyle w:val="11"/>
              <w:rPr>
                <w:sz w:val="18"/>
                <w:szCs w:val="18"/>
              </w:rPr>
            </w:pPr>
            <w:r>
              <w:rPr>
                <w:sz w:val="18"/>
                <w:szCs w:val="18"/>
              </w:rPr>
              <w:t>10780000.00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10780000.00</w:t>
            </w:r>
          </w:p>
        </w:tc>
        <w:tc>
          <w:tcPr>
            <w:tcW w:w="1323" w:type="dxa"/>
            <w:vAlign w:val="center"/>
          </w:tcPr>
          <w:p>
            <w:pPr>
              <w:pStyle w:val="11"/>
              <w:rPr>
                <w:sz w:val="18"/>
                <w:szCs w:val="18"/>
              </w:rPr>
            </w:pPr>
            <w:r>
              <w:rPr>
                <w:sz w:val="18"/>
                <w:szCs w:val="18"/>
              </w:rPr>
              <w:t>10780000.00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10780000.00</w:t>
            </w:r>
          </w:p>
        </w:tc>
        <w:tc>
          <w:tcPr>
            <w:tcW w:w="1268" w:type="dxa"/>
            <w:vAlign w:val="center"/>
          </w:tcPr>
          <w:p>
            <w:pPr>
              <w:pStyle w:val="11"/>
              <w:rPr>
                <w:sz w:val="18"/>
                <w:szCs w:val="18"/>
              </w:rPr>
            </w:pPr>
            <w:r>
              <w:rPr>
                <w:sz w:val="18"/>
                <w:szCs w:val="18"/>
              </w:rPr>
              <w:t>4312000.00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井陉县2023年景庄至固兰水毁建设工程</w:t>
            </w:r>
          </w:p>
        </w:tc>
        <w:tc>
          <w:tcPr>
            <w:tcW w:w="1269" w:type="dxa"/>
            <w:vAlign w:val="center"/>
          </w:tcPr>
          <w:p>
            <w:pPr>
              <w:pStyle w:val="11"/>
              <w:rPr>
                <w:sz w:val="18"/>
                <w:szCs w:val="18"/>
              </w:rPr>
            </w:pPr>
            <w:r>
              <w:rPr>
                <w:sz w:val="18"/>
                <w:szCs w:val="18"/>
              </w:rPr>
              <w:t>8800000.00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8800000.00</w:t>
            </w:r>
          </w:p>
        </w:tc>
        <w:tc>
          <w:tcPr>
            <w:tcW w:w="1323" w:type="dxa"/>
            <w:vAlign w:val="center"/>
          </w:tcPr>
          <w:p>
            <w:pPr>
              <w:pStyle w:val="11"/>
              <w:rPr>
                <w:sz w:val="18"/>
                <w:szCs w:val="18"/>
              </w:rPr>
            </w:pPr>
            <w:r>
              <w:rPr>
                <w:sz w:val="18"/>
                <w:szCs w:val="18"/>
              </w:rPr>
              <w:t>8800000.00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8800000.00</w:t>
            </w:r>
          </w:p>
        </w:tc>
        <w:tc>
          <w:tcPr>
            <w:tcW w:w="1268" w:type="dxa"/>
            <w:vAlign w:val="center"/>
          </w:tcPr>
          <w:p>
            <w:pPr>
              <w:pStyle w:val="11"/>
              <w:rPr>
                <w:sz w:val="18"/>
                <w:szCs w:val="18"/>
              </w:rPr>
            </w:pPr>
            <w:r>
              <w:rPr>
                <w:sz w:val="18"/>
                <w:szCs w:val="18"/>
              </w:rPr>
              <w:t>3520000.00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井陉县2023年米李线水毁建设工程</w:t>
            </w:r>
          </w:p>
        </w:tc>
        <w:tc>
          <w:tcPr>
            <w:tcW w:w="1269" w:type="dxa"/>
            <w:vAlign w:val="center"/>
          </w:tcPr>
          <w:p>
            <w:pPr>
              <w:pStyle w:val="11"/>
              <w:rPr>
                <w:sz w:val="18"/>
                <w:szCs w:val="18"/>
              </w:rPr>
            </w:pPr>
            <w:r>
              <w:rPr>
                <w:sz w:val="18"/>
                <w:szCs w:val="18"/>
              </w:rPr>
              <w:t>12390000.00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12390000.00</w:t>
            </w:r>
          </w:p>
        </w:tc>
        <w:tc>
          <w:tcPr>
            <w:tcW w:w="1323" w:type="dxa"/>
            <w:vAlign w:val="center"/>
          </w:tcPr>
          <w:p>
            <w:pPr>
              <w:pStyle w:val="11"/>
              <w:rPr>
                <w:sz w:val="18"/>
                <w:szCs w:val="18"/>
              </w:rPr>
            </w:pPr>
            <w:r>
              <w:rPr>
                <w:sz w:val="18"/>
                <w:szCs w:val="18"/>
              </w:rPr>
              <w:t>12390000.00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12390000.00</w:t>
            </w:r>
          </w:p>
        </w:tc>
        <w:tc>
          <w:tcPr>
            <w:tcW w:w="1268" w:type="dxa"/>
            <w:vAlign w:val="center"/>
          </w:tcPr>
          <w:p>
            <w:pPr>
              <w:pStyle w:val="11"/>
              <w:rPr>
                <w:sz w:val="18"/>
                <w:szCs w:val="18"/>
              </w:rPr>
            </w:pPr>
            <w:r>
              <w:rPr>
                <w:sz w:val="18"/>
                <w:szCs w:val="18"/>
              </w:rPr>
              <w:t>4956000.00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井陉县2023年桃林坪-沙窑段水毁建设工程</w:t>
            </w:r>
          </w:p>
        </w:tc>
        <w:tc>
          <w:tcPr>
            <w:tcW w:w="1269" w:type="dxa"/>
            <w:vAlign w:val="center"/>
          </w:tcPr>
          <w:p>
            <w:pPr>
              <w:pStyle w:val="11"/>
              <w:rPr>
                <w:sz w:val="18"/>
                <w:szCs w:val="18"/>
              </w:rPr>
            </w:pPr>
            <w:r>
              <w:rPr>
                <w:sz w:val="18"/>
                <w:szCs w:val="18"/>
              </w:rPr>
              <w:t>8270000.00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8270000.00</w:t>
            </w:r>
          </w:p>
        </w:tc>
        <w:tc>
          <w:tcPr>
            <w:tcW w:w="1323" w:type="dxa"/>
            <w:vAlign w:val="center"/>
          </w:tcPr>
          <w:p>
            <w:pPr>
              <w:pStyle w:val="11"/>
              <w:rPr>
                <w:sz w:val="18"/>
                <w:szCs w:val="18"/>
              </w:rPr>
            </w:pPr>
            <w:r>
              <w:rPr>
                <w:sz w:val="18"/>
                <w:szCs w:val="18"/>
              </w:rPr>
              <w:t>8270000.00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8270000.00</w:t>
            </w:r>
          </w:p>
        </w:tc>
        <w:tc>
          <w:tcPr>
            <w:tcW w:w="1268" w:type="dxa"/>
            <w:vAlign w:val="center"/>
          </w:tcPr>
          <w:p>
            <w:pPr>
              <w:pStyle w:val="11"/>
              <w:rPr>
                <w:sz w:val="18"/>
                <w:szCs w:val="18"/>
              </w:rPr>
            </w:pPr>
            <w:r>
              <w:rPr>
                <w:sz w:val="18"/>
                <w:szCs w:val="18"/>
              </w:rPr>
              <w:t>3308000.00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井陉县2023年王白线水毁建设工程</w:t>
            </w:r>
          </w:p>
        </w:tc>
        <w:tc>
          <w:tcPr>
            <w:tcW w:w="1269" w:type="dxa"/>
            <w:vAlign w:val="center"/>
          </w:tcPr>
          <w:p>
            <w:pPr>
              <w:pStyle w:val="11"/>
              <w:rPr>
                <w:sz w:val="18"/>
                <w:szCs w:val="18"/>
              </w:rPr>
            </w:pPr>
            <w:r>
              <w:rPr>
                <w:sz w:val="18"/>
                <w:szCs w:val="18"/>
              </w:rPr>
              <w:t>9260000.00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9260000.00</w:t>
            </w:r>
          </w:p>
        </w:tc>
        <w:tc>
          <w:tcPr>
            <w:tcW w:w="1323" w:type="dxa"/>
            <w:vAlign w:val="center"/>
          </w:tcPr>
          <w:p>
            <w:pPr>
              <w:pStyle w:val="11"/>
              <w:rPr>
                <w:sz w:val="18"/>
                <w:szCs w:val="18"/>
              </w:rPr>
            </w:pPr>
            <w:r>
              <w:rPr>
                <w:sz w:val="18"/>
                <w:szCs w:val="18"/>
              </w:rPr>
              <w:t>9260000.00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9260000.00</w:t>
            </w:r>
          </w:p>
        </w:tc>
        <w:tc>
          <w:tcPr>
            <w:tcW w:w="1268" w:type="dxa"/>
            <w:vAlign w:val="center"/>
          </w:tcPr>
          <w:p>
            <w:pPr>
              <w:pStyle w:val="11"/>
              <w:rPr>
                <w:sz w:val="18"/>
                <w:szCs w:val="18"/>
              </w:rPr>
            </w:pPr>
            <w:r>
              <w:rPr>
                <w:sz w:val="18"/>
                <w:szCs w:val="18"/>
              </w:rPr>
              <w:t>3704000.00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井陉县2023年辛庄至仙台山段水毁建设工程</w:t>
            </w:r>
          </w:p>
        </w:tc>
        <w:tc>
          <w:tcPr>
            <w:tcW w:w="1269" w:type="dxa"/>
            <w:vAlign w:val="center"/>
          </w:tcPr>
          <w:p>
            <w:pPr>
              <w:pStyle w:val="11"/>
              <w:rPr>
                <w:sz w:val="18"/>
                <w:szCs w:val="18"/>
              </w:rPr>
            </w:pPr>
            <w:r>
              <w:rPr>
                <w:sz w:val="18"/>
                <w:szCs w:val="18"/>
              </w:rPr>
              <w:t>17850000.00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17850000.00</w:t>
            </w:r>
          </w:p>
        </w:tc>
        <w:tc>
          <w:tcPr>
            <w:tcW w:w="1323" w:type="dxa"/>
            <w:vAlign w:val="center"/>
          </w:tcPr>
          <w:p>
            <w:pPr>
              <w:pStyle w:val="11"/>
              <w:rPr>
                <w:sz w:val="18"/>
                <w:szCs w:val="18"/>
              </w:rPr>
            </w:pPr>
            <w:r>
              <w:rPr>
                <w:sz w:val="18"/>
                <w:szCs w:val="18"/>
              </w:rPr>
              <w:t>17850000.00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17850000.00</w:t>
            </w:r>
          </w:p>
        </w:tc>
        <w:tc>
          <w:tcPr>
            <w:tcW w:w="1268" w:type="dxa"/>
            <w:vAlign w:val="center"/>
          </w:tcPr>
          <w:p>
            <w:pPr>
              <w:pStyle w:val="11"/>
              <w:rPr>
                <w:sz w:val="18"/>
                <w:szCs w:val="18"/>
              </w:rPr>
            </w:pPr>
            <w:r>
              <w:rPr>
                <w:sz w:val="18"/>
                <w:szCs w:val="18"/>
              </w:rPr>
              <w:t>7140000.00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井陉县2023年元大线(南障城-大梁江)水毁建设工程</w:t>
            </w:r>
          </w:p>
        </w:tc>
        <w:tc>
          <w:tcPr>
            <w:tcW w:w="1269" w:type="dxa"/>
            <w:vAlign w:val="center"/>
          </w:tcPr>
          <w:p>
            <w:pPr>
              <w:pStyle w:val="11"/>
              <w:rPr>
                <w:sz w:val="18"/>
                <w:szCs w:val="18"/>
              </w:rPr>
            </w:pPr>
            <w:r>
              <w:rPr>
                <w:sz w:val="18"/>
                <w:szCs w:val="18"/>
              </w:rPr>
              <w:t>14600000.00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14600000.00</w:t>
            </w:r>
          </w:p>
        </w:tc>
        <w:tc>
          <w:tcPr>
            <w:tcW w:w="1323" w:type="dxa"/>
            <w:vAlign w:val="center"/>
          </w:tcPr>
          <w:p>
            <w:pPr>
              <w:pStyle w:val="11"/>
              <w:rPr>
                <w:sz w:val="18"/>
                <w:szCs w:val="18"/>
              </w:rPr>
            </w:pPr>
            <w:r>
              <w:rPr>
                <w:sz w:val="18"/>
                <w:szCs w:val="18"/>
              </w:rPr>
              <w:t>14600000.00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14600000.00</w:t>
            </w:r>
          </w:p>
        </w:tc>
        <w:tc>
          <w:tcPr>
            <w:tcW w:w="1268" w:type="dxa"/>
            <w:vAlign w:val="center"/>
          </w:tcPr>
          <w:p>
            <w:pPr>
              <w:pStyle w:val="11"/>
              <w:rPr>
                <w:sz w:val="18"/>
                <w:szCs w:val="18"/>
              </w:rPr>
            </w:pPr>
            <w:r>
              <w:rPr>
                <w:sz w:val="18"/>
                <w:szCs w:val="18"/>
              </w:rPr>
              <w:t>5840000.00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井陉县2023年枣林口至洪河漕段水毁建设工程</w:t>
            </w:r>
          </w:p>
        </w:tc>
        <w:tc>
          <w:tcPr>
            <w:tcW w:w="1269" w:type="dxa"/>
            <w:vAlign w:val="center"/>
          </w:tcPr>
          <w:p>
            <w:pPr>
              <w:pStyle w:val="11"/>
              <w:rPr>
                <w:sz w:val="18"/>
                <w:szCs w:val="18"/>
              </w:rPr>
            </w:pPr>
            <w:r>
              <w:rPr>
                <w:sz w:val="18"/>
                <w:szCs w:val="18"/>
              </w:rPr>
              <w:t>14680000.00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14680000.00</w:t>
            </w:r>
          </w:p>
        </w:tc>
        <w:tc>
          <w:tcPr>
            <w:tcW w:w="1323" w:type="dxa"/>
            <w:vAlign w:val="center"/>
          </w:tcPr>
          <w:p>
            <w:pPr>
              <w:pStyle w:val="11"/>
              <w:rPr>
                <w:sz w:val="18"/>
                <w:szCs w:val="18"/>
              </w:rPr>
            </w:pPr>
            <w:r>
              <w:rPr>
                <w:sz w:val="18"/>
                <w:szCs w:val="18"/>
              </w:rPr>
              <w:t>14680000.00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14680000.00</w:t>
            </w:r>
          </w:p>
        </w:tc>
        <w:tc>
          <w:tcPr>
            <w:tcW w:w="1268" w:type="dxa"/>
            <w:vAlign w:val="center"/>
          </w:tcPr>
          <w:p>
            <w:pPr>
              <w:pStyle w:val="11"/>
              <w:rPr>
                <w:sz w:val="18"/>
                <w:szCs w:val="18"/>
              </w:rPr>
            </w:pPr>
            <w:r>
              <w:rPr>
                <w:sz w:val="18"/>
                <w:szCs w:val="18"/>
              </w:rPr>
              <w:t>5872000.00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井陉县2023年朱会至崔家峪道路水毁建设工程</w:t>
            </w:r>
          </w:p>
        </w:tc>
        <w:tc>
          <w:tcPr>
            <w:tcW w:w="1269" w:type="dxa"/>
            <w:vAlign w:val="center"/>
          </w:tcPr>
          <w:p>
            <w:pPr>
              <w:pStyle w:val="11"/>
              <w:rPr>
                <w:sz w:val="18"/>
                <w:szCs w:val="18"/>
              </w:rPr>
            </w:pPr>
            <w:r>
              <w:rPr>
                <w:sz w:val="18"/>
                <w:szCs w:val="18"/>
              </w:rPr>
              <w:t>16060000.00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16060000.00</w:t>
            </w:r>
          </w:p>
        </w:tc>
        <w:tc>
          <w:tcPr>
            <w:tcW w:w="1323" w:type="dxa"/>
            <w:vAlign w:val="center"/>
          </w:tcPr>
          <w:p>
            <w:pPr>
              <w:pStyle w:val="11"/>
              <w:rPr>
                <w:sz w:val="18"/>
                <w:szCs w:val="18"/>
              </w:rPr>
            </w:pPr>
            <w:r>
              <w:rPr>
                <w:sz w:val="18"/>
                <w:szCs w:val="18"/>
              </w:rPr>
              <w:t>16060000.00</w:t>
            </w:r>
          </w:p>
        </w:tc>
        <w:tc>
          <w:tcPr>
            <w:tcW w:w="1254" w:type="dxa"/>
            <w:vAlign w:val="center"/>
          </w:tcPr>
          <w:p>
            <w:pPr>
              <w:pStyle w:val="11"/>
              <w:rPr>
                <w:sz w:val="18"/>
                <w:szCs w:val="18"/>
              </w:rPr>
            </w:pP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r>
              <w:rPr>
                <w:sz w:val="18"/>
                <w:szCs w:val="18"/>
              </w:rPr>
              <w:t>16060000.00</w:t>
            </w:r>
          </w:p>
        </w:tc>
        <w:tc>
          <w:tcPr>
            <w:tcW w:w="1268" w:type="dxa"/>
            <w:vAlign w:val="center"/>
          </w:tcPr>
          <w:p>
            <w:pPr>
              <w:pStyle w:val="11"/>
              <w:rPr>
                <w:sz w:val="18"/>
                <w:szCs w:val="18"/>
              </w:rPr>
            </w:pPr>
            <w:r>
              <w:rPr>
                <w:sz w:val="18"/>
                <w:szCs w:val="18"/>
              </w:rPr>
              <w:t>6424000.00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冀财建[2023]257号关于提前下达2024年中央车辆购置税收入补助地方资金预算（第一批）的通知</w:t>
            </w:r>
          </w:p>
        </w:tc>
        <w:tc>
          <w:tcPr>
            <w:tcW w:w="1269" w:type="dxa"/>
            <w:vAlign w:val="center"/>
          </w:tcPr>
          <w:p>
            <w:pPr>
              <w:pStyle w:val="11"/>
              <w:rPr>
                <w:sz w:val="18"/>
                <w:szCs w:val="18"/>
              </w:rPr>
            </w:pPr>
            <w:r>
              <w:rPr>
                <w:sz w:val="18"/>
                <w:szCs w:val="18"/>
              </w:rPr>
              <w:t>21250000.00</w:t>
            </w:r>
          </w:p>
        </w:tc>
        <w:tc>
          <w:tcPr>
            <w:tcW w:w="695" w:type="dxa"/>
            <w:vAlign w:val="center"/>
          </w:tcPr>
          <w:p>
            <w:pPr>
              <w:pStyle w:val="12"/>
              <w:rPr>
                <w:sz w:val="18"/>
                <w:szCs w:val="18"/>
              </w:rPr>
            </w:pPr>
            <w:r>
              <w:rPr>
                <w:sz w:val="18"/>
                <w:szCs w:val="18"/>
              </w:rPr>
              <w:t>其他专业施工</w:t>
            </w:r>
          </w:p>
        </w:tc>
        <w:tc>
          <w:tcPr>
            <w:tcW w:w="1118" w:type="dxa"/>
            <w:vAlign w:val="center"/>
          </w:tcPr>
          <w:p>
            <w:pPr>
              <w:pStyle w:val="12"/>
              <w:rPr>
                <w:sz w:val="18"/>
                <w:szCs w:val="18"/>
              </w:rPr>
            </w:pPr>
            <w:r>
              <w:rPr>
                <w:sz w:val="18"/>
                <w:szCs w:val="18"/>
              </w:rPr>
              <w:t>B05990000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21250000.00</w:t>
            </w:r>
          </w:p>
        </w:tc>
        <w:tc>
          <w:tcPr>
            <w:tcW w:w="1323" w:type="dxa"/>
            <w:vAlign w:val="center"/>
          </w:tcPr>
          <w:p>
            <w:pPr>
              <w:pStyle w:val="11"/>
              <w:rPr>
                <w:sz w:val="18"/>
                <w:szCs w:val="18"/>
              </w:rPr>
            </w:pPr>
            <w:r>
              <w:rPr>
                <w:sz w:val="18"/>
                <w:szCs w:val="18"/>
              </w:rPr>
              <w:t>21250000.00</w:t>
            </w:r>
          </w:p>
        </w:tc>
        <w:tc>
          <w:tcPr>
            <w:tcW w:w="1254" w:type="dxa"/>
            <w:vAlign w:val="center"/>
          </w:tcPr>
          <w:p>
            <w:pPr>
              <w:pStyle w:val="11"/>
              <w:rPr>
                <w:sz w:val="18"/>
                <w:szCs w:val="18"/>
              </w:rPr>
            </w:pPr>
            <w:r>
              <w:rPr>
                <w:sz w:val="18"/>
                <w:szCs w:val="18"/>
              </w:rPr>
              <w:t>21250000.00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8500000.00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井陉县2023年14条水毁农村道路及3座桥梁建设工程</w:t>
            </w:r>
          </w:p>
        </w:tc>
        <w:tc>
          <w:tcPr>
            <w:tcW w:w="1269" w:type="dxa"/>
            <w:vAlign w:val="center"/>
          </w:tcPr>
          <w:p>
            <w:pPr>
              <w:pStyle w:val="11"/>
              <w:rPr>
                <w:sz w:val="18"/>
                <w:szCs w:val="18"/>
              </w:rPr>
            </w:pPr>
            <w:r>
              <w:rPr>
                <w:sz w:val="18"/>
                <w:szCs w:val="18"/>
              </w:rPr>
              <w:t>1380000.00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1380000.00</w:t>
            </w:r>
          </w:p>
        </w:tc>
        <w:tc>
          <w:tcPr>
            <w:tcW w:w="1323" w:type="dxa"/>
            <w:vAlign w:val="center"/>
          </w:tcPr>
          <w:p>
            <w:pPr>
              <w:pStyle w:val="11"/>
              <w:rPr>
                <w:sz w:val="18"/>
                <w:szCs w:val="18"/>
              </w:rPr>
            </w:pPr>
            <w:r>
              <w:rPr>
                <w:sz w:val="18"/>
                <w:szCs w:val="18"/>
              </w:rPr>
              <w:t>1380000.00</w:t>
            </w:r>
          </w:p>
        </w:tc>
        <w:tc>
          <w:tcPr>
            <w:tcW w:w="1254" w:type="dxa"/>
            <w:vAlign w:val="center"/>
          </w:tcPr>
          <w:p>
            <w:pPr>
              <w:pStyle w:val="11"/>
              <w:rPr>
                <w:sz w:val="18"/>
                <w:szCs w:val="18"/>
              </w:rPr>
            </w:pPr>
            <w:r>
              <w:rPr>
                <w:sz w:val="18"/>
                <w:szCs w:val="18"/>
              </w:rPr>
              <w:t>1380000.00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1380000.00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井陉县2023年14条水毁农村道路及3座桥梁建设工程</w:t>
            </w:r>
          </w:p>
        </w:tc>
        <w:tc>
          <w:tcPr>
            <w:tcW w:w="1269" w:type="dxa"/>
            <w:vAlign w:val="center"/>
          </w:tcPr>
          <w:p>
            <w:pPr>
              <w:pStyle w:val="11"/>
              <w:rPr>
                <w:sz w:val="18"/>
                <w:szCs w:val="18"/>
              </w:rPr>
            </w:pPr>
            <w:r>
              <w:rPr>
                <w:sz w:val="18"/>
                <w:szCs w:val="18"/>
              </w:rPr>
              <w:t>400000.00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400000.00</w:t>
            </w:r>
          </w:p>
        </w:tc>
        <w:tc>
          <w:tcPr>
            <w:tcW w:w="1323" w:type="dxa"/>
            <w:vAlign w:val="center"/>
          </w:tcPr>
          <w:p>
            <w:pPr>
              <w:pStyle w:val="11"/>
              <w:rPr>
                <w:sz w:val="18"/>
                <w:szCs w:val="18"/>
              </w:rPr>
            </w:pPr>
            <w:r>
              <w:rPr>
                <w:sz w:val="18"/>
                <w:szCs w:val="18"/>
              </w:rPr>
              <w:t>400000.00</w:t>
            </w:r>
          </w:p>
        </w:tc>
        <w:tc>
          <w:tcPr>
            <w:tcW w:w="1254" w:type="dxa"/>
            <w:vAlign w:val="center"/>
          </w:tcPr>
          <w:p>
            <w:pPr>
              <w:pStyle w:val="11"/>
              <w:rPr>
                <w:sz w:val="18"/>
                <w:szCs w:val="18"/>
              </w:rPr>
            </w:pPr>
            <w:r>
              <w:rPr>
                <w:sz w:val="18"/>
                <w:szCs w:val="18"/>
              </w:rPr>
              <w:t>400000.00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井陉县2023年北秀林至神堂寨水毁建设工程</w:t>
            </w:r>
          </w:p>
        </w:tc>
        <w:tc>
          <w:tcPr>
            <w:tcW w:w="1269" w:type="dxa"/>
            <w:vAlign w:val="center"/>
          </w:tcPr>
          <w:p>
            <w:pPr>
              <w:pStyle w:val="11"/>
              <w:rPr>
                <w:sz w:val="18"/>
                <w:szCs w:val="18"/>
              </w:rPr>
            </w:pPr>
            <w:r>
              <w:rPr>
                <w:sz w:val="18"/>
                <w:szCs w:val="18"/>
              </w:rPr>
              <w:t>760000.00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760000.00</w:t>
            </w:r>
          </w:p>
        </w:tc>
        <w:tc>
          <w:tcPr>
            <w:tcW w:w="1323" w:type="dxa"/>
            <w:vAlign w:val="center"/>
          </w:tcPr>
          <w:p>
            <w:pPr>
              <w:pStyle w:val="11"/>
              <w:rPr>
                <w:sz w:val="18"/>
                <w:szCs w:val="18"/>
              </w:rPr>
            </w:pPr>
            <w:r>
              <w:rPr>
                <w:sz w:val="18"/>
                <w:szCs w:val="18"/>
              </w:rPr>
              <w:t>760000.00</w:t>
            </w:r>
          </w:p>
        </w:tc>
        <w:tc>
          <w:tcPr>
            <w:tcW w:w="1254" w:type="dxa"/>
            <w:vAlign w:val="center"/>
          </w:tcPr>
          <w:p>
            <w:pPr>
              <w:pStyle w:val="11"/>
              <w:rPr>
                <w:sz w:val="18"/>
                <w:szCs w:val="18"/>
              </w:rPr>
            </w:pPr>
            <w:r>
              <w:rPr>
                <w:sz w:val="18"/>
                <w:szCs w:val="18"/>
              </w:rPr>
              <w:t>760000.00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760000.00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井陉县2023年洪河漕至凉沟桥段水毁建设工程</w:t>
            </w:r>
          </w:p>
        </w:tc>
        <w:tc>
          <w:tcPr>
            <w:tcW w:w="1269" w:type="dxa"/>
            <w:vAlign w:val="center"/>
          </w:tcPr>
          <w:p>
            <w:pPr>
              <w:pStyle w:val="11"/>
              <w:rPr>
                <w:sz w:val="18"/>
                <w:szCs w:val="18"/>
              </w:rPr>
            </w:pPr>
            <w:r>
              <w:rPr>
                <w:sz w:val="18"/>
                <w:szCs w:val="18"/>
              </w:rPr>
              <w:t>260000.00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260000.00</w:t>
            </w:r>
          </w:p>
        </w:tc>
        <w:tc>
          <w:tcPr>
            <w:tcW w:w="1323" w:type="dxa"/>
            <w:vAlign w:val="center"/>
          </w:tcPr>
          <w:p>
            <w:pPr>
              <w:pStyle w:val="11"/>
              <w:rPr>
                <w:sz w:val="18"/>
                <w:szCs w:val="18"/>
              </w:rPr>
            </w:pPr>
            <w:r>
              <w:rPr>
                <w:sz w:val="18"/>
                <w:szCs w:val="18"/>
              </w:rPr>
              <w:t>260000.00</w:t>
            </w:r>
          </w:p>
        </w:tc>
        <w:tc>
          <w:tcPr>
            <w:tcW w:w="1254" w:type="dxa"/>
            <w:vAlign w:val="center"/>
          </w:tcPr>
          <w:p>
            <w:pPr>
              <w:pStyle w:val="11"/>
              <w:rPr>
                <w:sz w:val="18"/>
                <w:szCs w:val="18"/>
              </w:rPr>
            </w:pPr>
            <w:r>
              <w:rPr>
                <w:sz w:val="18"/>
                <w:szCs w:val="18"/>
              </w:rPr>
              <w:t>260000.00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260000.00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井陉县2023年景庄至固兰水毁建设工程</w:t>
            </w:r>
          </w:p>
        </w:tc>
        <w:tc>
          <w:tcPr>
            <w:tcW w:w="1269" w:type="dxa"/>
            <w:vAlign w:val="center"/>
          </w:tcPr>
          <w:p>
            <w:pPr>
              <w:pStyle w:val="11"/>
              <w:rPr>
                <w:sz w:val="18"/>
                <w:szCs w:val="18"/>
              </w:rPr>
            </w:pPr>
            <w:r>
              <w:rPr>
                <w:sz w:val="18"/>
                <w:szCs w:val="18"/>
              </w:rPr>
              <w:t>210000.00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210000.00</w:t>
            </w:r>
          </w:p>
        </w:tc>
        <w:tc>
          <w:tcPr>
            <w:tcW w:w="1323" w:type="dxa"/>
            <w:vAlign w:val="center"/>
          </w:tcPr>
          <w:p>
            <w:pPr>
              <w:pStyle w:val="11"/>
              <w:rPr>
                <w:sz w:val="18"/>
                <w:szCs w:val="18"/>
              </w:rPr>
            </w:pPr>
            <w:r>
              <w:rPr>
                <w:sz w:val="18"/>
                <w:szCs w:val="18"/>
              </w:rPr>
              <w:t>210000.00</w:t>
            </w:r>
          </w:p>
        </w:tc>
        <w:tc>
          <w:tcPr>
            <w:tcW w:w="1254" w:type="dxa"/>
            <w:vAlign w:val="center"/>
          </w:tcPr>
          <w:p>
            <w:pPr>
              <w:pStyle w:val="11"/>
              <w:rPr>
                <w:sz w:val="18"/>
                <w:szCs w:val="18"/>
              </w:rPr>
            </w:pPr>
            <w:r>
              <w:rPr>
                <w:sz w:val="18"/>
                <w:szCs w:val="18"/>
              </w:rPr>
              <w:t>210000.00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210000.00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井陉县2023年米李线水毁建设工程</w:t>
            </w:r>
          </w:p>
        </w:tc>
        <w:tc>
          <w:tcPr>
            <w:tcW w:w="1269" w:type="dxa"/>
            <w:vAlign w:val="center"/>
          </w:tcPr>
          <w:p>
            <w:pPr>
              <w:pStyle w:val="11"/>
              <w:rPr>
                <w:sz w:val="18"/>
                <w:szCs w:val="18"/>
              </w:rPr>
            </w:pPr>
            <w:r>
              <w:rPr>
                <w:sz w:val="18"/>
                <w:szCs w:val="18"/>
              </w:rPr>
              <w:t>380000.00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380000.00</w:t>
            </w:r>
          </w:p>
        </w:tc>
        <w:tc>
          <w:tcPr>
            <w:tcW w:w="1323" w:type="dxa"/>
            <w:vAlign w:val="center"/>
          </w:tcPr>
          <w:p>
            <w:pPr>
              <w:pStyle w:val="11"/>
              <w:rPr>
                <w:sz w:val="18"/>
                <w:szCs w:val="18"/>
              </w:rPr>
            </w:pPr>
            <w:r>
              <w:rPr>
                <w:sz w:val="18"/>
                <w:szCs w:val="18"/>
              </w:rPr>
              <w:t>380000.00</w:t>
            </w:r>
          </w:p>
        </w:tc>
        <w:tc>
          <w:tcPr>
            <w:tcW w:w="1254" w:type="dxa"/>
            <w:vAlign w:val="center"/>
          </w:tcPr>
          <w:p>
            <w:pPr>
              <w:pStyle w:val="11"/>
              <w:rPr>
                <w:sz w:val="18"/>
                <w:szCs w:val="18"/>
              </w:rPr>
            </w:pPr>
            <w:r>
              <w:rPr>
                <w:sz w:val="18"/>
                <w:szCs w:val="18"/>
              </w:rPr>
              <w:t>380000.00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井陉县2023年桃林坪-沙窑段水毁建设工程</w:t>
            </w:r>
          </w:p>
        </w:tc>
        <w:tc>
          <w:tcPr>
            <w:tcW w:w="1269" w:type="dxa"/>
            <w:vAlign w:val="center"/>
          </w:tcPr>
          <w:p>
            <w:pPr>
              <w:pStyle w:val="11"/>
              <w:rPr>
                <w:sz w:val="18"/>
                <w:szCs w:val="18"/>
              </w:rPr>
            </w:pPr>
            <w:r>
              <w:rPr>
                <w:sz w:val="18"/>
                <w:szCs w:val="18"/>
              </w:rPr>
              <w:t>150000.00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150000.00</w:t>
            </w:r>
          </w:p>
        </w:tc>
        <w:tc>
          <w:tcPr>
            <w:tcW w:w="1323" w:type="dxa"/>
            <w:vAlign w:val="center"/>
          </w:tcPr>
          <w:p>
            <w:pPr>
              <w:pStyle w:val="11"/>
              <w:rPr>
                <w:sz w:val="18"/>
                <w:szCs w:val="18"/>
              </w:rPr>
            </w:pPr>
            <w:r>
              <w:rPr>
                <w:sz w:val="18"/>
                <w:szCs w:val="18"/>
              </w:rPr>
              <w:t>150000.00</w:t>
            </w:r>
          </w:p>
        </w:tc>
        <w:tc>
          <w:tcPr>
            <w:tcW w:w="1254" w:type="dxa"/>
            <w:vAlign w:val="center"/>
          </w:tcPr>
          <w:p>
            <w:pPr>
              <w:pStyle w:val="11"/>
              <w:rPr>
                <w:sz w:val="18"/>
                <w:szCs w:val="18"/>
              </w:rPr>
            </w:pPr>
            <w:r>
              <w:rPr>
                <w:sz w:val="18"/>
                <w:szCs w:val="18"/>
              </w:rPr>
              <w:t>150000.00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150000.00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井陉县2023年王白线水毁建设工程</w:t>
            </w:r>
          </w:p>
        </w:tc>
        <w:tc>
          <w:tcPr>
            <w:tcW w:w="1269" w:type="dxa"/>
            <w:vAlign w:val="center"/>
          </w:tcPr>
          <w:p>
            <w:pPr>
              <w:pStyle w:val="11"/>
              <w:rPr>
                <w:sz w:val="18"/>
                <w:szCs w:val="18"/>
              </w:rPr>
            </w:pPr>
            <w:r>
              <w:rPr>
                <w:sz w:val="18"/>
                <w:szCs w:val="18"/>
              </w:rPr>
              <w:t>270000.00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270000.00</w:t>
            </w:r>
          </w:p>
        </w:tc>
        <w:tc>
          <w:tcPr>
            <w:tcW w:w="1323" w:type="dxa"/>
            <w:vAlign w:val="center"/>
          </w:tcPr>
          <w:p>
            <w:pPr>
              <w:pStyle w:val="11"/>
              <w:rPr>
                <w:sz w:val="18"/>
                <w:szCs w:val="18"/>
              </w:rPr>
            </w:pPr>
            <w:r>
              <w:rPr>
                <w:sz w:val="18"/>
                <w:szCs w:val="18"/>
              </w:rPr>
              <w:t>270000.00</w:t>
            </w:r>
          </w:p>
        </w:tc>
        <w:tc>
          <w:tcPr>
            <w:tcW w:w="1254" w:type="dxa"/>
            <w:vAlign w:val="center"/>
          </w:tcPr>
          <w:p>
            <w:pPr>
              <w:pStyle w:val="11"/>
              <w:rPr>
                <w:sz w:val="18"/>
                <w:szCs w:val="18"/>
              </w:rPr>
            </w:pPr>
            <w:r>
              <w:rPr>
                <w:sz w:val="18"/>
                <w:szCs w:val="18"/>
              </w:rPr>
              <w:t>270000.00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270000.00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井陉县2023年辛庄至仙台山段水毁建设工程</w:t>
            </w:r>
          </w:p>
        </w:tc>
        <w:tc>
          <w:tcPr>
            <w:tcW w:w="1269" w:type="dxa"/>
            <w:vAlign w:val="center"/>
          </w:tcPr>
          <w:p>
            <w:pPr>
              <w:pStyle w:val="11"/>
              <w:rPr>
                <w:sz w:val="18"/>
                <w:szCs w:val="18"/>
              </w:rPr>
            </w:pPr>
            <w:r>
              <w:rPr>
                <w:sz w:val="18"/>
                <w:szCs w:val="18"/>
              </w:rPr>
              <w:t>510000.00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510000.00</w:t>
            </w:r>
          </w:p>
        </w:tc>
        <w:tc>
          <w:tcPr>
            <w:tcW w:w="1323" w:type="dxa"/>
            <w:vAlign w:val="center"/>
          </w:tcPr>
          <w:p>
            <w:pPr>
              <w:pStyle w:val="11"/>
              <w:rPr>
                <w:sz w:val="18"/>
                <w:szCs w:val="18"/>
              </w:rPr>
            </w:pPr>
            <w:r>
              <w:rPr>
                <w:sz w:val="18"/>
                <w:szCs w:val="18"/>
              </w:rPr>
              <w:t>510000.00</w:t>
            </w:r>
          </w:p>
        </w:tc>
        <w:tc>
          <w:tcPr>
            <w:tcW w:w="1254" w:type="dxa"/>
            <w:vAlign w:val="center"/>
          </w:tcPr>
          <w:p>
            <w:pPr>
              <w:pStyle w:val="11"/>
              <w:rPr>
                <w:sz w:val="18"/>
                <w:szCs w:val="18"/>
              </w:rPr>
            </w:pPr>
            <w:r>
              <w:rPr>
                <w:sz w:val="18"/>
                <w:szCs w:val="18"/>
              </w:rPr>
              <w:t>510000.00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510000.00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井陉县2023年元大线(南障城-大梁江)水毁建设工程</w:t>
            </w:r>
          </w:p>
        </w:tc>
        <w:tc>
          <w:tcPr>
            <w:tcW w:w="1269" w:type="dxa"/>
            <w:vAlign w:val="center"/>
          </w:tcPr>
          <w:p>
            <w:pPr>
              <w:pStyle w:val="11"/>
              <w:rPr>
                <w:sz w:val="18"/>
                <w:szCs w:val="18"/>
              </w:rPr>
            </w:pPr>
            <w:r>
              <w:rPr>
                <w:sz w:val="18"/>
                <w:szCs w:val="18"/>
              </w:rPr>
              <w:t>500000.00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500000.00</w:t>
            </w:r>
          </w:p>
        </w:tc>
        <w:tc>
          <w:tcPr>
            <w:tcW w:w="1323" w:type="dxa"/>
            <w:vAlign w:val="center"/>
          </w:tcPr>
          <w:p>
            <w:pPr>
              <w:pStyle w:val="11"/>
              <w:rPr>
                <w:sz w:val="18"/>
                <w:szCs w:val="18"/>
              </w:rPr>
            </w:pPr>
            <w:r>
              <w:rPr>
                <w:sz w:val="18"/>
                <w:szCs w:val="18"/>
              </w:rPr>
              <w:t>500000.00</w:t>
            </w:r>
          </w:p>
        </w:tc>
        <w:tc>
          <w:tcPr>
            <w:tcW w:w="1254" w:type="dxa"/>
            <w:vAlign w:val="center"/>
          </w:tcPr>
          <w:p>
            <w:pPr>
              <w:pStyle w:val="11"/>
              <w:rPr>
                <w:sz w:val="18"/>
                <w:szCs w:val="18"/>
              </w:rPr>
            </w:pPr>
            <w:r>
              <w:rPr>
                <w:sz w:val="18"/>
                <w:szCs w:val="18"/>
              </w:rPr>
              <w:t>500000.00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井陉县2023年枣林口至洪河漕段水毁建设工程</w:t>
            </w:r>
          </w:p>
        </w:tc>
        <w:tc>
          <w:tcPr>
            <w:tcW w:w="1269" w:type="dxa"/>
            <w:vAlign w:val="center"/>
          </w:tcPr>
          <w:p>
            <w:pPr>
              <w:pStyle w:val="11"/>
              <w:rPr>
                <w:sz w:val="18"/>
                <w:szCs w:val="18"/>
              </w:rPr>
            </w:pPr>
            <w:r>
              <w:rPr>
                <w:sz w:val="18"/>
                <w:szCs w:val="18"/>
              </w:rPr>
              <w:t>360000.00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360000.00</w:t>
            </w:r>
          </w:p>
        </w:tc>
        <w:tc>
          <w:tcPr>
            <w:tcW w:w="1323" w:type="dxa"/>
            <w:vAlign w:val="center"/>
          </w:tcPr>
          <w:p>
            <w:pPr>
              <w:pStyle w:val="11"/>
              <w:rPr>
                <w:sz w:val="18"/>
                <w:szCs w:val="18"/>
              </w:rPr>
            </w:pPr>
            <w:r>
              <w:rPr>
                <w:sz w:val="18"/>
                <w:szCs w:val="18"/>
              </w:rPr>
              <w:t>360000.00</w:t>
            </w:r>
          </w:p>
        </w:tc>
        <w:tc>
          <w:tcPr>
            <w:tcW w:w="1254" w:type="dxa"/>
            <w:vAlign w:val="center"/>
          </w:tcPr>
          <w:p>
            <w:pPr>
              <w:pStyle w:val="11"/>
              <w:rPr>
                <w:sz w:val="18"/>
                <w:szCs w:val="18"/>
              </w:rPr>
            </w:pPr>
            <w:r>
              <w:rPr>
                <w:sz w:val="18"/>
                <w:szCs w:val="18"/>
              </w:rPr>
              <w:t>360000.00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360000.00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井陉县2023年朱会至崔家峪道路水毁建设工程</w:t>
            </w:r>
          </w:p>
        </w:tc>
        <w:tc>
          <w:tcPr>
            <w:tcW w:w="1269" w:type="dxa"/>
            <w:vAlign w:val="center"/>
          </w:tcPr>
          <w:p>
            <w:pPr>
              <w:pStyle w:val="11"/>
              <w:rPr>
                <w:sz w:val="18"/>
                <w:szCs w:val="18"/>
              </w:rPr>
            </w:pPr>
            <w:r>
              <w:rPr>
                <w:sz w:val="18"/>
                <w:szCs w:val="18"/>
              </w:rPr>
              <w:t>400000.00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400000.00</w:t>
            </w:r>
          </w:p>
        </w:tc>
        <w:tc>
          <w:tcPr>
            <w:tcW w:w="1323" w:type="dxa"/>
            <w:vAlign w:val="center"/>
          </w:tcPr>
          <w:p>
            <w:pPr>
              <w:pStyle w:val="11"/>
              <w:rPr>
                <w:sz w:val="18"/>
                <w:szCs w:val="18"/>
              </w:rPr>
            </w:pPr>
            <w:r>
              <w:rPr>
                <w:sz w:val="18"/>
                <w:szCs w:val="18"/>
              </w:rPr>
              <w:t>400000.00</w:t>
            </w:r>
          </w:p>
        </w:tc>
        <w:tc>
          <w:tcPr>
            <w:tcW w:w="1254" w:type="dxa"/>
            <w:vAlign w:val="center"/>
          </w:tcPr>
          <w:p>
            <w:pPr>
              <w:pStyle w:val="11"/>
              <w:rPr>
                <w:sz w:val="18"/>
                <w:szCs w:val="18"/>
              </w:rPr>
            </w:pPr>
            <w:r>
              <w:rPr>
                <w:sz w:val="18"/>
                <w:szCs w:val="18"/>
              </w:rPr>
              <w:t>400000.00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井陉县迎宾路（平赞高速公路连接线）绿化提升工程（一期项目）</w:t>
            </w:r>
          </w:p>
        </w:tc>
        <w:tc>
          <w:tcPr>
            <w:tcW w:w="1269" w:type="dxa"/>
            <w:vAlign w:val="center"/>
          </w:tcPr>
          <w:p>
            <w:pPr>
              <w:pStyle w:val="11"/>
              <w:rPr>
                <w:sz w:val="18"/>
                <w:szCs w:val="18"/>
              </w:rPr>
            </w:pPr>
            <w:r>
              <w:rPr>
                <w:sz w:val="18"/>
                <w:szCs w:val="18"/>
              </w:rPr>
              <w:t>3000000.00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3000000.00</w:t>
            </w:r>
          </w:p>
        </w:tc>
        <w:tc>
          <w:tcPr>
            <w:tcW w:w="1323" w:type="dxa"/>
            <w:vAlign w:val="center"/>
          </w:tcPr>
          <w:p>
            <w:pPr>
              <w:pStyle w:val="11"/>
              <w:rPr>
                <w:sz w:val="18"/>
                <w:szCs w:val="18"/>
              </w:rPr>
            </w:pPr>
            <w:r>
              <w:rPr>
                <w:sz w:val="18"/>
                <w:szCs w:val="18"/>
              </w:rPr>
              <w:t>3000000.00</w:t>
            </w:r>
          </w:p>
        </w:tc>
        <w:tc>
          <w:tcPr>
            <w:tcW w:w="1254" w:type="dxa"/>
            <w:vAlign w:val="center"/>
          </w:tcPr>
          <w:p>
            <w:pPr>
              <w:pStyle w:val="11"/>
              <w:rPr>
                <w:sz w:val="18"/>
                <w:szCs w:val="18"/>
              </w:rPr>
            </w:pPr>
            <w:r>
              <w:rPr>
                <w:sz w:val="18"/>
                <w:szCs w:val="18"/>
              </w:rPr>
              <w:t>3000000.00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3000000.00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61" w:type="dxa"/>
            <w:vAlign w:val="center"/>
          </w:tcPr>
          <w:p>
            <w:pPr>
              <w:pStyle w:val="12"/>
              <w:rPr>
                <w:sz w:val="18"/>
                <w:szCs w:val="18"/>
              </w:rPr>
            </w:pPr>
            <w:r>
              <w:rPr>
                <w:sz w:val="18"/>
                <w:szCs w:val="18"/>
              </w:rPr>
              <w:t>农村公路建设改造工程</w:t>
            </w:r>
          </w:p>
        </w:tc>
        <w:tc>
          <w:tcPr>
            <w:tcW w:w="1269" w:type="dxa"/>
            <w:vAlign w:val="center"/>
          </w:tcPr>
          <w:p>
            <w:pPr>
              <w:pStyle w:val="11"/>
              <w:rPr>
                <w:sz w:val="18"/>
                <w:szCs w:val="18"/>
              </w:rPr>
            </w:pPr>
            <w:r>
              <w:rPr>
                <w:sz w:val="18"/>
                <w:szCs w:val="18"/>
              </w:rPr>
              <w:t>8250000.00</w:t>
            </w:r>
          </w:p>
        </w:tc>
        <w:tc>
          <w:tcPr>
            <w:tcW w:w="695" w:type="dxa"/>
            <w:vAlign w:val="center"/>
          </w:tcPr>
          <w:p>
            <w:pPr>
              <w:pStyle w:val="12"/>
              <w:rPr>
                <w:sz w:val="18"/>
                <w:szCs w:val="18"/>
              </w:rPr>
            </w:pPr>
            <w:r>
              <w:rPr>
                <w:sz w:val="18"/>
                <w:szCs w:val="18"/>
              </w:rPr>
              <w:t>公路工程施工</w:t>
            </w:r>
          </w:p>
        </w:tc>
        <w:tc>
          <w:tcPr>
            <w:tcW w:w="1118" w:type="dxa"/>
            <w:vAlign w:val="center"/>
          </w:tcPr>
          <w:p>
            <w:pPr>
              <w:pStyle w:val="12"/>
              <w:rPr>
                <w:sz w:val="18"/>
                <w:szCs w:val="18"/>
              </w:rPr>
            </w:pPr>
            <w:r>
              <w:rPr>
                <w:sz w:val="18"/>
                <w:szCs w:val="18"/>
              </w:rPr>
              <w:t>B02020000</w:t>
            </w:r>
          </w:p>
        </w:tc>
        <w:tc>
          <w:tcPr>
            <w:tcW w:w="696" w:type="dxa"/>
            <w:vAlign w:val="center"/>
          </w:tcPr>
          <w:p>
            <w:pPr>
              <w:jc w:val="center"/>
              <w:rPr>
                <w:sz w:val="18"/>
                <w:szCs w:val="18"/>
              </w:rPr>
            </w:pPr>
            <w:r>
              <w:rPr>
                <w:rFonts w:hint="eastAsia"/>
                <w:sz w:val="18"/>
                <w:szCs w:val="18"/>
                <w:lang w:val="en-US" w:eastAsia="zh-CN"/>
              </w:rPr>
              <w:t>项</w:t>
            </w:r>
          </w:p>
        </w:tc>
        <w:tc>
          <w:tcPr>
            <w:tcW w:w="518" w:type="dxa"/>
            <w:vAlign w:val="center"/>
          </w:tcPr>
          <w:p>
            <w:pPr>
              <w:pStyle w:val="11"/>
              <w:rPr>
                <w:sz w:val="18"/>
                <w:szCs w:val="18"/>
              </w:rPr>
            </w:pPr>
            <w:r>
              <w:rPr>
                <w:sz w:val="18"/>
                <w:szCs w:val="18"/>
              </w:rPr>
              <w:t>1</w:t>
            </w:r>
          </w:p>
        </w:tc>
        <w:tc>
          <w:tcPr>
            <w:tcW w:w="1200" w:type="dxa"/>
            <w:vAlign w:val="center"/>
          </w:tcPr>
          <w:p>
            <w:pPr>
              <w:pStyle w:val="11"/>
              <w:rPr>
                <w:sz w:val="18"/>
                <w:szCs w:val="18"/>
              </w:rPr>
            </w:pPr>
            <w:r>
              <w:rPr>
                <w:sz w:val="18"/>
                <w:szCs w:val="18"/>
              </w:rPr>
              <w:t>8250000.00</w:t>
            </w:r>
          </w:p>
        </w:tc>
        <w:tc>
          <w:tcPr>
            <w:tcW w:w="1323" w:type="dxa"/>
            <w:vAlign w:val="center"/>
          </w:tcPr>
          <w:p>
            <w:pPr>
              <w:pStyle w:val="11"/>
              <w:rPr>
                <w:sz w:val="18"/>
                <w:szCs w:val="18"/>
              </w:rPr>
            </w:pPr>
            <w:r>
              <w:rPr>
                <w:sz w:val="18"/>
                <w:szCs w:val="18"/>
              </w:rPr>
              <w:t>8250000.00</w:t>
            </w:r>
          </w:p>
        </w:tc>
        <w:tc>
          <w:tcPr>
            <w:tcW w:w="1254" w:type="dxa"/>
            <w:vAlign w:val="center"/>
          </w:tcPr>
          <w:p>
            <w:pPr>
              <w:pStyle w:val="11"/>
              <w:rPr>
                <w:sz w:val="18"/>
                <w:szCs w:val="18"/>
              </w:rPr>
            </w:pPr>
            <w:r>
              <w:rPr>
                <w:sz w:val="18"/>
                <w:szCs w:val="18"/>
              </w:rPr>
              <w:t>8250000.00</w:t>
            </w:r>
          </w:p>
        </w:tc>
        <w:tc>
          <w:tcPr>
            <w:tcW w:w="655" w:type="dxa"/>
            <w:vAlign w:val="center"/>
          </w:tcPr>
          <w:p>
            <w:pPr>
              <w:pStyle w:val="11"/>
              <w:rPr>
                <w:sz w:val="18"/>
                <w:szCs w:val="18"/>
              </w:rPr>
            </w:pPr>
          </w:p>
        </w:tc>
        <w:tc>
          <w:tcPr>
            <w:tcW w:w="886" w:type="dxa"/>
            <w:vAlign w:val="center"/>
          </w:tcPr>
          <w:p>
            <w:pPr>
              <w:pStyle w:val="11"/>
              <w:rPr>
                <w:sz w:val="18"/>
                <w:szCs w:val="18"/>
              </w:rPr>
            </w:pPr>
          </w:p>
        </w:tc>
        <w:tc>
          <w:tcPr>
            <w:tcW w:w="682" w:type="dxa"/>
            <w:vAlign w:val="center"/>
          </w:tcPr>
          <w:p>
            <w:pPr>
              <w:pStyle w:val="11"/>
              <w:rPr>
                <w:sz w:val="18"/>
                <w:szCs w:val="18"/>
              </w:rPr>
            </w:pPr>
          </w:p>
        </w:tc>
        <w:tc>
          <w:tcPr>
            <w:tcW w:w="586" w:type="dxa"/>
            <w:vAlign w:val="center"/>
          </w:tcPr>
          <w:p>
            <w:pPr>
              <w:pStyle w:val="11"/>
              <w:rPr>
                <w:sz w:val="18"/>
                <w:szCs w:val="18"/>
              </w:rPr>
            </w:pPr>
          </w:p>
        </w:tc>
        <w:tc>
          <w:tcPr>
            <w:tcW w:w="1473" w:type="dxa"/>
            <w:vAlign w:val="center"/>
          </w:tcPr>
          <w:p>
            <w:pPr>
              <w:pStyle w:val="11"/>
              <w:rPr>
                <w:sz w:val="18"/>
                <w:szCs w:val="18"/>
              </w:rPr>
            </w:pPr>
          </w:p>
        </w:tc>
        <w:tc>
          <w:tcPr>
            <w:tcW w:w="1268" w:type="dxa"/>
            <w:vAlign w:val="center"/>
          </w:tcPr>
          <w:p>
            <w:pPr>
              <w:pStyle w:val="11"/>
              <w:rPr>
                <w:sz w:val="18"/>
                <w:szCs w:val="18"/>
              </w:rPr>
            </w:pPr>
            <w:r>
              <w:rPr>
                <w:sz w:val="18"/>
                <w:szCs w:val="18"/>
              </w:rPr>
              <w:t>3300000.00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井陉县交通运输局本级上年末固定资产金额为16466900.69元（详见下表）。本年度拟购置固定资产总额为0.00元，已按要求列入政府采购预算，详见政府采购预算表。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348001井陉县交通运输局本级</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16466900.69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r>
              <w:t>14325</w:t>
            </w:r>
          </w:p>
        </w:tc>
        <w:tc>
          <w:tcPr>
            <w:tcW w:w="2835" w:type="dxa"/>
            <w:vAlign w:val="center"/>
          </w:tcPr>
          <w:p>
            <w:pPr>
              <w:pStyle w:val="11"/>
            </w:pPr>
            <w:r>
              <w:t>13476432.69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rPr>
                <w:rFonts w:hint="default" w:eastAsia="方正书宋_GBK"/>
                <w:lang w:val="en-US" w:eastAsia="zh-CN"/>
              </w:rPr>
            </w:pPr>
            <w:r>
              <w:rPr>
                <w:rFonts w:hint="eastAsia"/>
                <w:lang w:val="en-US" w:eastAsia="zh-CN"/>
              </w:rPr>
              <w:t>120</w:t>
            </w:r>
          </w:p>
        </w:tc>
        <w:tc>
          <w:tcPr>
            <w:tcW w:w="2835" w:type="dxa"/>
            <w:vAlign w:val="center"/>
          </w:tcPr>
          <w:p>
            <w:pPr>
              <w:pStyle w:val="11"/>
              <w:rPr>
                <w:rFonts w:hint="default" w:eastAsia="方正书宋_GBK"/>
                <w:lang w:val="en-US" w:eastAsia="zh-CN"/>
              </w:rPr>
            </w:pPr>
            <w:r>
              <w:rPr>
                <w:rFonts w:hint="eastAsia"/>
                <w:lang w:val="en-US" w:eastAsia="zh-CN"/>
              </w:rPr>
              <w:t>152200.00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2</w:t>
            </w:r>
          </w:p>
        </w:tc>
        <w:tc>
          <w:tcPr>
            <w:tcW w:w="2835" w:type="dxa"/>
            <w:vAlign w:val="center"/>
          </w:tcPr>
          <w:p>
            <w:pPr>
              <w:pStyle w:val="11"/>
            </w:pPr>
            <w:r>
              <w:t>294800.00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w:t>
            </w:r>
            <w:r>
              <w:rPr>
                <w:rFonts w:hint="eastAsia"/>
                <w:lang w:val="en-US" w:eastAsia="zh-CN"/>
              </w:rPr>
              <w:t>万</w:t>
            </w:r>
            <w:r>
              <w:t>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r>
              <w:t>321</w:t>
            </w:r>
          </w:p>
        </w:tc>
        <w:tc>
          <w:tcPr>
            <w:tcW w:w="2835" w:type="dxa"/>
            <w:vAlign w:val="center"/>
          </w:tcPr>
          <w:p>
            <w:pPr>
              <w:pStyle w:val="11"/>
            </w:pPr>
            <w:r>
              <w:t>2695668.00</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1" w:name="_Toc_4_4_0000000002"/>
      <w:r>
        <w:rPr>
          <w:rFonts w:ascii="方正小标宋_GBK" w:hAnsi="方正小标宋_GBK" w:eastAsia="方正小标宋_GBK" w:cs="方正小标宋_GBK"/>
          <w:color w:val="000000"/>
          <w:sz w:val="44"/>
        </w:rPr>
        <w:t>二、井陉县公路管理站收支预算</w:t>
      </w:r>
      <w:bookmarkEnd w:id="1"/>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348005井陉县公路管理站</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12840000.00</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r>
              <w:t>10978277.00</w:t>
            </w: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3722845.00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444372.00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r>
              <w:t>18997905.00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653155.00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二十九、灾害防治及应急管理共同财政事权转移支付支出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三十、科学技术</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三十一、文化旅游体育与传媒</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三十二、社会保障和就业</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三十三、节能环保</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三十四、城乡社区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三十五、农林水</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三十六、交通运输</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三十七、资源勘探工业信息等</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三十八、其他支出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三十九、政府性基金上解支出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四十、国有资本经营预算上解支出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四十一、企业职工基本养老保险基金年终结余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四十二、失业保险基金年终结余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四十三、职工基本医疗保险基金年终结余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四十四、工伤保险基金年终结余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四十五、城乡居民基本养老保险基金年终结余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四十六、机关事业单位基本养老保险基金年终结余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四十七、城乡居民基本医疗保险基金年终结余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四十八、社会保险基金转移支出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四十九、社会保险基金补助下级支出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五十、社会保险基金上解上级支出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五十一、债务还本支出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五十二、债务付息支出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五十三、地方政府其他一般债务付息支出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五十四、债务发行费用支出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五十五、人行科目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4535" w:type="dxa"/>
            <w:vAlign w:val="center"/>
          </w:tcPr>
          <w:p>
            <w:pPr>
              <w:pStyle w:val="14"/>
            </w:pPr>
            <w:r>
              <w:t>本年收入合计</w:t>
            </w:r>
          </w:p>
        </w:tc>
        <w:tc>
          <w:tcPr>
            <w:tcW w:w="2126" w:type="dxa"/>
            <w:vAlign w:val="center"/>
          </w:tcPr>
          <w:p>
            <w:pPr>
              <w:pStyle w:val="15"/>
            </w:pPr>
            <w:r>
              <w:t>23818277.00</w:t>
            </w:r>
          </w:p>
        </w:tc>
        <w:tc>
          <w:tcPr>
            <w:tcW w:w="4535" w:type="dxa"/>
            <w:vAlign w:val="center"/>
          </w:tcPr>
          <w:p>
            <w:pPr>
              <w:pStyle w:val="14"/>
            </w:pPr>
            <w:r>
              <w:t>本年支出合计</w:t>
            </w:r>
          </w:p>
        </w:tc>
        <w:tc>
          <w:tcPr>
            <w:tcW w:w="2126" w:type="dxa"/>
            <w:vAlign w:val="center"/>
          </w:tcPr>
          <w:p>
            <w:pPr>
              <w:pStyle w:val="15"/>
            </w:pPr>
            <w:r>
              <w:t>23818277.00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4535" w:type="dxa"/>
            <w:vAlign w:val="center"/>
          </w:tcPr>
          <w:p>
            <w:pPr>
              <w:pStyle w:val="14"/>
            </w:pPr>
            <w:r>
              <w:t>收入总计</w:t>
            </w:r>
          </w:p>
        </w:tc>
        <w:tc>
          <w:tcPr>
            <w:tcW w:w="2126" w:type="dxa"/>
            <w:vAlign w:val="center"/>
          </w:tcPr>
          <w:p>
            <w:pPr>
              <w:pStyle w:val="15"/>
            </w:pPr>
            <w:r>
              <w:t>23818277.00</w:t>
            </w:r>
          </w:p>
        </w:tc>
        <w:tc>
          <w:tcPr>
            <w:tcW w:w="4535" w:type="dxa"/>
            <w:vAlign w:val="center"/>
          </w:tcPr>
          <w:p>
            <w:pPr>
              <w:pStyle w:val="14"/>
            </w:pPr>
            <w:r>
              <w:t>支出总计</w:t>
            </w:r>
          </w:p>
        </w:tc>
        <w:tc>
          <w:tcPr>
            <w:tcW w:w="2126" w:type="dxa"/>
            <w:vAlign w:val="center"/>
          </w:tcPr>
          <w:p>
            <w:pPr>
              <w:pStyle w:val="15"/>
            </w:pPr>
            <w:r>
              <w:t>23818277.00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348005井陉县公路管理站</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23818277.00</w:t>
            </w:r>
          </w:p>
        </w:tc>
        <w:tc>
          <w:tcPr>
            <w:tcW w:w="1134" w:type="dxa"/>
            <w:vAlign w:val="center"/>
          </w:tcPr>
          <w:p>
            <w:pPr>
              <w:pStyle w:val="15"/>
            </w:pPr>
            <w:r>
              <w:t>23818277.00</w:t>
            </w:r>
          </w:p>
        </w:tc>
        <w:tc>
          <w:tcPr>
            <w:tcW w:w="1134" w:type="dxa"/>
            <w:vAlign w:val="center"/>
          </w:tcPr>
          <w:p>
            <w:pPr>
              <w:pStyle w:val="15"/>
            </w:pPr>
            <w:r>
              <w:t>12840000.00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r>
              <w:t>10978277.00</w:t>
            </w: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3722845.00</w:t>
            </w:r>
          </w:p>
        </w:tc>
        <w:tc>
          <w:tcPr>
            <w:tcW w:w="1134" w:type="dxa"/>
            <w:vAlign w:val="center"/>
          </w:tcPr>
          <w:p>
            <w:pPr>
              <w:pStyle w:val="11"/>
            </w:pPr>
            <w:r>
              <w:t>3722845.00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3722845.00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3672371.00</w:t>
            </w:r>
          </w:p>
        </w:tc>
        <w:tc>
          <w:tcPr>
            <w:tcW w:w="1134" w:type="dxa"/>
            <w:vAlign w:val="center"/>
          </w:tcPr>
          <w:p>
            <w:pPr>
              <w:pStyle w:val="11"/>
            </w:pPr>
            <w:r>
              <w:t>3672371.00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3672371.00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2080502</w:t>
            </w:r>
          </w:p>
        </w:tc>
        <w:tc>
          <w:tcPr>
            <w:tcW w:w="1559" w:type="dxa"/>
            <w:vAlign w:val="center"/>
          </w:tcPr>
          <w:p>
            <w:pPr>
              <w:pStyle w:val="12"/>
            </w:pPr>
            <w:r>
              <w:t>事业单位离退休</w:t>
            </w:r>
          </w:p>
        </w:tc>
        <w:tc>
          <w:tcPr>
            <w:tcW w:w="1134" w:type="dxa"/>
            <w:vAlign w:val="center"/>
          </w:tcPr>
          <w:p>
            <w:pPr>
              <w:pStyle w:val="11"/>
            </w:pPr>
            <w:r>
              <w:t>2465421.00</w:t>
            </w:r>
          </w:p>
        </w:tc>
        <w:tc>
          <w:tcPr>
            <w:tcW w:w="1134" w:type="dxa"/>
            <w:vAlign w:val="center"/>
          </w:tcPr>
          <w:p>
            <w:pPr>
              <w:pStyle w:val="11"/>
            </w:pPr>
            <w:r>
              <w:t>2465421.00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2465421.00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804633.00</w:t>
            </w:r>
          </w:p>
        </w:tc>
        <w:tc>
          <w:tcPr>
            <w:tcW w:w="1134" w:type="dxa"/>
            <w:vAlign w:val="center"/>
          </w:tcPr>
          <w:p>
            <w:pPr>
              <w:pStyle w:val="11"/>
            </w:pPr>
            <w:r>
              <w:t>804633.00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804633.00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402317.00</w:t>
            </w:r>
          </w:p>
        </w:tc>
        <w:tc>
          <w:tcPr>
            <w:tcW w:w="1134" w:type="dxa"/>
            <w:vAlign w:val="center"/>
          </w:tcPr>
          <w:p>
            <w:pPr>
              <w:pStyle w:val="11"/>
            </w:pPr>
            <w:r>
              <w:t>402317.00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402317.00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20899</w:t>
            </w:r>
          </w:p>
        </w:tc>
        <w:tc>
          <w:tcPr>
            <w:tcW w:w="1559" w:type="dxa"/>
            <w:vAlign w:val="center"/>
          </w:tcPr>
          <w:p>
            <w:pPr>
              <w:pStyle w:val="12"/>
            </w:pPr>
            <w:r>
              <w:t>其他社会保障和就业支出</w:t>
            </w:r>
          </w:p>
        </w:tc>
        <w:tc>
          <w:tcPr>
            <w:tcW w:w="1134" w:type="dxa"/>
            <w:vAlign w:val="center"/>
          </w:tcPr>
          <w:p>
            <w:pPr>
              <w:pStyle w:val="11"/>
            </w:pPr>
            <w:r>
              <w:t>50474.00</w:t>
            </w:r>
          </w:p>
        </w:tc>
        <w:tc>
          <w:tcPr>
            <w:tcW w:w="1134" w:type="dxa"/>
            <w:vAlign w:val="center"/>
          </w:tcPr>
          <w:p>
            <w:pPr>
              <w:pStyle w:val="11"/>
            </w:pPr>
            <w:r>
              <w:t>50474.00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50474.00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2089999</w:t>
            </w:r>
          </w:p>
        </w:tc>
        <w:tc>
          <w:tcPr>
            <w:tcW w:w="1559" w:type="dxa"/>
            <w:vAlign w:val="center"/>
          </w:tcPr>
          <w:p>
            <w:pPr>
              <w:pStyle w:val="12"/>
            </w:pPr>
            <w:r>
              <w:t>其他社会保障和就业支出</w:t>
            </w:r>
          </w:p>
        </w:tc>
        <w:tc>
          <w:tcPr>
            <w:tcW w:w="1134" w:type="dxa"/>
            <w:vAlign w:val="center"/>
          </w:tcPr>
          <w:p>
            <w:pPr>
              <w:pStyle w:val="11"/>
            </w:pPr>
            <w:r>
              <w:t>50474.00</w:t>
            </w:r>
          </w:p>
        </w:tc>
        <w:tc>
          <w:tcPr>
            <w:tcW w:w="1134" w:type="dxa"/>
            <w:vAlign w:val="center"/>
          </w:tcPr>
          <w:p>
            <w:pPr>
              <w:pStyle w:val="11"/>
            </w:pPr>
            <w:r>
              <w:t>50474.00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50474.00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444372.00</w:t>
            </w:r>
          </w:p>
        </w:tc>
        <w:tc>
          <w:tcPr>
            <w:tcW w:w="1134" w:type="dxa"/>
            <w:vAlign w:val="center"/>
          </w:tcPr>
          <w:p>
            <w:pPr>
              <w:pStyle w:val="11"/>
            </w:pPr>
            <w:r>
              <w:t>444372.00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444372.00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444372.00</w:t>
            </w:r>
          </w:p>
        </w:tc>
        <w:tc>
          <w:tcPr>
            <w:tcW w:w="1134" w:type="dxa"/>
            <w:vAlign w:val="center"/>
          </w:tcPr>
          <w:p>
            <w:pPr>
              <w:pStyle w:val="11"/>
            </w:pPr>
            <w:r>
              <w:t>444372.00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444372.00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2101102</w:t>
            </w:r>
          </w:p>
        </w:tc>
        <w:tc>
          <w:tcPr>
            <w:tcW w:w="1559" w:type="dxa"/>
            <w:vAlign w:val="center"/>
          </w:tcPr>
          <w:p>
            <w:pPr>
              <w:pStyle w:val="12"/>
            </w:pPr>
            <w:r>
              <w:t>事业单位医疗</w:t>
            </w:r>
          </w:p>
        </w:tc>
        <w:tc>
          <w:tcPr>
            <w:tcW w:w="1134" w:type="dxa"/>
            <w:vAlign w:val="center"/>
          </w:tcPr>
          <w:p>
            <w:pPr>
              <w:pStyle w:val="11"/>
            </w:pPr>
            <w:r>
              <w:t>444372.00</w:t>
            </w:r>
          </w:p>
        </w:tc>
        <w:tc>
          <w:tcPr>
            <w:tcW w:w="1134" w:type="dxa"/>
            <w:vAlign w:val="center"/>
          </w:tcPr>
          <w:p>
            <w:pPr>
              <w:pStyle w:val="11"/>
            </w:pPr>
            <w:r>
              <w:t>444372.00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444372.00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214</w:t>
            </w:r>
          </w:p>
        </w:tc>
        <w:tc>
          <w:tcPr>
            <w:tcW w:w="1559" w:type="dxa"/>
            <w:vAlign w:val="center"/>
          </w:tcPr>
          <w:p>
            <w:pPr>
              <w:pStyle w:val="12"/>
            </w:pPr>
            <w:r>
              <w:t>交通运输支出</w:t>
            </w:r>
          </w:p>
        </w:tc>
        <w:tc>
          <w:tcPr>
            <w:tcW w:w="1134" w:type="dxa"/>
            <w:vAlign w:val="center"/>
          </w:tcPr>
          <w:p>
            <w:pPr>
              <w:pStyle w:val="11"/>
            </w:pPr>
            <w:r>
              <w:t>18997905.00</w:t>
            </w:r>
          </w:p>
        </w:tc>
        <w:tc>
          <w:tcPr>
            <w:tcW w:w="1134" w:type="dxa"/>
            <w:vAlign w:val="center"/>
          </w:tcPr>
          <w:p>
            <w:pPr>
              <w:pStyle w:val="11"/>
            </w:pPr>
            <w:r>
              <w:t>18997905.00</w:t>
            </w:r>
          </w:p>
        </w:tc>
        <w:tc>
          <w:tcPr>
            <w:tcW w:w="1134" w:type="dxa"/>
            <w:vAlign w:val="center"/>
          </w:tcPr>
          <w:p>
            <w:pPr>
              <w:pStyle w:val="11"/>
            </w:pPr>
            <w:r>
              <w:t>12840000.00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6157905.00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21401</w:t>
            </w:r>
          </w:p>
        </w:tc>
        <w:tc>
          <w:tcPr>
            <w:tcW w:w="1559" w:type="dxa"/>
            <w:vAlign w:val="center"/>
          </w:tcPr>
          <w:p>
            <w:pPr>
              <w:pStyle w:val="12"/>
            </w:pPr>
            <w:r>
              <w:t>公路水路运输</w:t>
            </w:r>
          </w:p>
        </w:tc>
        <w:tc>
          <w:tcPr>
            <w:tcW w:w="1134" w:type="dxa"/>
            <w:vAlign w:val="center"/>
          </w:tcPr>
          <w:p>
            <w:pPr>
              <w:pStyle w:val="11"/>
            </w:pPr>
            <w:r>
              <w:t>18997905.00</w:t>
            </w:r>
          </w:p>
        </w:tc>
        <w:tc>
          <w:tcPr>
            <w:tcW w:w="1134" w:type="dxa"/>
            <w:vAlign w:val="center"/>
          </w:tcPr>
          <w:p>
            <w:pPr>
              <w:pStyle w:val="11"/>
            </w:pPr>
            <w:r>
              <w:t>18997905.00</w:t>
            </w:r>
          </w:p>
        </w:tc>
        <w:tc>
          <w:tcPr>
            <w:tcW w:w="1134" w:type="dxa"/>
            <w:vAlign w:val="center"/>
          </w:tcPr>
          <w:p>
            <w:pPr>
              <w:pStyle w:val="11"/>
            </w:pPr>
            <w:r>
              <w:t>12840000.00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6157905.00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2140106</w:t>
            </w:r>
          </w:p>
        </w:tc>
        <w:tc>
          <w:tcPr>
            <w:tcW w:w="1559" w:type="dxa"/>
            <w:vAlign w:val="center"/>
          </w:tcPr>
          <w:p>
            <w:pPr>
              <w:pStyle w:val="12"/>
            </w:pPr>
            <w:r>
              <w:t>公路养护</w:t>
            </w:r>
          </w:p>
        </w:tc>
        <w:tc>
          <w:tcPr>
            <w:tcW w:w="1134" w:type="dxa"/>
            <w:vAlign w:val="center"/>
          </w:tcPr>
          <w:p>
            <w:pPr>
              <w:pStyle w:val="11"/>
            </w:pPr>
            <w:r>
              <w:t>18997905.00</w:t>
            </w:r>
          </w:p>
        </w:tc>
        <w:tc>
          <w:tcPr>
            <w:tcW w:w="1134" w:type="dxa"/>
            <w:vAlign w:val="center"/>
          </w:tcPr>
          <w:p>
            <w:pPr>
              <w:pStyle w:val="11"/>
            </w:pPr>
            <w:r>
              <w:t>18997905.00</w:t>
            </w:r>
          </w:p>
        </w:tc>
        <w:tc>
          <w:tcPr>
            <w:tcW w:w="1134" w:type="dxa"/>
            <w:vAlign w:val="center"/>
          </w:tcPr>
          <w:p>
            <w:pPr>
              <w:pStyle w:val="11"/>
            </w:pPr>
            <w:r>
              <w:t>12840000.00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6157905.00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653155.00</w:t>
            </w:r>
          </w:p>
        </w:tc>
        <w:tc>
          <w:tcPr>
            <w:tcW w:w="1134" w:type="dxa"/>
            <w:vAlign w:val="center"/>
          </w:tcPr>
          <w:p>
            <w:pPr>
              <w:pStyle w:val="11"/>
            </w:pPr>
            <w:r>
              <w:t>653155.00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653155.00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653155.00</w:t>
            </w:r>
          </w:p>
        </w:tc>
        <w:tc>
          <w:tcPr>
            <w:tcW w:w="1134" w:type="dxa"/>
            <w:vAlign w:val="center"/>
          </w:tcPr>
          <w:p>
            <w:pPr>
              <w:pStyle w:val="11"/>
            </w:pPr>
            <w:r>
              <w:t>653155.00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653155.00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653155.00</w:t>
            </w:r>
          </w:p>
        </w:tc>
        <w:tc>
          <w:tcPr>
            <w:tcW w:w="1134" w:type="dxa"/>
            <w:vAlign w:val="center"/>
          </w:tcPr>
          <w:p>
            <w:pPr>
              <w:pStyle w:val="11"/>
            </w:pPr>
            <w:r>
              <w:t>653155.00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653155.00</w:t>
            </w: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23818277.00</w:t>
            </w:r>
          </w:p>
        </w:tc>
        <w:tc>
          <w:tcPr>
            <w:tcW w:w="1361" w:type="dxa"/>
            <w:vAlign w:val="center"/>
          </w:tcPr>
          <w:p>
            <w:pPr>
              <w:pStyle w:val="15"/>
            </w:pPr>
            <w:r>
              <w:t>10978277.00</w:t>
            </w:r>
          </w:p>
        </w:tc>
        <w:tc>
          <w:tcPr>
            <w:tcW w:w="1361" w:type="dxa"/>
            <w:vAlign w:val="center"/>
          </w:tcPr>
          <w:p>
            <w:pPr>
              <w:pStyle w:val="15"/>
            </w:pPr>
            <w:r>
              <w:t>12840000.00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3722845.00</w:t>
            </w:r>
          </w:p>
        </w:tc>
        <w:tc>
          <w:tcPr>
            <w:tcW w:w="1361" w:type="dxa"/>
            <w:vAlign w:val="center"/>
          </w:tcPr>
          <w:p>
            <w:pPr>
              <w:pStyle w:val="11"/>
            </w:pPr>
            <w:r>
              <w:t>3722845.00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3672371.00</w:t>
            </w:r>
          </w:p>
        </w:tc>
        <w:tc>
          <w:tcPr>
            <w:tcW w:w="1361" w:type="dxa"/>
            <w:vAlign w:val="center"/>
          </w:tcPr>
          <w:p>
            <w:pPr>
              <w:pStyle w:val="11"/>
            </w:pPr>
            <w:r>
              <w:t>3672371.00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2080502</w:t>
            </w:r>
          </w:p>
        </w:tc>
        <w:tc>
          <w:tcPr>
            <w:tcW w:w="4535" w:type="dxa"/>
            <w:vAlign w:val="center"/>
          </w:tcPr>
          <w:p>
            <w:pPr>
              <w:pStyle w:val="12"/>
            </w:pPr>
            <w:r>
              <w:t>事业单位离退休</w:t>
            </w:r>
          </w:p>
        </w:tc>
        <w:tc>
          <w:tcPr>
            <w:tcW w:w="1361" w:type="dxa"/>
            <w:vAlign w:val="center"/>
          </w:tcPr>
          <w:p>
            <w:pPr>
              <w:pStyle w:val="11"/>
            </w:pPr>
            <w:r>
              <w:t>2465421.00</w:t>
            </w:r>
          </w:p>
        </w:tc>
        <w:tc>
          <w:tcPr>
            <w:tcW w:w="1361" w:type="dxa"/>
            <w:vAlign w:val="center"/>
          </w:tcPr>
          <w:p>
            <w:pPr>
              <w:pStyle w:val="11"/>
            </w:pPr>
            <w:r>
              <w:t>2465421.00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804633.00</w:t>
            </w:r>
          </w:p>
        </w:tc>
        <w:tc>
          <w:tcPr>
            <w:tcW w:w="1361" w:type="dxa"/>
            <w:vAlign w:val="center"/>
          </w:tcPr>
          <w:p>
            <w:pPr>
              <w:pStyle w:val="11"/>
            </w:pPr>
            <w:r>
              <w:t>804633.00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402317.00</w:t>
            </w:r>
          </w:p>
        </w:tc>
        <w:tc>
          <w:tcPr>
            <w:tcW w:w="1361" w:type="dxa"/>
            <w:vAlign w:val="center"/>
          </w:tcPr>
          <w:p>
            <w:pPr>
              <w:pStyle w:val="11"/>
            </w:pPr>
            <w:r>
              <w:t>402317.00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20899</w:t>
            </w:r>
          </w:p>
        </w:tc>
        <w:tc>
          <w:tcPr>
            <w:tcW w:w="4535" w:type="dxa"/>
            <w:vAlign w:val="center"/>
          </w:tcPr>
          <w:p>
            <w:pPr>
              <w:pStyle w:val="12"/>
            </w:pPr>
            <w:r>
              <w:t>其他社会保障和就业支出</w:t>
            </w:r>
          </w:p>
        </w:tc>
        <w:tc>
          <w:tcPr>
            <w:tcW w:w="1361" w:type="dxa"/>
            <w:vAlign w:val="center"/>
          </w:tcPr>
          <w:p>
            <w:pPr>
              <w:pStyle w:val="11"/>
            </w:pPr>
            <w:r>
              <w:t>50474.00</w:t>
            </w:r>
          </w:p>
        </w:tc>
        <w:tc>
          <w:tcPr>
            <w:tcW w:w="1361" w:type="dxa"/>
            <w:vAlign w:val="center"/>
          </w:tcPr>
          <w:p>
            <w:pPr>
              <w:pStyle w:val="11"/>
            </w:pPr>
            <w:r>
              <w:t>50474.00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2089999</w:t>
            </w:r>
          </w:p>
        </w:tc>
        <w:tc>
          <w:tcPr>
            <w:tcW w:w="4535" w:type="dxa"/>
            <w:vAlign w:val="center"/>
          </w:tcPr>
          <w:p>
            <w:pPr>
              <w:pStyle w:val="12"/>
            </w:pPr>
            <w:r>
              <w:t>其他社会保障和就业支出</w:t>
            </w:r>
          </w:p>
        </w:tc>
        <w:tc>
          <w:tcPr>
            <w:tcW w:w="1361" w:type="dxa"/>
            <w:vAlign w:val="center"/>
          </w:tcPr>
          <w:p>
            <w:pPr>
              <w:pStyle w:val="11"/>
            </w:pPr>
            <w:r>
              <w:t>50474.00</w:t>
            </w:r>
          </w:p>
        </w:tc>
        <w:tc>
          <w:tcPr>
            <w:tcW w:w="1361" w:type="dxa"/>
            <w:vAlign w:val="center"/>
          </w:tcPr>
          <w:p>
            <w:pPr>
              <w:pStyle w:val="11"/>
            </w:pPr>
            <w:r>
              <w:t>50474.00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444372.00</w:t>
            </w:r>
          </w:p>
        </w:tc>
        <w:tc>
          <w:tcPr>
            <w:tcW w:w="1361" w:type="dxa"/>
            <w:vAlign w:val="center"/>
          </w:tcPr>
          <w:p>
            <w:pPr>
              <w:pStyle w:val="11"/>
            </w:pPr>
            <w:r>
              <w:t>444372.00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444372.00</w:t>
            </w:r>
          </w:p>
        </w:tc>
        <w:tc>
          <w:tcPr>
            <w:tcW w:w="1361" w:type="dxa"/>
            <w:vAlign w:val="center"/>
          </w:tcPr>
          <w:p>
            <w:pPr>
              <w:pStyle w:val="11"/>
            </w:pPr>
            <w:r>
              <w:t>444372.00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2101102</w:t>
            </w:r>
          </w:p>
        </w:tc>
        <w:tc>
          <w:tcPr>
            <w:tcW w:w="4535" w:type="dxa"/>
            <w:vAlign w:val="center"/>
          </w:tcPr>
          <w:p>
            <w:pPr>
              <w:pStyle w:val="12"/>
            </w:pPr>
            <w:r>
              <w:t>事业单位医疗</w:t>
            </w:r>
          </w:p>
        </w:tc>
        <w:tc>
          <w:tcPr>
            <w:tcW w:w="1361" w:type="dxa"/>
            <w:vAlign w:val="center"/>
          </w:tcPr>
          <w:p>
            <w:pPr>
              <w:pStyle w:val="11"/>
            </w:pPr>
            <w:r>
              <w:t>444372.00</w:t>
            </w:r>
          </w:p>
        </w:tc>
        <w:tc>
          <w:tcPr>
            <w:tcW w:w="1361" w:type="dxa"/>
            <w:vAlign w:val="center"/>
          </w:tcPr>
          <w:p>
            <w:pPr>
              <w:pStyle w:val="11"/>
            </w:pPr>
            <w:r>
              <w:t>444372.00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214</w:t>
            </w:r>
          </w:p>
        </w:tc>
        <w:tc>
          <w:tcPr>
            <w:tcW w:w="4535" w:type="dxa"/>
            <w:vAlign w:val="center"/>
          </w:tcPr>
          <w:p>
            <w:pPr>
              <w:pStyle w:val="12"/>
            </w:pPr>
            <w:r>
              <w:t>交通运输支出</w:t>
            </w:r>
          </w:p>
        </w:tc>
        <w:tc>
          <w:tcPr>
            <w:tcW w:w="1361" w:type="dxa"/>
            <w:vAlign w:val="center"/>
          </w:tcPr>
          <w:p>
            <w:pPr>
              <w:pStyle w:val="11"/>
            </w:pPr>
            <w:r>
              <w:t>18997905.00</w:t>
            </w:r>
          </w:p>
        </w:tc>
        <w:tc>
          <w:tcPr>
            <w:tcW w:w="1361" w:type="dxa"/>
            <w:vAlign w:val="center"/>
          </w:tcPr>
          <w:p>
            <w:pPr>
              <w:pStyle w:val="11"/>
            </w:pPr>
            <w:r>
              <w:t>6157905.00</w:t>
            </w:r>
          </w:p>
        </w:tc>
        <w:tc>
          <w:tcPr>
            <w:tcW w:w="1361" w:type="dxa"/>
            <w:vAlign w:val="center"/>
          </w:tcPr>
          <w:p>
            <w:pPr>
              <w:pStyle w:val="11"/>
            </w:pPr>
            <w:r>
              <w:t>12840000.00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21401</w:t>
            </w:r>
          </w:p>
        </w:tc>
        <w:tc>
          <w:tcPr>
            <w:tcW w:w="4535" w:type="dxa"/>
            <w:vAlign w:val="center"/>
          </w:tcPr>
          <w:p>
            <w:pPr>
              <w:pStyle w:val="12"/>
            </w:pPr>
            <w:r>
              <w:t>公路水路运输</w:t>
            </w:r>
          </w:p>
        </w:tc>
        <w:tc>
          <w:tcPr>
            <w:tcW w:w="1361" w:type="dxa"/>
            <w:vAlign w:val="center"/>
          </w:tcPr>
          <w:p>
            <w:pPr>
              <w:pStyle w:val="11"/>
            </w:pPr>
            <w:r>
              <w:t>18997905.00</w:t>
            </w:r>
          </w:p>
        </w:tc>
        <w:tc>
          <w:tcPr>
            <w:tcW w:w="1361" w:type="dxa"/>
            <w:vAlign w:val="center"/>
          </w:tcPr>
          <w:p>
            <w:pPr>
              <w:pStyle w:val="11"/>
            </w:pPr>
            <w:r>
              <w:t>6157905.00</w:t>
            </w:r>
          </w:p>
        </w:tc>
        <w:tc>
          <w:tcPr>
            <w:tcW w:w="1361" w:type="dxa"/>
            <w:vAlign w:val="center"/>
          </w:tcPr>
          <w:p>
            <w:pPr>
              <w:pStyle w:val="11"/>
            </w:pPr>
            <w:r>
              <w:t>12840000.00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2140106</w:t>
            </w:r>
          </w:p>
        </w:tc>
        <w:tc>
          <w:tcPr>
            <w:tcW w:w="4535" w:type="dxa"/>
            <w:vAlign w:val="center"/>
          </w:tcPr>
          <w:p>
            <w:pPr>
              <w:pStyle w:val="12"/>
            </w:pPr>
            <w:r>
              <w:t>公路养护</w:t>
            </w:r>
          </w:p>
        </w:tc>
        <w:tc>
          <w:tcPr>
            <w:tcW w:w="1361" w:type="dxa"/>
            <w:vAlign w:val="center"/>
          </w:tcPr>
          <w:p>
            <w:pPr>
              <w:pStyle w:val="11"/>
            </w:pPr>
            <w:r>
              <w:t>18997905.00</w:t>
            </w:r>
          </w:p>
        </w:tc>
        <w:tc>
          <w:tcPr>
            <w:tcW w:w="1361" w:type="dxa"/>
            <w:vAlign w:val="center"/>
          </w:tcPr>
          <w:p>
            <w:pPr>
              <w:pStyle w:val="11"/>
            </w:pPr>
            <w:r>
              <w:t>6157905.00</w:t>
            </w:r>
          </w:p>
        </w:tc>
        <w:tc>
          <w:tcPr>
            <w:tcW w:w="1361" w:type="dxa"/>
            <w:vAlign w:val="center"/>
          </w:tcPr>
          <w:p>
            <w:pPr>
              <w:pStyle w:val="11"/>
            </w:pPr>
            <w:r>
              <w:t>12840000.00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653155.00</w:t>
            </w:r>
          </w:p>
        </w:tc>
        <w:tc>
          <w:tcPr>
            <w:tcW w:w="1361" w:type="dxa"/>
            <w:vAlign w:val="center"/>
          </w:tcPr>
          <w:p>
            <w:pPr>
              <w:pStyle w:val="11"/>
            </w:pPr>
            <w:r>
              <w:t>653155.00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653155.00</w:t>
            </w:r>
          </w:p>
        </w:tc>
        <w:tc>
          <w:tcPr>
            <w:tcW w:w="1361" w:type="dxa"/>
            <w:vAlign w:val="center"/>
          </w:tcPr>
          <w:p>
            <w:pPr>
              <w:pStyle w:val="11"/>
            </w:pPr>
            <w:r>
              <w:t>653155.00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653155.00</w:t>
            </w:r>
          </w:p>
        </w:tc>
        <w:tc>
          <w:tcPr>
            <w:tcW w:w="1361" w:type="dxa"/>
            <w:vAlign w:val="center"/>
          </w:tcPr>
          <w:p>
            <w:pPr>
              <w:pStyle w:val="11"/>
            </w:pPr>
            <w:r>
              <w:t>653155.00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12840000.00</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r>
              <w:t>12840000.00</w:t>
            </w:r>
          </w:p>
        </w:tc>
        <w:tc>
          <w:tcPr>
            <w:tcW w:w="1474" w:type="dxa"/>
            <w:vAlign w:val="center"/>
          </w:tcPr>
          <w:p>
            <w:pPr>
              <w:pStyle w:val="11"/>
            </w:pPr>
            <w:r>
              <w:t>12840000.00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二十九、灾害防治及应急管理共同财政事权转移支付支出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三十、科学技术</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三十一、文化旅游体育与传媒</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三十二、社会保障和就业</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三十三、节能环保</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三十四、城乡社区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三十五、农林水</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三十六、交通运输</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三十七、资源勘探工业信息等</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三十八、其他支出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三十九、政府性基金上解支出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四十、国有资本经营预算上解支出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四十一、企业职工基本养老保险基金年终结余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四十二、失业保险基金年终结余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四十三、职工基本医疗保险基金年终结余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四十四、工伤保险基金年终结余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四十五、城乡居民基本养老保险基金年终结余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四十六、机关事业单位基本养老保险基金年终结余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四十七、城乡居民基本医疗保险基金年终结余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四十八、社会保险基金转移支出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四十九、社会保险基金补助下级支出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五十、社会保险基金上解上级支出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五十一、债务还本支出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五十二、债务付息支出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五十三、地方政府其他一般债务付息支出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五十四、债务发行费用支出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五十五、人行科目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3402" w:type="dxa"/>
            <w:vAlign w:val="center"/>
          </w:tcPr>
          <w:p>
            <w:pPr>
              <w:pStyle w:val="14"/>
            </w:pPr>
            <w:r>
              <w:t>本年收入合计</w:t>
            </w:r>
          </w:p>
        </w:tc>
        <w:tc>
          <w:tcPr>
            <w:tcW w:w="1474" w:type="dxa"/>
            <w:vAlign w:val="center"/>
          </w:tcPr>
          <w:p>
            <w:pPr>
              <w:pStyle w:val="15"/>
            </w:pPr>
            <w:r>
              <w:t>12840000.00</w:t>
            </w:r>
          </w:p>
        </w:tc>
        <w:tc>
          <w:tcPr>
            <w:tcW w:w="3402" w:type="dxa"/>
            <w:vAlign w:val="center"/>
          </w:tcPr>
          <w:p>
            <w:pPr>
              <w:pStyle w:val="14"/>
            </w:pPr>
            <w:r>
              <w:t>本年支出合计</w:t>
            </w:r>
          </w:p>
        </w:tc>
        <w:tc>
          <w:tcPr>
            <w:tcW w:w="1474" w:type="dxa"/>
            <w:vAlign w:val="center"/>
          </w:tcPr>
          <w:p>
            <w:pPr>
              <w:pStyle w:val="15"/>
            </w:pPr>
            <w:r>
              <w:t>12840000.00</w:t>
            </w:r>
          </w:p>
        </w:tc>
        <w:tc>
          <w:tcPr>
            <w:tcW w:w="1474" w:type="dxa"/>
            <w:vAlign w:val="center"/>
          </w:tcPr>
          <w:p>
            <w:pPr>
              <w:pStyle w:val="15"/>
            </w:pPr>
            <w:r>
              <w:t>12840000.00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59</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60</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61</w:t>
            </w:r>
          </w:p>
        </w:tc>
        <w:tc>
          <w:tcPr>
            <w:tcW w:w="3402" w:type="dxa"/>
            <w:vAlign w:val="center"/>
          </w:tcPr>
          <w:p>
            <w:pPr>
              <w:pStyle w:val="14"/>
            </w:pPr>
            <w:r>
              <w:t>收入总计</w:t>
            </w:r>
          </w:p>
        </w:tc>
        <w:tc>
          <w:tcPr>
            <w:tcW w:w="1474" w:type="dxa"/>
            <w:vAlign w:val="center"/>
          </w:tcPr>
          <w:p>
            <w:pPr>
              <w:pStyle w:val="15"/>
            </w:pPr>
            <w:r>
              <w:t>12840000.00</w:t>
            </w:r>
          </w:p>
        </w:tc>
        <w:tc>
          <w:tcPr>
            <w:tcW w:w="3402" w:type="dxa"/>
            <w:vAlign w:val="center"/>
          </w:tcPr>
          <w:p>
            <w:pPr>
              <w:pStyle w:val="14"/>
            </w:pPr>
            <w:r>
              <w:t>支出总计</w:t>
            </w:r>
          </w:p>
        </w:tc>
        <w:tc>
          <w:tcPr>
            <w:tcW w:w="1474" w:type="dxa"/>
            <w:vAlign w:val="center"/>
          </w:tcPr>
          <w:p>
            <w:pPr>
              <w:pStyle w:val="15"/>
            </w:pPr>
            <w:r>
              <w:t>12840000.00</w:t>
            </w:r>
          </w:p>
        </w:tc>
        <w:tc>
          <w:tcPr>
            <w:tcW w:w="1474" w:type="dxa"/>
            <w:vAlign w:val="center"/>
          </w:tcPr>
          <w:p>
            <w:pPr>
              <w:pStyle w:val="15"/>
            </w:pPr>
            <w:r>
              <w:t>12840000.00</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12840000.00</w:t>
            </w:r>
          </w:p>
        </w:tc>
        <w:tc>
          <w:tcPr>
            <w:tcW w:w="2551" w:type="dxa"/>
            <w:vAlign w:val="center"/>
          </w:tcPr>
          <w:p>
            <w:pPr>
              <w:pStyle w:val="15"/>
            </w:pPr>
          </w:p>
        </w:tc>
        <w:tc>
          <w:tcPr>
            <w:tcW w:w="2551" w:type="dxa"/>
            <w:vAlign w:val="center"/>
          </w:tcPr>
          <w:p>
            <w:pPr>
              <w:pStyle w:val="15"/>
            </w:pPr>
            <w:r>
              <w:t>12840000.00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214</w:t>
            </w:r>
          </w:p>
        </w:tc>
        <w:tc>
          <w:tcPr>
            <w:tcW w:w="4535" w:type="dxa"/>
            <w:vAlign w:val="center"/>
          </w:tcPr>
          <w:p>
            <w:pPr>
              <w:pStyle w:val="12"/>
            </w:pPr>
            <w:r>
              <w:t>交通运输支出</w:t>
            </w:r>
          </w:p>
        </w:tc>
        <w:tc>
          <w:tcPr>
            <w:tcW w:w="2551" w:type="dxa"/>
            <w:vAlign w:val="center"/>
          </w:tcPr>
          <w:p>
            <w:pPr>
              <w:pStyle w:val="11"/>
            </w:pPr>
            <w:r>
              <w:t>12840000.00</w:t>
            </w:r>
          </w:p>
        </w:tc>
        <w:tc>
          <w:tcPr>
            <w:tcW w:w="2551" w:type="dxa"/>
            <w:vAlign w:val="center"/>
          </w:tcPr>
          <w:p>
            <w:pPr>
              <w:pStyle w:val="11"/>
            </w:pPr>
          </w:p>
        </w:tc>
        <w:tc>
          <w:tcPr>
            <w:tcW w:w="2551" w:type="dxa"/>
            <w:vAlign w:val="center"/>
          </w:tcPr>
          <w:p>
            <w:pPr>
              <w:pStyle w:val="11"/>
            </w:pPr>
            <w:r>
              <w:t>12840000.00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21401</w:t>
            </w:r>
          </w:p>
        </w:tc>
        <w:tc>
          <w:tcPr>
            <w:tcW w:w="4535" w:type="dxa"/>
            <w:vAlign w:val="center"/>
          </w:tcPr>
          <w:p>
            <w:pPr>
              <w:pStyle w:val="12"/>
            </w:pPr>
            <w:r>
              <w:t>公路水路运输</w:t>
            </w:r>
          </w:p>
        </w:tc>
        <w:tc>
          <w:tcPr>
            <w:tcW w:w="2551" w:type="dxa"/>
            <w:vAlign w:val="center"/>
          </w:tcPr>
          <w:p>
            <w:pPr>
              <w:pStyle w:val="11"/>
            </w:pPr>
            <w:r>
              <w:t>12840000.00</w:t>
            </w:r>
          </w:p>
        </w:tc>
        <w:tc>
          <w:tcPr>
            <w:tcW w:w="2551" w:type="dxa"/>
            <w:vAlign w:val="center"/>
          </w:tcPr>
          <w:p>
            <w:pPr>
              <w:pStyle w:val="11"/>
            </w:pPr>
          </w:p>
        </w:tc>
        <w:tc>
          <w:tcPr>
            <w:tcW w:w="2551" w:type="dxa"/>
            <w:vAlign w:val="center"/>
          </w:tcPr>
          <w:p>
            <w:pPr>
              <w:pStyle w:val="11"/>
            </w:pPr>
            <w:r>
              <w:t>12840000.00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2140106</w:t>
            </w:r>
          </w:p>
        </w:tc>
        <w:tc>
          <w:tcPr>
            <w:tcW w:w="4535" w:type="dxa"/>
            <w:vAlign w:val="center"/>
          </w:tcPr>
          <w:p>
            <w:pPr>
              <w:pStyle w:val="12"/>
            </w:pPr>
            <w:r>
              <w:t>公路养护</w:t>
            </w:r>
          </w:p>
        </w:tc>
        <w:tc>
          <w:tcPr>
            <w:tcW w:w="2551" w:type="dxa"/>
            <w:vAlign w:val="center"/>
          </w:tcPr>
          <w:p>
            <w:pPr>
              <w:pStyle w:val="11"/>
            </w:pPr>
            <w:r>
              <w:t>12840000.00</w:t>
            </w:r>
          </w:p>
        </w:tc>
        <w:tc>
          <w:tcPr>
            <w:tcW w:w="2551" w:type="dxa"/>
            <w:vAlign w:val="center"/>
          </w:tcPr>
          <w:p>
            <w:pPr>
              <w:pStyle w:val="11"/>
            </w:pPr>
          </w:p>
        </w:tc>
        <w:tc>
          <w:tcPr>
            <w:tcW w:w="2551" w:type="dxa"/>
            <w:vAlign w:val="center"/>
          </w:tcPr>
          <w:p>
            <w:pPr>
              <w:pStyle w:val="11"/>
            </w:pPr>
            <w:r>
              <w:t>12840000.00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348005井陉县公路管理站</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井陉县公路管理站2024年单位预算信息公开情况说明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按照《中华人民共和国预算法》、《地方预决算公开操作规程》和《关于进一步推进预算公开工作的实施意见》规定，现将井陉县公路管理站2024年单位预算公开如下：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7"/>
      </w:pPr>
      <w:r>
        <w:t xml:space="preserve">（一）井陉县公路管理站隶属于井陉县交通运输局，受石家庄市公路服务保障中心（简称市保障中心）行业监管，每年按照市保障中心下达的建养计划完成县域内国省干线公路的建养任务。同时，完成县交通运输局安排的政府投资建设的交通项目。     </w:t>
      </w:r>
    </w:p>
    <w:p>
      <w:pPr>
        <w:pStyle w:val="17"/>
      </w:pPr>
      <w:r>
        <w:t xml:space="preserve">（二）按照《公路养护技术规范》要求，负责对管辖路段养护生产完成情况进行全面考核与监督，使其达到路面整洁、无坑槽，路基线形清晰、边坡稳定坚实、排水畅通，构造物完好无损，桥涵无跳车、桥面清洁无积水、构部件完好，沿线设施整洁、齐全，绿化管护良好，小型水毁及时修复。 </w:t>
      </w:r>
    </w:p>
    <w:p>
      <w:pPr>
        <w:pStyle w:val="17"/>
      </w:pPr>
      <w:r>
        <w:t xml:space="preserve">（三）认真执行《公路养护巡路制度》，制订本站养护巡路计划、目标和实施方案；保证管辖路段路基、路面、桥涵构造物、标志、绿化以及沿线设施等路况的完好。 </w:t>
      </w:r>
    </w:p>
    <w:p>
      <w:pPr>
        <w:pStyle w:val="17"/>
      </w:pPr>
      <w:r>
        <w:t xml:space="preserve">（四）负责制订所辖公路水毁防治、除雪防滑等灾害性防治预案，并负责组建抢修队伍。  </w:t>
      </w:r>
    </w:p>
    <w:p>
      <w:pPr>
        <w:pStyle w:val="17"/>
      </w:pPr>
      <w:r>
        <w:t>（五）负责建立本站养护</w:t>
      </w:r>
      <w:r>
        <w:rPr>
          <w:rFonts w:hint="eastAsia"/>
          <w:lang w:eastAsia="zh-CN"/>
        </w:rPr>
        <w:t>台账</w:t>
      </w:r>
      <w:r>
        <w:t xml:space="preserve">，加强各类统计资料的整理、分析归档工作。站务制度、上墙图表齐全，内业资料填写清晰完整，摆放整齐，上报及时。 </w:t>
      </w:r>
    </w:p>
    <w:p>
      <w:pPr>
        <w:pStyle w:val="17"/>
      </w:pPr>
      <w:r>
        <w:t xml:space="preserve">（六）负责管辖路段路基、路面、桥涵构造物、标志、绿化以及沿线设施等小型病害维修。 </w:t>
      </w:r>
    </w:p>
    <w:p>
      <w:pPr>
        <w:pStyle w:val="17"/>
      </w:pPr>
      <w:r>
        <w:t>（七）执行县局安排的其他公路养护工作。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井陉县公路管理站</w:t>
            </w:r>
          </w:p>
        </w:tc>
        <w:tc>
          <w:tcPr>
            <w:tcW w:w="1843" w:type="dxa"/>
            <w:vAlign w:val="center"/>
          </w:tcPr>
          <w:p>
            <w:pPr>
              <w:pStyle w:val="13"/>
            </w:pPr>
            <w:r>
              <w:t>事业</w:t>
            </w:r>
          </w:p>
        </w:tc>
        <w:tc>
          <w:tcPr>
            <w:tcW w:w="2126" w:type="dxa"/>
            <w:vAlign w:val="center"/>
          </w:tcPr>
          <w:p>
            <w:pPr>
              <w:pStyle w:val="13"/>
            </w:pPr>
            <w:r>
              <w:t>股级</w:t>
            </w:r>
          </w:p>
        </w:tc>
        <w:tc>
          <w:tcPr>
            <w:tcW w:w="3827" w:type="dxa"/>
            <w:vAlign w:val="center"/>
          </w:tcPr>
          <w:p>
            <w:pPr>
              <w:pStyle w:val="13"/>
            </w:pPr>
            <w:r>
              <w:t>财政性资金</w:t>
            </w:r>
            <w:r>
              <w:rPr>
                <w:rFonts w:hint="eastAsia"/>
                <w:lang w:eastAsia="zh-CN"/>
              </w:rPr>
              <w:t>零</w:t>
            </w:r>
            <w:r>
              <w:t>补助</w:t>
            </w:r>
          </w:p>
        </w:tc>
      </w:tr>
    </w:tbl>
    <w:p>
      <w:pPr>
        <w:spacing w:before="10" w:after="10"/>
        <w:ind w:firstLine="640"/>
        <w:outlineLvl w:val="5"/>
      </w:pPr>
      <w:r>
        <w:rPr>
          <w:rFonts w:ascii="黑体" w:hAnsi="黑体" w:eastAsia="黑体" w:cs="黑体"/>
          <w:color w:val="000000"/>
          <w:sz w:val="32"/>
        </w:rPr>
        <w:t>二、单位预算安排的总体情况</w:t>
      </w:r>
    </w:p>
    <w:p>
      <w:pPr>
        <w:pStyle w:val="18"/>
      </w:pPr>
      <w:r>
        <w:t>按照预算管理有关规定，目前单位预算的编制实行综合预算管理，即全部收入和支出都反映在预算中。</w:t>
      </w:r>
    </w:p>
    <w:p>
      <w:pPr>
        <w:pStyle w:val="18"/>
      </w:pPr>
      <w:r>
        <w:t>1、收入说明</w:t>
      </w:r>
    </w:p>
    <w:p>
      <w:pPr>
        <w:pStyle w:val="18"/>
      </w:pPr>
      <w:r>
        <w:t>反映本单位当年全部收入。</w:t>
      </w:r>
      <w:r>
        <w:rPr>
          <w:rFonts w:hint="eastAsia"/>
          <w:color w:val="auto"/>
          <w:highlight w:val="none"/>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国省干线公路养护等特定项目支出。（12840000元）属于项目性质资金，不改变单位财政性资金零补助的经费保障形式，也不纳入基本保障范畴。</w:t>
      </w:r>
      <w:r>
        <w:rPr>
          <w:highlight w:val="none"/>
        </w:rPr>
        <w:t>2</w:t>
      </w:r>
      <w:r>
        <w:t>024年预算收入23818277.00元，其中：一般公共预算收入12840000.00元，基金预算收入0.00元，国有资本经营预算收入0.00元，财政专户核拨收入0.00元，单位资金收入10978277.00元，上年结转结余0.00元。</w:t>
      </w:r>
    </w:p>
    <w:p>
      <w:pPr>
        <w:pStyle w:val="18"/>
      </w:pPr>
      <w:r>
        <w:t>2、支出说明</w:t>
      </w:r>
    </w:p>
    <w:p>
      <w:pPr>
        <w:pStyle w:val="18"/>
        <w:rPr>
          <w:rFonts w:hint="eastAsia"/>
          <w:lang w:eastAsia="zh-CN"/>
        </w:rPr>
      </w:pPr>
      <w:r>
        <w:t>收支预算总表支出栏、基本支出表、项目支出表按经济分类和支出功能分类科目编制，反映井陉县公路管理站年度单位预算中支出预算的总体情况。2024年支出预算23818277.00元，其中基本支出10978277.00元，包括人员经费10665777.00元和日常公用经费312500.00元；项目支出12840000.00元，主要为国省干线日常养护经费</w:t>
      </w:r>
      <w:r>
        <w:rPr>
          <w:rFonts w:hint="eastAsia"/>
          <w:lang w:eastAsia="zh-CN"/>
        </w:rPr>
        <w:t>。</w:t>
      </w:r>
    </w:p>
    <w:p>
      <w:pPr>
        <w:pStyle w:val="18"/>
      </w:pPr>
      <w:r>
        <w:t>3、比上年增减情况</w:t>
      </w:r>
    </w:p>
    <w:p>
      <w:pPr>
        <w:pStyle w:val="18"/>
      </w:pPr>
      <w:r>
        <w:t>2024年预算收支安排23818277.00元，较2023年预算增加421428.00元，其中：基本支出增加91428.00元，主要为人员</w:t>
      </w:r>
      <w:r>
        <w:rPr>
          <w:rFonts w:hint="eastAsia"/>
          <w:lang w:eastAsia="zh-CN"/>
        </w:rPr>
        <w:t>经费</w:t>
      </w:r>
      <w:r>
        <w:t>增加</w:t>
      </w:r>
      <w:r>
        <w:rPr>
          <w:rFonts w:hint="eastAsia"/>
          <w:lang w:eastAsia="zh-CN"/>
        </w:rPr>
        <w:t>；</w:t>
      </w:r>
      <w:r>
        <w:t>项目支出增加330000.00元，主要为年初</w:t>
      </w:r>
      <w:r>
        <w:rPr>
          <w:rFonts w:hint="eastAsia"/>
          <w:lang w:eastAsia="zh-CN"/>
        </w:rPr>
        <w:t>养护</w:t>
      </w:r>
      <w:r>
        <w:t>计划增加</w:t>
      </w:r>
      <w:r>
        <w:rPr>
          <w:rFonts w:hint="eastAsia"/>
          <w:lang w:eastAsia="zh-CN"/>
        </w:rPr>
        <w:t>。</w:t>
      </w:r>
    </w:p>
    <w:p>
      <w:pPr>
        <w:spacing w:before="10" w:after="10"/>
        <w:ind w:firstLine="640"/>
        <w:outlineLvl w:val="5"/>
        <w:rPr>
          <w:rFonts w:ascii="黑体" w:hAnsi="黑体" w:eastAsia="黑体" w:cs="黑体"/>
          <w:color w:val="000000"/>
          <w:sz w:val="32"/>
          <w:lang w:eastAsia="zh-CN"/>
        </w:rPr>
      </w:pPr>
      <w:r>
        <w:rPr>
          <w:rFonts w:ascii="黑体" w:hAnsi="黑体" w:eastAsia="黑体" w:cs="黑体"/>
          <w:color w:val="000000"/>
          <w:sz w:val="32"/>
        </w:rPr>
        <w:t>三、机关运行经费安排情况</w:t>
      </w:r>
    </w:p>
    <w:p>
      <w:pPr>
        <w:spacing w:before="10" w:after="10"/>
        <w:ind w:firstLine="840" w:firstLineChars="300"/>
        <w:outlineLvl w:val="5"/>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202</w:t>
      </w:r>
      <w:r>
        <w:rPr>
          <w:rFonts w:hint="eastAsia" w:eastAsia="方正仿宋_GBK" w:cs="Times New Roman"/>
          <w:sz w:val="28"/>
          <w:szCs w:val="24"/>
          <w:lang w:val="en-US" w:eastAsia="zh-CN" w:bidi="ar-SA"/>
        </w:rPr>
        <w:t>4</w:t>
      </w:r>
      <w:r>
        <w:rPr>
          <w:rFonts w:ascii="Times New Roman" w:hAnsi="Times New Roman" w:eastAsia="方正仿宋_GBK" w:cs="Times New Roman"/>
          <w:sz w:val="28"/>
          <w:szCs w:val="24"/>
          <w:lang w:val="en-US" w:eastAsia="uk-UA" w:bidi="ar-SA"/>
        </w:rPr>
        <w:t>年，我单位运行经费共计安排</w:t>
      </w:r>
      <w:r>
        <w:rPr>
          <w:rFonts w:hint="eastAsia" w:eastAsia="方正仿宋_GBK" w:cs="Times New Roman"/>
          <w:sz w:val="28"/>
          <w:szCs w:val="24"/>
          <w:lang w:val="en-US" w:eastAsia="zh-CN" w:bidi="ar-SA"/>
        </w:rPr>
        <w:t>312500.00</w:t>
      </w:r>
      <w:r>
        <w:rPr>
          <w:rFonts w:ascii="Times New Roman" w:hAnsi="Times New Roman" w:eastAsia="方正仿宋_GBK" w:cs="Times New Roman"/>
          <w:sz w:val="28"/>
          <w:szCs w:val="24"/>
          <w:lang w:val="en-US" w:eastAsia="uk-UA" w:bidi="ar-SA"/>
        </w:rPr>
        <w:t>元，主要用于日常维修、办公用房水电费、办公用房</w:t>
      </w:r>
      <w:r>
        <w:rPr>
          <w:rFonts w:hint="eastAsia" w:eastAsia="方正仿宋_GBK" w:cs="Times New Roman"/>
          <w:sz w:val="28"/>
          <w:szCs w:val="24"/>
          <w:lang w:val="en-US" w:eastAsia="zh-CN" w:bidi="ar-SA"/>
        </w:rPr>
        <w:t>取暖费</w:t>
      </w:r>
      <w:r>
        <w:rPr>
          <w:rFonts w:ascii="Times New Roman" w:hAnsi="Times New Roman" w:eastAsia="方正仿宋_GBK" w:cs="Times New Roman"/>
          <w:sz w:val="28"/>
          <w:szCs w:val="24"/>
          <w:lang w:val="en-US" w:eastAsia="uk-UA" w:bidi="ar-SA"/>
        </w:rPr>
        <w:t>、印刷费等日常运行支出。</w:t>
      </w:r>
    </w:p>
    <w:p>
      <w:pPr>
        <w:spacing w:before="10" w:after="10"/>
        <w:ind w:firstLine="640" w:firstLineChars="200"/>
        <w:outlineLvl w:val="5"/>
      </w:pPr>
      <w:r>
        <w:rPr>
          <w:rFonts w:ascii="黑体" w:hAnsi="黑体" w:eastAsia="黑体" w:cs="黑体"/>
          <w:color w:val="000000"/>
          <w:sz w:val="32"/>
        </w:rPr>
        <w:t>四、财政拨款“三公”经费预算情况及增减变化原因</w:t>
      </w:r>
    </w:p>
    <w:p>
      <w:pPr>
        <w:pStyle w:val="20"/>
      </w:pPr>
      <w:r>
        <w:t>2024年，我单位财政拨款“三公”经费预算安排0.00元，其中因公出国（境）费0.00元；公务用车购置及运维费0.00元（其中：公务用车购置费为0.00元，公务用车运维费0.00元)；公务接待费0.00元。与2023年相比增加0.00元，增减变化的主要原因是与上年无变化</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1、国省干线日常养护资金绩效目标表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13012124P00000210001L</w:t>
            </w:r>
          </w:p>
        </w:tc>
        <w:tc>
          <w:tcPr>
            <w:tcW w:w="1587" w:type="dxa"/>
            <w:vAlign w:val="center"/>
          </w:tcPr>
          <w:p>
            <w:pPr>
              <w:pStyle w:val="10"/>
            </w:pPr>
            <w:r>
              <w:t>项目名称</w:t>
            </w:r>
          </w:p>
        </w:tc>
        <w:tc>
          <w:tcPr>
            <w:tcW w:w="4422" w:type="dxa"/>
            <w:gridSpan w:val="3"/>
            <w:vAlign w:val="center"/>
          </w:tcPr>
          <w:p>
            <w:pPr>
              <w:pStyle w:val="12"/>
            </w:pPr>
            <w:r>
              <w:t>国省干线日常养护资金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7460000.00</w:t>
            </w:r>
          </w:p>
        </w:tc>
        <w:tc>
          <w:tcPr>
            <w:tcW w:w="1587" w:type="dxa"/>
            <w:vAlign w:val="center"/>
          </w:tcPr>
          <w:p>
            <w:pPr>
              <w:pStyle w:val="10"/>
            </w:pPr>
            <w:r>
              <w:t>其中：财政    资金</w:t>
            </w:r>
          </w:p>
        </w:tc>
        <w:tc>
          <w:tcPr>
            <w:tcW w:w="1304" w:type="dxa"/>
            <w:vAlign w:val="center"/>
          </w:tcPr>
          <w:p>
            <w:pPr>
              <w:pStyle w:val="12"/>
            </w:pPr>
            <w:r>
              <w:t>7460000.00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用于我县国省干线198.767公里的小修挖补、灌缝、公路绿化管护等。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1.我县国省干线198.767公里的小修挖补、灌缝、公路绿化管护等。好路率达到98%以上，使县域国省道路污染下降，提升区域经济、社会及环境和谐水平。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道路养护里程</w:t>
            </w:r>
          </w:p>
        </w:tc>
        <w:tc>
          <w:tcPr>
            <w:tcW w:w="2891" w:type="dxa"/>
            <w:vAlign w:val="center"/>
          </w:tcPr>
          <w:p>
            <w:pPr>
              <w:pStyle w:val="12"/>
            </w:pPr>
            <w:r>
              <w:t>国省干线日常养护里程</w:t>
            </w:r>
          </w:p>
        </w:tc>
        <w:tc>
          <w:tcPr>
            <w:tcW w:w="1276" w:type="dxa"/>
            <w:vAlign w:val="center"/>
          </w:tcPr>
          <w:p>
            <w:pPr>
              <w:pStyle w:val="12"/>
            </w:pPr>
            <w:r>
              <w:t>198.77公里</w:t>
            </w:r>
          </w:p>
        </w:tc>
        <w:tc>
          <w:tcPr>
            <w:tcW w:w="1843" w:type="dxa"/>
            <w:vAlign w:val="center"/>
          </w:tcPr>
          <w:p>
            <w:pPr>
              <w:pStyle w:val="12"/>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项目验收合格率</w:t>
            </w:r>
          </w:p>
        </w:tc>
        <w:tc>
          <w:tcPr>
            <w:tcW w:w="2891" w:type="dxa"/>
            <w:vAlign w:val="center"/>
          </w:tcPr>
          <w:p>
            <w:pPr>
              <w:pStyle w:val="12"/>
            </w:pPr>
            <w:r>
              <w:t>道路养护工程合格率</w:t>
            </w:r>
          </w:p>
        </w:tc>
        <w:tc>
          <w:tcPr>
            <w:tcW w:w="1276" w:type="dxa"/>
            <w:vAlign w:val="center"/>
          </w:tcPr>
          <w:p>
            <w:pPr>
              <w:pStyle w:val="12"/>
            </w:pPr>
            <w:r>
              <w:t>≥90%</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项目完成及时率</w:t>
            </w:r>
          </w:p>
        </w:tc>
        <w:tc>
          <w:tcPr>
            <w:tcW w:w="2891" w:type="dxa"/>
            <w:vAlign w:val="center"/>
          </w:tcPr>
          <w:p>
            <w:pPr>
              <w:pStyle w:val="12"/>
            </w:pPr>
            <w:r>
              <w:t>及时高效完成道路养护</w:t>
            </w:r>
          </w:p>
        </w:tc>
        <w:tc>
          <w:tcPr>
            <w:tcW w:w="1276" w:type="dxa"/>
            <w:vAlign w:val="center"/>
          </w:tcPr>
          <w:p>
            <w:pPr>
              <w:pStyle w:val="12"/>
            </w:pPr>
            <w:r>
              <w:t>100%</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道路养护平均成本</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国省干线道路养护的平均成本</w:t>
            </w:r>
          </w:p>
        </w:tc>
        <w:tc>
          <w:tcPr>
            <w:tcW w:w="1276" w:type="dxa"/>
            <w:vAlign w:val="center"/>
          </w:tcPr>
          <w:p>
            <w:pPr>
              <w:pStyle w:val="1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≤37530.81</w:t>
            </w:r>
            <w:r>
              <w:rPr>
                <w:rFonts w:hint="eastAsia"/>
                <w:color w:val="000000" w:themeColor="text1"/>
                <w:lang w:eastAsia="zh-CN"/>
                <w14:textFill>
                  <w14:solidFill>
                    <w14:schemeClr w14:val="tx1"/>
                  </w14:solidFill>
                </w14:textFill>
              </w:rPr>
              <w:t>元</w:t>
            </w:r>
            <w:r>
              <w:rPr>
                <w:color w:val="000000" w:themeColor="text1"/>
                <w14:textFill>
                  <w14:solidFill>
                    <w14:schemeClr w14:val="tx1"/>
                  </w14:solidFill>
                </w14:textFill>
              </w:rPr>
              <w:t>/公里</w:t>
            </w:r>
          </w:p>
        </w:tc>
        <w:tc>
          <w:tcPr>
            <w:tcW w:w="1843" w:type="dxa"/>
            <w:vAlign w:val="center"/>
          </w:tcPr>
          <w:p>
            <w:pPr>
              <w:pStyle w:val="12"/>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提升经济水平</w:t>
            </w:r>
          </w:p>
        </w:tc>
        <w:tc>
          <w:tcPr>
            <w:tcW w:w="2891" w:type="dxa"/>
            <w:vAlign w:val="center"/>
          </w:tcPr>
          <w:p>
            <w:pPr>
              <w:pStyle w:val="12"/>
            </w:pPr>
            <w:r>
              <w:t>国省干线日常养护提升区域经济、社会及环境和谐水平</w:t>
            </w:r>
          </w:p>
        </w:tc>
        <w:tc>
          <w:tcPr>
            <w:tcW w:w="1276" w:type="dxa"/>
            <w:vAlign w:val="center"/>
          </w:tcPr>
          <w:p>
            <w:pPr>
              <w:pStyle w:val="12"/>
            </w:pPr>
            <w:r>
              <w:t>公路绿化、桥涵小修、桥梁定期检测等</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群众满意度</w:t>
            </w:r>
          </w:p>
        </w:tc>
        <w:tc>
          <w:tcPr>
            <w:tcW w:w="2891" w:type="dxa"/>
            <w:vAlign w:val="center"/>
          </w:tcPr>
          <w:p>
            <w:pPr>
              <w:pStyle w:val="12"/>
            </w:pPr>
            <w:r>
              <w:t>群众对国省干线日常养护工作的满意度</w:t>
            </w:r>
          </w:p>
        </w:tc>
        <w:tc>
          <w:tcPr>
            <w:tcW w:w="1276" w:type="dxa"/>
            <w:vAlign w:val="center"/>
          </w:tcPr>
          <w:p>
            <w:pPr>
              <w:pStyle w:val="12"/>
            </w:pPr>
            <w:r>
              <w:t>100%</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269号关于提前下达2024年普通国省干线公路建设养护发展专项资金的通知绩效目标表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13012124P000065100038</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269号关于提前下达2024年普通国省干线公路建设养护发展专项资金的通知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5380000.00</w:t>
            </w:r>
          </w:p>
        </w:tc>
        <w:tc>
          <w:tcPr>
            <w:tcW w:w="1587" w:type="dxa"/>
            <w:vAlign w:val="center"/>
          </w:tcPr>
          <w:p>
            <w:pPr>
              <w:pStyle w:val="10"/>
            </w:pPr>
            <w:r>
              <w:t>其中：财政    资金</w:t>
            </w:r>
          </w:p>
        </w:tc>
        <w:tc>
          <w:tcPr>
            <w:tcW w:w="1304" w:type="dxa"/>
            <w:vAlign w:val="center"/>
          </w:tcPr>
          <w:p>
            <w:pPr>
              <w:pStyle w:val="12"/>
            </w:pPr>
            <w:r>
              <w:t>5380000.00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项目资金用于国省干线公路日常养护发展。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1.我县国省干线198.767公里的小修挖补、灌缝、公路绿化管护等。好路率达到98%以上，使县域国省道路污染下降，提升区域经济、社会及环境和谐水平。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道路养护里程</w:t>
            </w:r>
          </w:p>
        </w:tc>
        <w:tc>
          <w:tcPr>
            <w:tcW w:w="2891" w:type="dxa"/>
            <w:vAlign w:val="center"/>
          </w:tcPr>
          <w:p>
            <w:pPr>
              <w:pStyle w:val="12"/>
            </w:pPr>
            <w:r>
              <w:t>国省干线日常养护里程</w:t>
            </w:r>
          </w:p>
        </w:tc>
        <w:tc>
          <w:tcPr>
            <w:tcW w:w="1276" w:type="dxa"/>
            <w:vAlign w:val="center"/>
          </w:tcPr>
          <w:p>
            <w:pPr>
              <w:pStyle w:val="12"/>
            </w:pPr>
            <w:r>
              <w:t>198.77公里</w:t>
            </w:r>
          </w:p>
        </w:tc>
        <w:tc>
          <w:tcPr>
            <w:tcW w:w="1843" w:type="dxa"/>
            <w:vAlign w:val="center"/>
          </w:tcPr>
          <w:p>
            <w:pPr>
              <w:pStyle w:val="12"/>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项目验收合格率</w:t>
            </w:r>
          </w:p>
        </w:tc>
        <w:tc>
          <w:tcPr>
            <w:tcW w:w="2891" w:type="dxa"/>
            <w:vAlign w:val="center"/>
          </w:tcPr>
          <w:p>
            <w:pPr>
              <w:pStyle w:val="12"/>
            </w:pPr>
            <w:r>
              <w:t>道路养护工程合格率</w:t>
            </w:r>
          </w:p>
        </w:tc>
        <w:tc>
          <w:tcPr>
            <w:tcW w:w="1276" w:type="dxa"/>
            <w:vAlign w:val="center"/>
          </w:tcPr>
          <w:p>
            <w:pPr>
              <w:pStyle w:val="12"/>
            </w:pPr>
            <w:r>
              <w:t>≥90%</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项目完成及时率</w:t>
            </w:r>
          </w:p>
        </w:tc>
        <w:tc>
          <w:tcPr>
            <w:tcW w:w="2891" w:type="dxa"/>
            <w:vAlign w:val="center"/>
          </w:tcPr>
          <w:p>
            <w:pPr>
              <w:pStyle w:val="12"/>
            </w:pPr>
            <w:r>
              <w:t>及时高效完成道路养护</w:t>
            </w:r>
          </w:p>
        </w:tc>
        <w:tc>
          <w:tcPr>
            <w:tcW w:w="1276" w:type="dxa"/>
            <w:vAlign w:val="center"/>
          </w:tcPr>
          <w:p>
            <w:pPr>
              <w:pStyle w:val="12"/>
            </w:pPr>
            <w:r>
              <w:t>100%</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道路养护平均成本</w:t>
            </w:r>
          </w:p>
        </w:tc>
        <w:tc>
          <w:tcPr>
            <w:tcW w:w="2891" w:type="dxa"/>
            <w:vAlign w:val="center"/>
          </w:tcPr>
          <w:p>
            <w:pPr>
              <w:pStyle w:val="12"/>
              <w:rPr>
                <w:color w:val="000000" w:themeColor="text1"/>
                <w14:textFill>
                  <w14:solidFill>
                    <w14:schemeClr w14:val="tx1"/>
                  </w14:solidFill>
                </w14:textFill>
              </w:rPr>
            </w:pPr>
            <w:r>
              <w:rPr>
                <w:color w:val="000000" w:themeColor="text1"/>
                <w14:textFill>
                  <w14:solidFill>
                    <w14:schemeClr w14:val="tx1"/>
                  </w14:solidFill>
                </w14:textFill>
              </w:rPr>
              <w:t>国省干线道路养护的平均成本</w:t>
            </w:r>
          </w:p>
        </w:tc>
        <w:tc>
          <w:tcPr>
            <w:tcW w:w="1276" w:type="dxa"/>
            <w:vAlign w:val="center"/>
          </w:tcPr>
          <w:p>
            <w:pPr>
              <w:pStyle w:val="1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≤27066.46</w:t>
            </w:r>
            <w:r>
              <w:rPr>
                <w:rFonts w:hint="eastAsia"/>
                <w:color w:val="000000" w:themeColor="text1"/>
                <w:lang w:eastAsia="zh-CN"/>
                <w14:textFill>
                  <w14:solidFill>
                    <w14:schemeClr w14:val="tx1"/>
                  </w14:solidFill>
                </w14:textFill>
              </w:rPr>
              <w:t>元</w:t>
            </w:r>
            <w:r>
              <w:rPr>
                <w:color w:val="000000" w:themeColor="text1"/>
                <w14:textFill>
                  <w14:solidFill>
                    <w14:schemeClr w14:val="tx1"/>
                  </w14:solidFill>
                </w14:textFill>
              </w:rPr>
              <w:t>/公里</w:t>
            </w:r>
          </w:p>
        </w:tc>
        <w:tc>
          <w:tcPr>
            <w:tcW w:w="1843" w:type="dxa"/>
            <w:vAlign w:val="center"/>
          </w:tcPr>
          <w:p>
            <w:pPr>
              <w:pStyle w:val="12"/>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提升经济水平</w:t>
            </w:r>
          </w:p>
        </w:tc>
        <w:tc>
          <w:tcPr>
            <w:tcW w:w="2891" w:type="dxa"/>
            <w:vAlign w:val="center"/>
          </w:tcPr>
          <w:p>
            <w:pPr>
              <w:pStyle w:val="12"/>
            </w:pPr>
            <w:r>
              <w:t>国省干线日常养护提升区域经济、社会及环境和谐水平</w:t>
            </w:r>
          </w:p>
        </w:tc>
        <w:tc>
          <w:tcPr>
            <w:tcW w:w="1276" w:type="dxa"/>
            <w:vAlign w:val="center"/>
          </w:tcPr>
          <w:p>
            <w:pPr>
              <w:pStyle w:val="12"/>
            </w:pPr>
            <w:r>
              <w:t>公路绿化、桥涵小修、桥梁定期检测等</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群众满意度</w:t>
            </w:r>
          </w:p>
        </w:tc>
        <w:tc>
          <w:tcPr>
            <w:tcW w:w="2891" w:type="dxa"/>
            <w:vAlign w:val="center"/>
          </w:tcPr>
          <w:p>
            <w:pPr>
              <w:pStyle w:val="12"/>
            </w:pPr>
            <w:r>
              <w:t>群众对国省干线日常养护工作的满意度</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348005井陉县公路管理站</w:t>
            </w:r>
          </w:p>
        </w:tc>
        <w:tc>
          <w:tcPr>
            <w:tcW w:w="7710" w:type="dxa"/>
            <w:gridSpan w:val="8"/>
            <w:tcBorders>
              <w:top w:val="single" w:color="FFFFFF" w:sz="6" w:space="0"/>
              <w:left w:val="single" w:color="FFFFFF" w:sz="6" w:space="0"/>
              <w:right w:val="single" w:color="FFFFFF" w:sz="6" w:space="0"/>
            </w:tcBorders>
            <w:vAlign w:val="center"/>
          </w:tcPr>
          <w:p>
            <w:pPr>
              <w:pStyle w:val="2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6746" w:type="dxa"/>
            <w:gridSpan w:val="7"/>
            <w:vAlign w:val="center"/>
          </w:tcPr>
          <w:p>
            <w:pPr>
              <w:pStyle w:val="10"/>
            </w:pPr>
            <w:r>
              <w:t>政府采购金额（当年部门预算安排资金）</w:t>
            </w:r>
          </w:p>
        </w:tc>
        <w:tc>
          <w:tcPr>
            <w:tcW w:w="964"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12840000.00</w:t>
            </w:r>
          </w:p>
        </w:tc>
        <w:tc>
          <w:tcPr>
            <w:tcW w:w="964" w:type="dxa"/>
            <w:vAlign w:val="center"/>
          </w:tcPr>
          <w:p>
            <w:pPr>
              <w:pStyle w:val="15"/>
            </w:pPr>
            <w:r>
              <w:t>12840000.00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5136000.00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井陉县公路管理站小计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12840000.00</w:t>
            </w:r>
          </w:p>
        </w:tc>
        <w:tc>
          <w:tcPr>
            <w:tcW w:w="964" w:type="dxa"/>
            <w:vAlign w:val="center"/>
          </w:tcPr>
          <w:p>
            <w:pPr>
              <w:pStyle w:val="15"/>
            </w:pPr>
            <w:r>
              <w:t>12840000.00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5136000.00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国省干线日常养护资金</w:t>
            </w:r>
          </w:p>
        </w:tc>
        <w:tc>
          <w:tcPr>
            <w:tcW w:w="964" w:type="dxa"/>
            <w:vAlign w:val="center"/>
          </w:tcPr>
          <w:p>
            <w:pPr>
              <w:pStyle w:val="11"/>
            </w:pPr>
            <w:r>
              <w:t>7460000.00</w:t>
            </w:r>
          </w:p>
        </w:tc>
        <w:tc>
          <w:tcPr>
            <w:tcW w:w="1134" w:type="dxa"/>
            <w:vAlign w:val="center"/>
          </w:tcPr>
          <w:p>
            <w:pPr>
              <w:pStyle w:val="12"/>
            </w:pPr>
            <w:r>
              <w:t>公路工程施工</w:t>
            </w:r>
          </w:p>
        </w:tc>
        <w:tc>
          <w:tcPr>
            <w:tcW w:w="1134" w:type="dxa"/>
            <w:vAlign w:val="center"/>
          </w:tcPr>
          <w:p>
            <w:pPr>
              <w:pStyle w:val="12"/>
            </w:pPr>
            <w:r>
              <w:t>B02020000</w:t>
            </w:r>
          </w:p>
        </w:tc>
        <w:tc>
          <w:tcPr>
            <w:tcW w:w="709" w:type="dxa"/>
            <w:vAlign w:val="center"/>
          </w:tcPr>
          <w:p>
            <w:pPr>
              <w:pStyle w:val="13"/>
            </w:pPr>
            <w:r>
              <w:t>个</w:t>
            </w:r>
          </w:p>
        </w:tc>
        <w:tc>
          <w:tcPr>
            <w:tcW w:w="850" w:type="dxa"/>
            <w:vAlign w:val="center"/>
          </w:tcPr>
          <w:p>
            <w:pPr>
              <w:pStyle w:val="11"/>
            </w:pPr>
            <w:r>
              <w:t>1</w:t>
            </w:r>
          </w:p>
        </w:tc>
        <w:tc>
          <w:tcPr>
            <w:tcW w:w="850" w:type="dxa"/>
            <w:vAlign w:val="center"/>
          </w:tcPr>
          <w:p>
            <w:pPr>
              <w:pStyle w:val="11"/>
            </w:pPr>
            <w:r>
              <w:t>7460000.00</w:t>
            </w:r>
          </w:p>
        </w:tc>
        <w:tc>
          <w:tcPr>
            <w:tcW w:w="964" w:type="dxa"/>
            <w:vAlign w:val="center"/>
          </w:tcPr>
          <w:p>
            <w:pPr>
              <w:pStyle w:val="11"/>
            </w:pPr>
            <w:r>
              <w:t>7460000.00</w:t>
            </w:r>
          </w:p>
        </w:tc>
        <w:tc>
          <w:tcPr>
            <w:tcW w:w="964" w:type="dxa"/>
            <w:vAlign w:val="center"/>
          </w:tcPr>
          <w:p>
            <w:pPr>
              <w:pStyle w:val="11"/>
            </w:pPr>
            <w:r>
              <w:t>7460000.00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2984000.00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冀财建</w:t>
            </w:r>
            <w:r>
              <w:rPr>
                <w:rFonts w:hint="eastAsia"/>
                <w:lang w:val="en-US" w:eastAsia="zh-CN"/>
              </w:rPr>
              <w:t>[</w:t>
            </w:r>
            <w:r>
              <w:t>2023</w:t>
            </w:r>
            <w:r>
              <w:rPr>
                <w:rFonts w:hint="eastAsia"/>
                <w:lang w:val="en-US" w:eastAsia="zh-CN"/>
              </w:rPr>
              <w:t>]</w:t>
            </w:r>
            <w:r>
              <w:t>269号关于提前下达2024年普通国省干线公路建设养护发展专项资金的通知</w:t>
            </w:r>
          </w:p>
        </w:tc>
        <w:tc>
          <w:tcPr>
            <w:tcW w:w="964" w:type="dxa"/>
            <w:vAlign w:val="center"/>
          </w:tcPr>
          <w:p>
            <w:pPr>
              <w:pStyle w:val="11"/>
            </w:pPr>
            <w:r>
              <w:t>5380000.00</w:t>
            </w:r>
          </w:p>
        </w:tc>
        <w:tc>
          <w:tcPr>
            <w:tcW w:w="1134" w:type="dxa"/>
            <w:vAlign w:val="center"/>
          </w:tcPr>
          <w:p>
            <w:pPr>
              <w:pStyle w:val="12"/>
            </w:pPr>
            <w:r>
              <w:t>其他建筑工程</w:t>
            </w:r>
          </w:p>
        </w:tc>
        <w:tc>
          <w:tcPr>
            <w:tcW w:w="1134" w:type="dxa"/>
            <w:vAlign w:val="center"/>
          </w:tcPr>
          <w:p>
            <w:pPr>
              <w:pStyle w:val="12"/>
            </w:pPr>
            <w:r>
              <w:t>B99000000</w:t>
            </w:r>
          </w:p>
        </w:tc>
        <w:tc>
          <w:tcPr>
            <w:tcW w:w="709" w:type="dxa"/>
            <w:vAlign w:val="center"/>
          </w:tcPr>
          <w:p>
            <w:pPr>
              <w:pStyle w:val="13"/>
            </w:pPr>
            <w:r>
              <w:t>公里</w:t>
            </w:r>
          </w:p>
        </w:tc>
        <w:tc>
          <w:tcPr>
            <w:tcW w:w="850" w:type="dxa"/>
            <w:vAlign w:val="center"/>
          </w:tcPr>
          <w:p>
            <w:pPr>
              <w:pStyle w:val="11"/>
            </w:pPr>
            <w:r>
              <w:t>1</w:t>
            </w:r>
          </w:p>
        </w:tc>
        <w:tc>
          <w:tcPr>
            <w:tcW w:w="850" w:type="dxa"/>
            <w:vAlign w:val="center"/>
          </w:tcPr>
          <w:p>
            <w:pPr>
              <w:pStyle w:val="11"/>
            </w:pPr>
            <w:r>
              <w:t>5380000.00</w:t>
            </w:r>
          </w:p>
        </w:tc>
        <w:tc>
          <w:tcPr>
            <w:tcW w:w="964" w:type="dxa"/>
            <w:vAlign w:val="center"/>
          </w:tcPr>
          <w:p>
            <w:pPr>
              <w:pStyle w:val="11"/>
            </w:pPr>
            <w:r>
              <w:t>5380000.00</w:t>
            </w:r>
          </w:p>
        </w:tc>
        <w:tc>
          <w:tcPr>
            <w:tcW w:w="964" w:type="dxa"/>
            <w:vAlign w:val="center"/>
          </w:tcPr>
          <w:p>
            <w:pPr>
              <w:pStyle w:val="11"/>
            </w:pPr>
            <w:r>
              <w:t>5380000.00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2152000.00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井陉县公路管理站上年末固定资产金额为37530287.22元（详见下表）。本年度拟购置固定资产总额为0.00元，已按要求列入政府采购预算，详见政府采购预算表。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348005井陉县公路管理站</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37530287.22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r>
              <w:t>7573.27</w:t>
            </w:r>
          </w:p>
        </w:tc>
        <w:tc>
          <w:tcPr>
            <w:tcW w:w="2835" w:type="dxa"/>
            <w:vAlign w:val="center"/>
          </w:tcPr>
          <w:p>
            <w:pPr>
              <w:pStyle w:val="11"/>
            </w:pPr>
            <w:r>
              <w:t>2768574.69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r>
              <w:t>1106</w:t>
            </w:r>
          </w:p>
        </w:tc>
        <w:tc>
          <w:tcPr>
            <w:tcW w:w="2835" w:type="dxa"/>
            <w:vAlign w:val="center"/>
          </w:tcPr>
          <w:p>
            <w:pPr>
              <w:pStyle w:val="11"/>
            </w:pPr>
            <w:r>
              <w:t>1000000.00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7</w:t>
            </w:r>
          </w:p>
        </w:tc>
        <w:tc>
          <w:tcPr>
            <w:tcW w:w="2835" w:type="dxa"/>
            <w:vAlign w:val="center"/>
          </w:tcPr>
          <w:p>
            <w:pPr>
              <w:pStyle w:val="11"/>
            </w:pPr>
            <w:r>
              <w:t>823070.08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w:t>
            </w:r>
            <w:r>
              <w:rPr>
                <w:rFonts w:hint="eastAsia"/>
                <w:lang w:val="en-US" w:eastAsia="zh-CN"/>
              </w:rPr>
              <w:t>万</w:t>
            </w:r>
            <w:r>
              <w:t>元以上的设备</w:t>
            </w:r>
          </w:p>
        </w:tc>
        <w:tc>
          <w:tcPr>
            <w:tcW w:w="2835" w:type="dxa"/>
            <w:vAlign w:val="center"/>
          </w:tcPr>
          <w:p>
            <w:pPr>
              <w:pStyle w:val="13"/>
            </w:pPr>
            <w:r>
              <w:t>28</w:t>
            </w:r>
          </w:p>
        </w:tc>
        <w:tc>
          <w:tcPr>
            <w:tcW w:w="2835" w:type="dxa"/>
            <w:vAlign w:val="center"/>
          </w:tcPr>
          <w:p>
            <w:pPr>
              <w:pStyle w:val="11"/>
            </w:pPr>
            <w:r>
              <w:t>20517513.30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r>
              <w:t>454</w:t>
            </w:r>
          </w:p>
        </w:tc>
        <w:tc>
          <w:tcPr>
            <w:tcW w:w="2835" w:type="dxa"/>
            <w:vAlign w:val="center"/>
          </w:tcPr>
          <w:p>
            <w:pPr>
              <w:pStyle w:val="11"/>
            </w:pPr>
            <w:r>
              <w:t>13421129.15</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2" w:name="_Toc_4_4_0000000003"/>
      <w:r>
        <w:rPr>
          <w:rFonts w:ascii="方正小标宋_GBK" w:hAnsi="方正小标宋_GBK" w:eastAsia="方正小标宋_GBK" w:cs="方正小标宋_GBK"/>
          <w:color w:val="000000"/>
          <w:sz w:val="44"/>
        </w:rPr>
        <w:t>三、井陉县地方道路管理站收支预算</w:t>
      </w:r>
      <w:bookmarkEnd w:id="2"/>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348006井陉县地方道路管理站</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5380000.00</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r>
              <w:t>3259711.00</w:t>
            </w: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989317.00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123787.00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r>
              <w:t>9457729.00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208878.00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二十九、灾害防治及应急管理共同财政事权转移支付支出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三十、科学技术</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三十一、文化旅游体育与传媒</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三十二、社会保障和就业</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三十三、节能环保</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三十四、城乡社区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三十五、农林水</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三十六、交通运输</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三十七、资源勘探工业信息等</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三十八、其他支出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三十九、政府性基金上解支出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四十、国有资本经营预算上解支出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四十一、企业职工基本养老保险基金年终结余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四十二、失业保险基金年终结余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四十三、职工基本医疗保险基金年终结余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四十四、工伤保险基金年终结余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四十五、城乡居民基本养老保险基金年终结余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四十六、机关事业单位基本养老保险基金年终结余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四十七、城乡居民基本医疗保险基金年终结余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四十八、社会保险基金转移支出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四十九、社会保险基金补助下级支出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五十、社会保险基金上解上级支出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五十一、债务还本支出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五十二、债务付息支出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五十三、地方政府其他一般债务付息支出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五十四、债务发行费用支出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五十五、人行科目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4535" w:type="dxa"/>
            <w:vAlign w:val="center"/>
          </w:tcPr>
          <w:p>
            <w:pPr>
              <w:pStyle w:val="14"/>
            </w:pPr>
            <w:r>
              <w:t>本年收入合计</w:t>
            </w:r>
          </w:p>
        </w:tc>
        <w:tc>
          <w:tcPr>
            <w:tcW w:w="2126" w:type="dxa"/>
            <w:vAlign w:val="center"/>
          </w:tcPr>
          <w:p>
            <w:pPr>
              <w:pStyle w:val="15"/>
            </w:pPr>
            <w:r>
              <w:t>8639711.00</w:t>
            </w:r>
          </w:p>
        </w:tc>
        <w:tc>
          <w:tcPr>
            <w:tcW w:w="4535" w:type="dxa"/>
            <w:vAlign w:val="center"/>
          </w:tcPr>
          <w:p>
            <w:pPr>
              <w:pStyle w:val="14"/>
            </w:pPr>
            <w:r>
              <w:t>本年支出合计</w:t>
            </w:r>
          </w:p>
        </w:tc>
        <w:tc>
          <w:tcPr>
            <w:tcW w:w="2126" w:type="dxa"/>
            <w:vAlign w:val="center"/>
          </w:tcPr>
          <w:p>
            <w:pPr>
              <w:pStyle w:val="15"/>
            </w:pPr>
            <w:r>
              <w:t>10779711.00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4535" w:type="dxa"/>
            <w:vAlign w:val="center"/>
          </w:tcPr>
          <w:p>
            <w:pPr>
              <w:pStyle w:val="12"/>
            </w:pPr>
            <w:r>
              <w:t>上年结转结余</w:t>
            </w:r>
          </w:p>
        </w:tc>
        <w:tc>
          <w:tcPr>
            <w:tcW w:w="2126" w:type="dxa"/>
            <w:vAlign w:val="center"/>
          </w:tcPr>
          <w:p>
            <w:pPr>
              <w:pStyle w:val="11"/>
            </w:pPr>
            <w:r>
              <w:t>2140000.00</w:t>
            </w: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4535" w:type="dxa"/>
            <w:vAlign w:val="center"/>
          </w:tcPr>
          <w:p>
            <w:pPr>
              <w:pStyle w:val="14"/>
            </w:pPr>
            <w:r>
              <w:t>收入总计</w:t>
            </w:r>
          </w:p>
        </w:tc>
        <w:tc>
          <w:tcPr>
            <w:tcW w:w="2126" w:type="dxa"/>
            <w:vAlign w:val="center"/>
          </w:tcPr>
          <w:p>
            <w:pPr>
              <w:pStyle w:val="15"/>
            </w:pPr>
            <w:r>
              <w:t>10779711.00</w:t>
            </w:r>
          </w:p>
        </w:tc>
        <w:tc>
          <w:tcPr>
            <w:tcW w:w="4535" w:type="dxa"/>
            <w:vAlign w:val="center"/>
          </w:tcPr>
          <w:p>
            <w:pPr>
              <w:pStyle w:val="14"/>
            </w:pPr>
            <w:r>
              <w:t>支出总计</w:t>
            </w:r>
          </w:p>
        </w:tc>
        <w:tc>
          <w:tcPr>
            <w:tcW w:w="2126" w:type="dxa"/>
            <w:vAlign w:val="center"/>
          </w:tcPr>
          <w:p>
            <w:pPr>
              <w:pStyle w:val="15"/>
            </w:pPr>
            <w:r>
              <w:t>10779711.00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348006井陉县地方道路管理站</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10779711.00</w:t>
            </w:r>
          </w:p>
        </w:tc>
        <w:tc>
          <w:tcPr>
            <w:tcW w:w="1134" w:type="dxa"/>
            <w:vAlign w:val="center"/>
          </w:tcPr>
          <w:p>
            <w:pPr>
              <w:pStyle w:val="15"/>
            </w:pPr>
            <w:r>
              <w:t>8639711.00</w:t>
            </w:r>
          </w:p>
        </w:tc>
        <w:tc>
          <w:tcPr>
            <w:tcW w:w="1134" w:type="dxa"/>
            <w:vAlign w:val="center"/>
          </w:tcPr>
          <w:p>
            <w:pPr>
              <w:pStyle w:val="15"/>
            </w:pPr>
            <w:r>
              <w:t>5380000.00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r>
              <w:t>3259711.00</w:t>
            </w:r>
          </w:p>
        </w:tc>
        <w:tc>
          <w:tcPr>
            <w:tcW w:w="1134" w:type="dxa"/>
            <w:vAlign w:val="center"/>
          </w:tcPr>
          <w:p>
            <w:pPr>
              <w:pStyle w:val="15"/>
            </w:pPr>
            <w:r>
              <w:t>2140000.00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989317.00</w:t>
            </w:r>
          </w:p>
        </w:tc>
        <w:tc>
          <w:tcPr>
            <w:tcW w:w="1134" w:type="dxa"/>
            <w:vAlign w:val="center"/>
          </w:tcPr>
          <w:p>
            <w:pPr>
              <w:pStyle w:val="11"/>
            </w:pPr>
            <w:r>
              <w:t>989317.00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989317.00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972748.00</w:t>
            </w:r>
          </w:p>
        </w:tc>
        <w:tc>
          <w:tcPr>
            <w:tcW w:w="1134" w:type="dxa"/>
            <w:vAlign w:val="center"/>
          </w:tcPr>
          <w:p>
            <w:pPr>
              <w:pStyle w:val="11"/>
            </w:pPr>
            <w:r>
              <w:t>972748.00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972748.00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2080502</w:t>
            </w:r>
          </w:p>
        </w:tc>
        <w:tc>
          <w:tcPr>
            <w:tcW w:w="1559" w:type="dxa"/>
            <w:vAlign w:val="center"/>
          </w:tcPr>
          <w:p>
            <w:pPr>
              <w:pStyle w:val="12"/>
            </w:pPr>
            <w:r>
              <w:t>事业单位离退休</w:t>
            </w:r>
          </w:p>
        </w:tc>
        <w:tc>
          <w:tcPr>
            <w:tcW w:w="1134" w:type="dxa"/>
            <w:vAlign w:val="center"/>
          </w:tcPr>
          <w:p>
            <w:pPr>
              <w:pStyle w:val="11"/>
            </w:pPr>
            <w:r>
              <w:t>583792.00</w:t>
            </w:r>
          </w:p>
        </w:tc>
        <w:tc>
          <w:tcPr>
            <w:tcW w:w="1134" w:type="dxa"/>
            <w:vAlign w:val="center"/>
          </w:tcPr>
          <w:p>
            <w:pPr>
              <w:pStyle w:val="11"/>
            </w:pPr>
            <w:r>
              <w:t>583792.00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583792.00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259304.00</w:t>
            </w:r>
          </w:p>
        </w:tc>
        <w:tc>
          <w:tcPr>
            <w:tcW w:w="1134" w:type="dxa"/>
            <w:vAlign w:val="center"/>
          </w:tcPr>
          <w:p>
            <w:pPr>
              <w:pStyle w:val="11"/>
            </w:pPr>
            <w:r>
              <w:t>259304.00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259304.00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129652.00</w:t>
            </w:r>
          </w:p>
        </w:tc>
        <w:tc>
          <w:tcPr>
            <w:tcW w:w="1134" w:type="dxa"/>
            <w:vAlign w:val="center"/>
          </w:tcPr>
          <w:p>
            <w:pPr>
              <w:pStyle w:val="11"/>
            </w:pPr>
            <w:r>
              <w:t>129652.00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129652.00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20899</w:t>
            </w:r>
          </w:p>
        </w:tc>
        <w:tc>
          <w:tcPr>
            <w:tcW w:w="1559" w:type="dxa"/>
            <w:vAlign w:val="center"/>
          </w:tcPr>
          <w:p>
            <w:pPr>
              <w:pStyle w:val="12"/>
            </w:pPr>
            <w:r>
              <w:t>其他社会保障和就业支出</w:t>
            </w:r>
          </w:p>
        </w:tc>
        <w:tc>
          <w:tcPr>
            <w:tcW w:w="1134" w:type="dxa"/>
            <w:vAlign w:val="center"/>
          </w:tcPr>
          <w:p>
            <w:pPr>
              <w:pStyle w:val="11"/>
            </w:pPr>
            <w:r>
              <w:t>16569.00</w:t>
            </w:r>
          </w:p>
        </w:tc>
        <w:tc>
          <w:tcPr>
            <w:tcW w:w="1134" w:type="dxa"/>
            <w:vAlign w:val="center"/>
          </w:tcPr>
          <w:p>
            <w:pPr>
              <w:pStyle w:val="11"/>
            </w:pPr>
            <w:r>
              <w:t>16569.00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16569.00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2089999</w:t>
            </w:r>
          </w:p>
        </w:tc>
        <w:tc>
          <w:tcPr>
            <w:tcW w:w="1559" w:type="dxa"/>
            <w:vAlign w:val="center"/>
          </w:tcPr>
          <w:p>
            <w:pPr>
              <w:pStyle w:val="12"/>
            </w:pPr>
            <w:r>
              <w:t>其他社会保障和就业支出</w:t>
            </w:r>
          </w:p>
        </w:tc>
        <w:tc>
          <w:tcPr>
            <w:tcW w:w="1134" w:type="dxa"/>
            <w:vAlign w:val="center"/>
          </w:tcPr>
          <w:p>
            <w:pPr>
              <w:pStyle w:val="11"/>
            </w:pPr>
            <w:r>
              <w:t>16569.00</w:t>
            </w:r>
          </w:p>
        </w:tc>
        <w:tc>
          <w:tcPr>
            <w:tcW w:w="1134" w:type="dxa"/>
            <w:vAlign w:val="center"/>
          </w:tcPr>
          <w:p>
            <w:pPr>
              <w:pStyle w:val="11"/>
            </w:pPr>
            <w:r>
              <w:t>16569.00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16569.00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123787.00</w:t>
            </w:r>
          </w:p>
        </w:tc>
        <w:tc>
          <w:tcPr>
            <w:tcW w:w="1134" w:type="dxa"/>
            <w:vAlign w:val="center"/>
          </w:tcPr>
          <w:p>
            <w:pPr>
              <w:pStyle w:val="11"/>
            </w:pPr>
            <w:r>
              <w:t>123787.00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123787.00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123787.00</w:t>
            </w:r>
          </w:p>
        </w:tc>
        <w:tc>
          <w:tcPr>
            <w:tcW w:w="1134" w:type="dxa"/>
            <w:vAlign w:val="center"/>
          </w:tcPr>
          <w:p>
            <w:pPr>
              <w:pStyle w:val="11"/>
            </w:pPr>
            <w:r>
              <w:t>123787.00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123787.00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2101102</w:t>
            </w:r>
          </w:p>
        </w:tc>
        <w:tc>
          <w:tcPr>
            <w:tcW w:w="1559" w:type="dxa"/>
            <w:vAlign w:val="center"/>
          </w:tcPr>
          <w:p>
            <w:pPr>
              <w:pStyle w:val="12"/>
            </w:pPr>
            <w:r>
              <w:t>事业单位医疗</w:t>
            </w:r>
          </w:p>
        </w:tc>
        <w:tc>
          <w:tcPr>
            <w:tcW w:w="1134" w:type="dxa"/>
            <w:vAlign w:val="center"/>
          </w:tcPr>
          <w:p>
            <w:pPr>
              <w:pStyle w:val="11"/>
            </w:pPr>
            <w:r>
              <w:t>123787.00</w:t>
            </w:r>
          </w:p>
        </w:tc>
        <w:tc>
          <w:tcPr>
            <w:tcW w:w="1134" w:type="dxa"/>
            <w:vAlign w:val="center"/>
          </w:tcPr>
          <w:p>
            <w:pPr>
              <w:pStyle w:val="11"/>
            </w:pPr>
            <w:r>
              <w:t>123787.00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123787.00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214</w:t>
            </w:r>
          </w:p>
        </w:tc>
        <w:tc>
          <w:tcPr>
            <w:tcW w:w="1559" w:type="dxa"/>
            <w:vAlign w:val="center"/>
          </w:tcPr>
          <w:p>
            <w:pPr>
              <w:pStyle w:val="12"/>
            </w:pPr>
            <w:r>
              <w:t>交通运输支出</w:t>
            </w:r>
          </w:p>
        </w:tc>
        <w:tc>
          <w:tcPr>
            <w:tcW w:w="1134" w:type="dxa"/>
            <w:vAlign w:val="center"/>
          </w:tcPr>
          <w:p>
            <w:pPr>
              <w:pStyle w:val="11"/>
            </w:pPr>
            <w:r>
              <w:t>9457729.00</w:t>
            </w:r>
          </w:p>
        </w:tc>
        <w:tc>
          <w:tcPr>
            <w:tcW w:w="1134" w:type="dxa"/>
            <w:vAlign w:val="center"/>
          </w:tcPr>
          <w:p>
            <w:pPr>
              <w:pStyle w:val="11"/>
            </w:pPr>
            <w:r>
              <w:t>7317729.00</w:t>
            </w:r>
          </w:p>
        </w:tc>
        <w:tc>
          <w:tcPr>
            <w:tcW w:w="1134" w:type="dxa"/>
            <w:vAlign w:val="center"/>
          </w:tcPr>
          <w:p>
            <w:pPr>
              <w:pStyle w:val="11"/>
            </w:pPr>
            <w:r>
              <w:t>5380000.00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1937729.00</w:t>
            </w:r>
          </w:p>
        </w:tc>
        <w:tc>
          <w:tcPr>
            <w:tcW w:w="1134" w:type="dxa"/>
            <w:vAlign w:val="center"/>
          </w:tcPr>
          <w:p>
            <w:pPr>
              <w:pStyle w:val="11"/>
            </w:pPr>
            <w:r>
              <w:t>2140000.00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21401</w:t>
            </w:r>
          </w:p>
        </w:tc>
        <w:tc>
          <w:tcPr>
            <w:tcW w:w="1559" w:type="dxa"/>
            <w:vAlign w:val="center"/>
          </w:tcPr>
          <w:p>
            <w:pPr>
              <w:pStyle w:val="12"/>
            </w:pPr>
            <w:r>
              <w:t>公路水路运输</w:t>
            </w:r>
          </w:p>
        </w:tc>
        <w:tc>
          <w:tcPr>
            <w:tcW w:w="1134" w:type="dxa"/>
            <w:vAlign w:val="center"/>
          </w:tcPr>
          <w:p>
            <w:pPr>
              <w:pStyle w:val="11"/>
            </w:pPr>
            <w:r>
              <w:t>9457729.00</w:t>
            </w:r>
          </w:p>
        </w:tc>
        <w:tc>
          <w:tcPr>
            <w:tcW w:w="1134" w:type="dxa"/>
            <w:vAlign w:val="center"/>
          </w:tcPr>
          <w:p>
            <w:pPr>
              <w:pStyle w:val="11"/>
            </w:pPr>
            <w:r>
              <w:t>7317729.00</w:t>
            </w:r>
          </w:p>
        </w:tc>
        <w:tc>
          <w:tcPr>
            <w:tcW w:w="1134" w:type="dxa"/>
            <w:vAlign w:val="center"/>
          </w:tcPr>
          <w:p>
            <w:pPr>
              <w:pStyle w:val="11"/>
            </w:pPr>
            <w:r>
              <w:t>5380000.00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1937729.00</w:t>
            </w:r>
          </w:p>
        </w:tc>
        <w:tc>
          <w:tcPr>
            <w:tcW w:w="1134" w:type="dxa"/>
            <w:vAlign w:val="center"/>
          </w:tcPr>
          <w:p>
            <w:pPr>
              <w:pStyle w:val="11"/>
            </w:pPr>
            <w:r>
              <w:t>2140000.00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2140104</w:t>
            </w:r>
          </w:p>
        </w:tc>
        <w:tc>
          <w:tcPr>
            <w:tcW w:w="1559" w:type="dxa"/>
            <w:vAlign w:val="center"/>
          </w:tcPr>
          <w:p>
            <w:pPr>
              <w:pStyle w:val="12"/>
            </w:pPr>
            <w:r>
              <w:t>公路建设</w:t>
            </w:r>
          </w:p>
        </w:tc>
        <w:tc>
          <w:tcPr>
            <w:tcW w:w="1134" w:type="dxa"/>
            <w:vAlign w:val="center"/>
          </w:tcPr>
          <w:p>
            <w:pPr>
              <w:pStyle w:val="11"/>
            </w:pPr>
            <w:r>
              <w:t>2140000.00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2140106</w:t>
            </w:r>
          </w:p>
        </w:tc>
        <w:tc>
          <w:tcPr>
            <w:tcW w:w="1559" w:type="dxa"/>
            <w:vAlign w:val="center"/>
          </w:tcPr>
          <w:p>
            <w:pPr>
              <w:pStyle w:val="12"/>
            </w:pPr>
            <w:r>
              <w:t>公路养护</w:t>
            </w:r>
          </w:p>
        </w:tc>
        <w:tc>
          <w:tcPr>
            <w:tcW w:w="1134" w:type="dxa"/>
            <w:vAlign w:val="center"/>
          </w:tcPr>
          <w:p>
            <w:pPr>
              <w:pStyle w:val="11"/>
            </w:pPr>
            <w:r>
              <w:t>7317729.00</w:t>
            </w:r>
          </w:p>
        </w:tc>
        <w:tc>
          <w:tcPr>
            <w:tcW w:w="1134" w:type="dxa"/>
            <w:vAlign w:val="center"/>
          </w:tcPr>
          <w:p>
            <w:pPr>
              <w:pStyle w:val="11"/>
            </w:pPr>
            <w:r>
              <w:t>7317729.00</w:t>
            </w:r>
          </w:p>
        </w:tc>
        <w:tc>
          <w:tcPr>
            <w:tcW w:w="1134" w:type="dxa"/>
            <w:vAlign w:val="center"/>
          </w:tcPr>
          <w:p>
            <w:pPr>
              <w:pStyle w:val="11"/>
            </w:pPr>
            <w:r>
              <w:t>5380000.00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1937729.00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208878.00</w:t>
            </w:r>
          </w:p>
        </w:tc>
        <w:tc>
          <w:tcPr>
            <w:tcW w:w="1134" w:type="dxa"/>
            <w:vAlign w:val="center"/>
          </w:tcPr>
          <w:p>
            <w:pPr>
              <w:pStyle w:val="11"/>
            </w:pPr>
            <w:r>
              <w:t>208878.00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208878.00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208878.00</w:t>
            </w:r>
          </w:p>
        </w:tc>
        <w:tc>
          <w:tcPr>
            <w:tcW w:w="1134" w:type="dxa"/>
            <w:vAlign w:val="center"/>
          </w:tcPr>
          <w:p>
            <w:pPr>
              <w:pStyle w:val="11"/>
            </w:pPr>
            <w:r>
              <w:t>208878.00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208878.00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208878.00</w:t>
            </w:r>
          </w:p>
        </w:tc>
        <w:tc>
          <w:tcPr>
            <w:tcW w:w="1134" w:type="dxa"/>
            <w:vAlign w:val="center"/>
          </w:tcPr>
          <w:p>
            <w:pPr>
              <w:pStyle w:val="11"/>
            </w:pPr>
            <w:r>
              <w:t>208878.00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208878.00</w:t>
            </w: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10779711.00</w:t>
            </w:r>
          </w:p>
        </w:tc>
        <w:tc>
          <w:tcPr>
            <w:tcW w:w="1361" w:type="dxa"/>
            <w:vAlign w:val="center"/>
          </w:tcPr>
          <w:p>
            <w:pPr>
              <w:pStyle w:val="15"/>
            </w:pPr>
            <w:r>
              <w:t>3259711.00</w:t>
            </w:r>
          </w:p>
        </w:tc>
        <w:tc>
          <w:tcPr>
            <w:tcW w:w="1361" w:type="dxa"/>
            <w:vAlign w:val="center"/>
          </w:tcPr>
          <w:p>
            <w:pPr>
              <w:pStyle w:val="15"/>
            </w:pPr>
            <w:r>
              <w:t>7520000.00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989317.00</w:t>
            </w:r>
          </w:p>
        </w:tc>
        <w:tc>
          <w:tcPr>
            <w:tcW w:w="1361" w:type="dxa"/>
            <w:vAlign w:val="center"/>
          </w:tcPr>
          <w:p>
            <w:pPr>
              <w:pStyle w:val="11"/>
            </w:pPr>
            <w:r>
              <w:t>989317.00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972748.00</w:t>
            </w:r>
          </w:p>
        </w:tc>
        <w:tc>
          <w:tcPr>
            <w:tcW w:w="1361" w:type="dxa"/>
            <w:vAlign w:val="center"/>
          </w:tcPr>
          <w:p>
            <w:pPr>
              <w:pStyle w:val="11"/>
            </w:pPr>
            <w:r>
              <w:t>972748.00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2080502</w:t>
            </w:r>
          </w:p>
        </w:tc>
        <w:tc>
          <w:tcPr>
            <w:tcW w:w="4535" w:type="dxa"/>
            <w:vAlign w:val="center"/>
          </w:tcPr>
          <w:p>
            <w:pPr>
              <w:pStyle w:val="12"/>
            </w:pPr>
            <w:r>
              <w:t>事业单位离退休</w:t>
            </w:r>
          </w:p>
        </w:tc>
        <w:tc>
          <w:tcPr>
            <w:tcW w:w="1361" w:type="dxa"/>
            <w:vAlign w:val="center"/>
          </w:tcPr>
          <w:p>
            <w:pPr>
              <w:pStyle w:val="11"/>
            </w:pPr>
            <w:r>
              <w:t>583792.00</w:t>
            </w:r>
          </w:p>
        </w:tc>
        <w:tc>
          <w:tcPr>
            <w:tcW w:w="1361" w:type="dxa"/>
            <w:vAlign w:val="center"/>
          </w:tcPr>
          <w:p>
            <w:pPr>
              <w:pStyle w:val="11"/>
            </w:pPr>
            <w:r>
              <w:t>583792.00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259304.00</w:t>
            </w:r>
          </w:p>
        </w:tc>
        <w:tc>
          <w:tcPr>
            <w:tcW w:w="1361" w:type="dxa"/>
            <w:vAlign w:val="center"/>
          </w:tcPr>
          <w:p>
            <w:pPr>
              <w:pStyle w:val="11"/>
            </w:pPr>
            <w:r>
              <w:t>259304.00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129652.00</w:t>
            </w:r>
          </w:p>
        </w:tc>
        <w:tc>
          <w:tcPr>
            <w:tcW w:w="1361" w:type="dxa"/>
            <w:vAlign w:val="center"/>
          </w:tcPr>
          <w:p>
            <w:pPr>
              <w:pStyle w:val="11"/>
            </w:pPr>
            <w:r>
              <w:t>129652.00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20899</w:t>
            </w:r>
          </w:p>
        </w:tc>
        <w:tc>
          <w:tcPr>
            <w:tcW w:w="4535" w:type="dxa"/>
            <w:vAlign w:val="center"/>
          </w:tcPr>
          <w:p>
            <w:pPr>
              <w:pStyle w:val="12"/>
            </w:pPr>
            <w:r>
              <w:t>其他社会保障和就业支出</w:t>
            </w:r>
          </w:p>
        </w:tc>
        <w:tc>
          <w:tcPr>
            <w:tcW w:w="1361" w:type="dxa"/>
            <w:vAlign w:val="center"/>
          </w:tcPr>
          <w:p>
            <w:pPr>
              <w:pStyle w:val="11"/>
            </w:pPr>
            <w:r>
              <w:t>16569.00</w:t>
            </w:r>
          </w:p>
        </w:tc>
        <w:tc>
          <w:tcPr>
            <w:tcW w:w="1361" w:type="dxa"/>
            <w:vAlign w:val="center"/>
          </w:tcPr>
          <w:p>
            <w:pPr>
              <w:pStyle w:val="11"/>
            </w:pPr>
            <w:r>
              <w:t>16569.00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2089999</w:t>
            </w:r>
          </w:p>
        </w:tc>
        <w:tc>
          <w:tcPr>
            <w:tcW w:w="4535" w:type="dxa"/>
            <w:vAlign w:val="center"/>
          </w:tcPr>
          <w:p>
            <w:pPr>
              <w:pStyle w:val="12"/>
            </w:pPr>
            <w:r>
              <w:t>其他社会保障和就业支出</w:t>
            </w:r>
          </w:p>
        </w:tc>
        <w:tc>
          <w:tcPr>
            <w:tcW w:w="1361" w:type="dxa"/>
            <w:vAlign w:val="center"/>
          </w:tcPr>
          <w:p>
            <w:pPr>
              <w:pStyle w:val="11"/>
            </w:pPr>
            <w:r>
              <w:t>16569.00</w:t>
            </w:r>
          </w:p>
        </w:tc>
        <w:tc>
          <w:tcPr>
            <w:tcW w:w="1361" w:type="dxa"/>
            <w:vAlign w:val="center"/>
          </w:tcPr>
          <w:p>
            <w:pPr>
              <w:pStyle w:val="11"/>
            </w:pPr>
            <w:r>
              <w:t>16569.00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123787.00</w:t>
            </w:r>
          </w:p>
        </w:tc>
        <w:tc>
          <w:tcPr>
            <w:tcW w:w="1361" w:type="dxa"/>
            <w:vAlign w:val="center"/>
          </w:tcPr>
          <w:p>
            <w:pPr>
              <w:pStyle w:val="11"/>
            </w:pPr>
            <w:r>
              <w:t>123787.00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123787.00</w:t>
            </w:r>
          </w:p>
        </w:tc>
        <w:tc>
          <w:tcPr>
            <w:tcW w:w="1361" w:type="dxa"/>
            <w:vAlign w:val="center"/>
          </w:tcPr>
          <w:p>
            <w:pPr>
              <w:pStyle w:val="11"/>
            </w:pPr>
            <w:r>
              <w:t>123787.00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2101102</w:t>
            </w:r>
          </w:p>
        </w:tc>
        <w:tc>
          <w:tcPr>
            <w:tcW w:w="4535" w:type="dxa"/>
            <w:vAlign w:val="center"/>
          </w:tcPr>
          <w:p>
            <w:pPr>
              <w:pStyle w:val="12"/>
            </w:pPr>
            <w:r>
              <w:t>事业单位医疗</w:t>
            </w:r>
          </w:p>
        </w:tc>
        <w:tc>
          <w:tcPr>
            <w:tcW w:w="1361" w:type="dxa"/>
            <w:vAlign w:val="center"/>
          </w:tcPr>
          <w:p>
            <w:pPr>
              <w:pStyle w:val="11"/>
            </w:pPr>
            <w:r>
              <w:t>123787.00</w:t>
            </w:r>
          </w:p>
        </w:tc>
        <w:tc>
          <w:tcPr>
            <w:tcW w:w="1361" w:type="dxa"/>
            <w:vAlign w:val="center"/>
          </w:tcPr>
          <w:p>
            <w:pPr>
              <w:pStyle w:val="11"/>
            </w:pPr>
            <w:r>
              <w:t>123787.00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214</w:t>
            </w:r>
          </w:p>
        </w:tc>
        <w:tc>
          <w:tcPr>
            <w:tcW w:w="4535" w:type="dxa"/>
            <w:vAlign w:val="center"/>
          </w:tcPr>
          <w:p>
            <w:pPr>
              <w:pStyle w:val="12"/>
            </w:pPr>
            <w:r>
              <w:t>交通运输支出</w:t>
            </w:r>
          </w:p>
        </w:tc>
        <w:tc>
          <w:tcPr>
            <w:tcW w:w="1361" w:type="dxa"/>
            <w:vAlign w:val="center"/>
          </w:tcPr>
          <w:p>
            <w:pPr>
              <w:pStyle w:val="11"/>
            </w:pPr>
            <w:r>
              <w:t>9457729.00</w:t>
            </w:r>
          </w:p>
        </w:tc>
        <w:tc>
          <w:tcPr>
            <w:tcW w:w="1361" w:type="dxa"/>
            <w:vAlign w:val="center"/>
          </w:tcPr>
          <w:p>
            <w:pPr>
              <w:pStyle w:val="11"/>
            </w:pPr>
            <w:r>
              <w:t>1937729.00</w:t>
            </w:r>
          </w:p>
        </w:tc>
        <w:tc>
          <w:tcPr>
            <w:tcW w:w="1361" w:type="dxa"/>
            <w:vAlign w:val="center"/>
          </w:tcPr>
          <w:p>
            <w:pPr>
              <w:pStyle w:val="11"/>
            </w:pPr>
            <w:r>
              <w:t>7520000.00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21401</w:t>
            </w:r>
          </w:p>
        </w:tc>
        <w:tc>
          <w:tcPr>
            <w:tcW w:w="4535" w:type="dxa"/>
            <w:vAlign w:val="center"/>
          </w:tcPr>
          <w:p>
            <w:pPr>
              <w:pStyle w:val="12"/>
            </w:pPr>
            <w:r>
              <w:t>公路水路运输</w:t>
            </w:r>
          </w:p>
        </w:tc>
        <w:tc>
          <w:tcPr>
            <w:tcW w:w="1361" w:type="dxa"/>
            <w:vAlign w:val="center"/>
          </w:tcPr>
          <w:p>
            <w:pPr>
              <w:pStyle w:val="11"/>
            </w:pPr>
            <w:r>
              <w:t>9457729.00</w:t>
            </w:r>
          </w:p>
        </w:tc>
        <w:tc>
          <w:tcPr>
            <w:tcW w:w="1361" w:type="dxa"/>
            <w:vAlign w:val="center"/>
          </w:tcPr>
          <w:p>
            <w:pPr>
              <w:pStyle w:val="11"/>
            </w:pPr>
            <w:r>
              <w:t>1937729.00</w:t>
            </w:r>
          </w:p>
        </w:tc>
        <w:tc>
          <w:tcPr>
            <w:tcW w:w="1361" w:type="dxa"/>
            <w:vAlign w:val="center"/>
          </w:tcPr>
          <w:p>
            <w:pPr>
              <w:pStyle w:val="11"/>
            </w:pPr>
            <w:r>
              <w:t>7520000.00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2140104</w:t>
            </w:r>
          </w:p>
        </w:tc>
        <w:tc>
          <w:tcPr>
            <w:tcW w:w="4535" w:type="dxa"/>
            <w:vAlign w:val="center"/>
          </w:tcPr>
          <w:p>
            <w:pPr>
              <w:pStyle w:val="12"/>
            </w:pPr>
            <w:r>
              <w:t>公路建设</w:t>
            </w:r>
          </w:p>
        </w:tc>
        <w:tc>
          <w:tcPr>
            <w:tcW w:w="1361" w:type="dxa"/>
            <w:vAlign w:val="center"/>
          </w:tcPr>
          <w:p>
            <w:pPr>
              <w:pStyle w:val="11"/>
            </w:pPr>
            <w:r>
              <w:t>2140000.00</w:t>
            </w:r>
          </w:p>
        </w:tc>
        <w:tc>
          <w:tcPr>
            <w:tcW w:w="1361" w:type="dxa"/>
            <w:vAlign w:val="center"/>
          </w:tcPr>
          <w:p>
            <w:pPr>
              <w:pStyle w:val="11"/>
            </w:pPr>
          </w:p>
        </w:tc>
        <w:tc>
          <w:tcPr>
            <w:tcW w:w="1361" w:type="dxa"/>
            <w:vAlign w:val="center"/>
          </w:tcPr>
          <w:p>
            <w:pPr>
              <w:pStyle w:val="11"/>
            </w:pPr>
            <w:r>
              <w:t>2140000.00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2140106</w:t>
            </w:r>
          </w:p>
        </w:tc>
        <w:tc>
          <w:tcPr>
            <w:tcW w:w="4535" w:type="dxa"/>
            <w:vAlign w:val="center"/>
          </w:tcPr>
          <w:p>
            <w:pPr>
              <w:pStyle w:val="12"/>
            </w:pPr>
            <w:r>
              <w:t>公路养护</w:t>
            </w:r>
          </w:p>
        </w:tc>
        <w:tc>
          <w:tcPr>
            <w:tcW w:w="1361" w:type="dxa"/>
            <w:vAlign w:val="center"/>
          </w:tcPr>
          <w:p>
            <w:pPr>
              <w:pStyle w:val="11"/>
            </w:pPr>
            <w:r>
              <w:t>7317729.00</w:t>
            </w:r>
          </w:p>
        </w:tc>
        <w:tc>
          <w:tcPr>
            <w:tcW w:w="1361" w:type="dxa"/>
            <w:vAlign w:val="center"/>
          </w:tcPr>
          <w:p>
            <w:pPr>
              <w:pStyle w:val="11"/>
            </w:pPr>
            <w:r>
              <w:t>1937729.00</w:t>
            </w:r>
          </w:p>
        </w:tc>
        <w:tc>
          <w:tcPr>
            <w:tcW w:w="1361" w:type="dxa"/>
            <w:vAlign w:val="center"/>
          </w:tcPr>
          <w:p>
            <w:pPr>
              <w:pStyle w:val="11"/>
            </w:pPr>
            <w:r>
              <w:t>5380000.00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208878.00</w:t>
            </w:r>
          </w:p>
        </w:tc>
        <w:tc>
          <w:tcPr>
            <w:tcW w:w="1361" w:type="dxa"/>
            <w:vAlign w:val="center"/>
          </w:tcPr>
          <w:p>
            <w:pPr>
              <w:pStyle w:val="11"/>
            </w:pPr>
            <w:r>
              <w:t>208878.00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208878.00</w:t>
            </w:r>
          </w:p>
        </w:tc>
        <w:tc>
          <w:tcPr>
            <w:tcW w:w="1361" w:type="dxa"/>
            <w:vAlign w:val="center"/>
          </w:tcPr>
          <w:p>
            <w:pPr>
              <w:pStyle w:val="11"/>
            </w:pPr>
            <w:r>
              <w:t>208878.00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208878.00</w:t>
            </w:r>
          </w:p>
        </w:tc>
        <w:tc>
          <w:tcPr>
            <w:tcW w:w="1361" w:type="dxa"/>
            <w:vAlign w:val="center"/>
          </w:tcPr>
          <w:p>
            <w:pPr>
              <w:pStyle w:val="11"/>
            </w:pPr>
            <w:r>
              <w:t>208878.00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5380000.00</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r>
              <w:t>7520000.00</w:t>
            </w:r>
          </w:p>
        </w:tc>
        <w:tc>
          <w:tcPr>
            <w:tcW w:w="1474" w:type="dxa"/>
            <w:vAlign w:val="center"/>
          </w:tcPr>
          <w:p>
            <w:pPr>
              <w:pStyle w:val="11"/>
            </w:pPr>
            <w:r>
              <w:t>7520000.00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二十九、灾害防治及应急管理共同财政事权转移支付支出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三十、科学技术</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三十一、文化旅游体育与传媒</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三十二、社会保障和就业</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三十三、节能环保</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三十四、城乡社区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三十五、农林水</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三十六、交通运输</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三十七、资源勘探工业信息等</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三十八、其他支出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三十九、政府性基金上解支出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四十、国有资本经营预算上解支出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四十一、企业职工基本养老保险基金年终结余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四十二、失业保险基金年终结余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四十三、职工基本医疗保险基金年终结余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四十四、工伤保险基金年终结余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四十五、城乡居民基本养老保险基金年终结余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四十六、机关事业单位基本养老保险基金年终结余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四十七、城乡居民基本医疗保险基金年终结余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四十八、社会保险基金转移支出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四十九、社会保险基金补助下级支出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五十、社会保险基金上解上级支出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五十一、债务还本支出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五十二、债务付息支出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五十三、地方政府其他一般债务付息支出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五十四、债务发行费用支出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五十五、人行科目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3402" w:type="dxa"/>
            <w:vAlign w:val="center"/>
          </w:tcPr>
          <w:p>
            <w:pPr>
              <w:pStyle w:val="14"/>
            </w:pPr>
            <w:r>
              <w:t>本年收入合计</w:t>
            </w:r>
          </w:p>
        </w:tc>
        <w:tc>
          <w:tcPr>
            <w:tcW w:w="1474" w:type="dxa"/>
            <w:vAlign w:val="center"/>
          </w:tcPr>
          <w:p>
            <w:pPr>
              <w:pStyle w:val="15"/>
            </w:pPr>
            <w:r>
              <w:t>5380000.00</w:t>
            </w:r>
          </w:p>
        </w:tc>
        <w:tc>
          <w:tcPr>
            <w:tcW w:w="3402" w:type="dxa"/>
            <w:vAlign w:val="center"/>
          </w:tcPr>
          <w:p>
            <w:pPr>
              <w:pStyle w:val="14"/>
            </w:pPr>
            <w:r>
              <w:t>本年支出合计</w:t>
            </w:r>
          </w:p>
        </w:tc>
        <w:tc>
          <w:tcPr>
            <w:tcW w:w="1474" w:type="dxa"/>
            <w:vAlign w:val="center"/>
          </w:tcPr>
          <w:p>
            <w:pPr>
              <w:pStyle w:val="15"/>
            </w:pPr>
            <w:r>
              <w:t>7520000.00</w:t>
            </w:r>
          </w:p>
        </w:tc>
        <w:tc>
          <w:tcPr>
            <w:tcW w:w="1474" w:type="dxa"/>
            <w:vAlign w:val="center"/>
          </w:tcPr>
          <w:p>
            <w:pPr>
              <w:pStyle w:val="15"/>
            </w:pPr>
            <w:r>
              <w:t>7520000.00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3402" w:type="dxa"/>
            <w:vAlign w:val="center"/>
          </w:tcPr>
          <w:p>
            <w:pPr>
              <w:pStyle w:val="12"/>
            </w:pPr>
            <w:r>
              <w:t>年初财政拨款结转和结余</w:t>
            </w:r>
          </w:p>
        </w:tc>
        <w:tc>
          <w:tcPr>
            <w:tcW w:w="1474" w:type="dxa"/>
            <w:vAlign w:val="center"/>
          </w:tcPr>
          <w:p>
            <w:pPr>
              <w:pStyle w:val="11"/>
            </w:pPr>
            <w:r>
              <w:t>2140000.00</w:t>
            </w: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3402" w:type="dxa"/>
            <w:vAlign w:val="center"/>
          </w:tcPr>
          <w:p>
            <w:pPr>
              <w:pStyle w:val="12"/>
            </w:pPr>
            <w:r>
              <w:t>一、一般公共预算拨款</w:t>
            </w:r>
          </w:p>
        </w:tc>
        <w:tc>
          <w:tcPr>
            <w:tcW w:w="1474" w:type="dxa"/>
            <w:vAlign w:val="center"/>
          </w:tcPr>
          <w:p>
            <w:pPr>
              <w:pStyle w:val="11"/>
            </w:pPr>
            <w:r>
              <w:t>2140000.00</w:t>
            </w: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59</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60</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61</w:t>
            </w:r>
          </w:p>
        </w:tc>
        <w:tc>
          <w:tcPr>
            <w:tcW w:w="3402" w:type="dxa"/>
            <w:vAlign w:val="center"/>
          </w:tcPr>
          <w:p>
            <w:pPr>
              <w:pStyle w:val="14"/>
            </w:pPr>
            <w:r>
              <w:t>收入总计</w:t>
            </w:r>
          </w:p>
        </w:tc>
        <w:tc>
          <w:tcPr>
            <w:tcW w:w="1474" w:type="dxa"/>
            <w:vAlign w:val="center"/>
          </w:tcPr>
          <w:p>
            <w:pPr>
              <w:pStyle w:val="15"/>
            </w:pPr>
            <w:r>
              <w:t>7520000.00</w:t>
            </w:r>
          </w:p>
        </w:tc>
        <w:tc>
          <w:tcPr>
            <w:tcW w:w="3402" w:type="dxa"/>
            <w:vAlign w:val="center"/>
          </w:tcPr>
          <w:p>
            <w:pPr>
              <w:pStyle w:val="14"/>
            </w:pPr>
            <w:r>
              <w:t>支出总计</w:t>
            </w:r>
          </w:p>
        </w:tc>
        <w:tc>
          <w:tcPr>
            <w:tcW w:w="1474" w:type="dxa"/>
            <w:vAlign w:val="center"/>
          </w:tcPr>
          <w:p>
            <w:pPr>
              <w:pStyle w:val="15"/>
            </w:pPr>
            <w:r>
              <w:t>7520000.00</w:t>
            </w:r>
          </w:p>
        </w:tc>
        <w:tc>
          <w:tcPr>
            <w:tcW w:w="1474" w:type="dxa"/>
            <w:vAlign w:val="center"/>
          </w:tcPr>
          <w:p>
            <w:pPr>
              <w:pStyle w:val="15"/>
            </w:pPr>
            <w:r>
              <w:t>7520000.00</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7520000.00</w:t>
            </w:r>
          </w:p>
        </w:tc>
        <w:tc>
          <w:tcPr>
            <w:tcW w:w="2551" w:type="dxa"/>
            <w:vAlign w:val="center"/>
          </w:tcPr>
          <w:p>
            <w:pPr>
              <w:pStyle w:val="15"/>
            </w:pPr>
          </w:p>
        </w:tc>
        <w:tc>
          <w:tcPr>
            <w:tcW w:w="2551" w:type="dxa"/>
            <w:vAlign w:val="center"/>
          </w:tcPr>
          <w:p>
            <w:pPr>
              <w:pStyle w:val="15"/>
            </w:pPr>
            <w:r>
              <w:t>7520000.00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214</w:t>
            </w:r>
          </w:p>
        </w:tc>
        <w:tc>
          <w:tcPr>
            <w:tcW w:w="4535" w:type="dxa"/>
            <w:vAlign w:val="center"/>
          </w:tcPr>
          <w:p>
            <w:pPr>
              <w:pStyle w:val="12"/>
            </w:pPr>
            <w:r>
              <w:t>交通运输支出</w:t>
            </w:r>
          </w:p>
        </w:tc>
        <w:tc>
          <w:tcPr>
            <w:tcW w:w="2551" w:type="dxa"/>
            <w:vAlign w:val="center"/>
          </w:tcPr>
          <w:p>
            <w:pPr>
              <w:pStyle w:val="11"/>
            </w:pPr>
            <w:r>
              <w:t>7520000.00</w:t>
            </w:r>
          </w:p>
        </w:tc>
        <w:tc>
          <w:tcPr>
            <w:tcW w:w="2551" w:type="dxa"/>
            <w:vAlign w:val="center"/>
          </w:tcPr>
          <w:p>
            <w:pPr>
              <w:pStyle w:val="11"/>
            </w:pPr>
          </w:p>
        </w:tc>
        <w:tc>
          <w:tcPr>
            <w:tcW w:w="2551" w:type="dxa"/>
            <w:vAlign w:val="center"/>
          </w:tcPr>
          <w:p>
            <w:pPr>
              <w:pStyle w:val="11"/>
            </w:pPr>
            <w:r>
              <w:t>7520000.00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21401</w:t>
            </w:r>
          </w:p>
        </w:tc>
        <w:tc>
          <w:tcPr>
            <w:tcW w:w="4535" w:type="dxa"/>
            <w:vAlign w:val="center"/>
          </w:tcPr>
          <w:p>
            <w:pPr>
              <w:pStyle w:val="12"/>
            </w:pPr>
            <w:r>
              <w:t>公路水路运输</w:t>
            </w:r>
          </w:p>
        </w:tc>
        <w:tc>
          <w:tcPr>
            <w:tcW w:w="2551" w:type="dxa"/>
            <w:vAlign w:val="center"/>
          </w:tcPr>
          <w:p>
            <w:pPr>
              <w:pStyle w:val="11"/>
            </w:pPr>
            <w:r>
              <w:t>7520000.00</w:t>
            </w:r>
          </w:p>
        </w:tc>
        <w:tc>
          <w:tcPr>
            <w:tcW w:w="2551" w:type="dxa"/>
            <w:vAlign w:val="center"/>
          </w:tcPr>
          <w:p>
            <w:pPr>
              <w:pStyle w:val="11"/>
            </w:pPr>
          </w:p>
        </w:tc>
        <w:tc>
          <w:tcPr>
            <w:tcW w:w="2551" w:type="dxa"/>
            <w:vAlign w:val="center"/>
          </w:tcPr>
          <w:p>
            <w:pPr>
              <w:pStyle w:val="11"/>
            </w:pPr>
            <w:r>
              <w:t>7520000.00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2140104</w:t>
            </w:r>
          </w:p>
        </w:tc>
        <w:tc>
          <w:tcPr>
            <w:tcW w:w="4535" w:type="dxa"/>
            <w:vAlign w:val="center"/>
          </w:tcPr>
          <w:p>
            <w:pPr>
              <w:pStyle w:val="12"/>
            </w:pPr>
            <w:r>
              <w:t>公路建设</w:t>
            </w:r>
          </w:p>
        </w:tc>
        <w:tc>
          <w:tcPr>
            <w:tcW w:w="2551" w:type="dxa"/>
            <w:vAlign w:val="center"/>
          </w:tcPr>
          <w:p>
            <w:pPr>
              <w:pStyle w:val="11"/>
            </w:pPr>
            <w:r>
              <w:t>2140000.00</w:t>
            </w:r>
          </w:p>
        </w:tc>
        <w:tc>
          <w:tcPr>
            <w:tcW w:w="2551" w:type="dxa"/>
            <w:vAlign w:val="center"/>
          </w:tcPr>
          <w:p>
            <w:pPr>
              <w:pStyle w:val="11"/>
            </w:pPr>
          </w:p>
        </w:tc>
        <w:tc>
          <w:tcPr>
            <w:tcW w:w="2551" w:type="dxa"/>
            <w:vAlign w:val="center"/>
          </w:tcPr>
          <w:p>
            <w:pPr>
              <w:pStyle w:val="11"/>
            </w:pPr>
            <w:r>
              <w:t>2140000.00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2140106</w:t>
            </w:r>
          </w:p>
        </w:tc>
        <w:tc>
          <w:tcPr>
            <w:tcW w:w="4535" w:type="dxa"/>
            <w:vAlign w:val="center"/>
          </w:tcPr>
          <w:p>
            <w:pPr>
              <w:pStyle w:val="12"/>
            </w:pPr>
            <w:r>
              <w:t>公路养护</w:t>
            </w:r>
          </w:p>
        </w:tc>
        <w:tc>
          <w:tcPr>
            <w:tcW w:w="2551" w:type="dxa"/>
            <w:vAlign w:val="center"/>
          </w:tcPr>
          <w:p>
            <w:pPr>
              <w:pStyle w:val="11"/>
            </w:pPr>
            <w:r>
              <w:t>5380000.00</w:t>
            </w:r>
          </w:p>
        </w:tc>
        <w:tc>
          <w:tcPr>
            <w:tcW w:w="2551" w:type="dxa"/>
            <w:vAlign w:val="center"/>
          </w:tcPr>
          <w:p>
            <w:pPr>
              <w:pStyle w:val="11"/>
            </w:pPr>
          </w:p>
        </w:tc>
        <w:tc>
          <w:tcPr>
            <w:tcW w:w="2551" w:type="dxa"/>
            <w:vAlign w:val="center"/>
          </w:tcPr>
          <w:p>
            <w:pPr>
              <w:pStyle w:val="11"/>
            </w:pPr>
            <w:r>
              <w:t>5380000.00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348006井陉县地方道路管理站</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井陉县地方道路管理站2024年单位预算信息公开情况说明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按照《中华人民共和国预算法》、《地方预决算公开操作规程》和《关于进一步推进预算公开工作的实施意见》规定，现将井陉县地方道路管理站2024年单位预算公开如下：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7"/>
      </w:pPr>
      <w:r>
        <w:t>加强农村公路建设、养护管理，明确责任，特制定农村公路养护职责如下：</w:t>
      </w:r>
    </w:p>
    <w:p>
      <w:pPr>
        <w:pStyle w:val="17"/>
      </w:pPr>
      <w:r>
        <w:t>（一）、编制全县农村公路（县、乡、村三级公路）的建设计划</w:t>
      </w:r>
    </w:p>
    <w:p>
      <w:pPr>
        <w:pStyle w:val="17"/>
      </w:pPr>
      <w:r>
        <w:t>（二）、组织实施已审批立项的县、乡（镇）村级公路的建设项目。</w:t>
      </w:r>
    </w:p>
    <w:p>
      <w:pPr>
        <w:pStyle w:val="17"/>
      </w:pPr>
      <w:r>
        <w:t>（三）、负责制定县、乡村公路的养护计划，组织实施日常养护工作，定期召开养护例会。</w:t>
      </w:r>
    </w:p>
    <w:p>
      <w:pPr>
        <w:pStyle w:val="17"/>
      </w:pPr>
      <w:r>
        <w:t>（四）、定期组织干部职工学习有关法律、法规及公路建设和养护管理知识，逐步提高养护管理水平。</w:t>
      </w:r>
    </w:p>
    <w:p>
      <w:pPr>
        <w:pStyle w:val="17"/>
      </w:pPr>
      <w:r>
        <w:t>（五）、做好农村公路相关法律、法规宣传工作，提高群众的养护意识。</w:t>
      </w:r>
    </w:p>
    <w:p>
      <w:pPr>
        <w:pStyle w:val="17"/>
      </w:pPr>
      <w:r>
        <w:t>（六）、定期巡查辖区内的管养路段，发现问题及时解决。</w:t>
      </w:r>
    </w:p>
    <w:p>
      <w:pPr>
        <w:pStyle w:val="17"/>
      </w:pPr>
      <w:r>
        <w:t>（七）、调查采集大、中修工程、安保工程、水毁工程、附属设施建设工程资料，为地方路安排、上报计划提供依据。</w:t>
      </w:r>
    </w:p>
    <w:p>
      <w:pPr>
        <w:pStyle w:val="17"/>
      </w:pPr>
      <w:r>
        <w:t>（八）、负责农村公路登记管理，建立健全县、乡村农村公路管理养护数据库，完善农村公路养护信息系统。</w:t>
      </w:r>
    </w:p>
    <w:p>
      <w:pPr>
        <w:pStyle w:val="17"/>
      </w:pPr>
      <w:r>
        <w:t>（九）、具体负责乡村道路的养护和管理，指导村民委员会建立农村公路管理养护的长效机制，并组织开展质量检查和评比。</w:t>
      </w:r>
    </w:p>
    <w:p>
      <w:pPr>
        <w:pStyle w:val="17"/>
      </w:pPr>
      <w:r>
        <w:t>（十）、提出农村公路养护专项资金拨付方案</w:t>
      </w:r>
    </w:p>
    <w:p>
      <w:pPr>
        <w:pStyle w:val="17"/>
      </w:pPr>
      <w:r>
        <w:t>（十一）、切实做好农村公路安保工程、附属工程和大、中修工程和水毁工程修复，并对工程建设质量进行监督。</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井陉县地方道路管理站</w:t>
            </w:r>
          </w:p>
        </w:tc>
        <w:tc>
          <w:tcPr>
            <w:tcW w:w="1843" w:type="dxa"/>
            <w:vAlign w:val="center"/>
          </w:tcPr>
          <w:p>
            <w:pPr>
              <w:pStyle w:val="13"/>
            </w:pPr>
            <w:r>
              <w:t>事业</w:t>
            </w:r>
          </w:p>
        </w:tc>
        <w:tc>
          <w:tcPr>
            <w:tcW w:w="2126" w:type="dxa"/>
            <w:vAlign w:val="center"/>
          </w:tcPr>
          <w:p>
            <w:pPr>
              <w:pStyle w:val="13"/>
            </w:pPr>
            <w:r>
              <w:t>股级</w:t>
            </w:r>
          </w:p>
        </w:tc>
        <w:tc>
          <w:tcPr>
            <w:tcW w:w="3827" w:type="dxa"/>
            <w:vAlign w:val="center"/>
          </w:tcPr>
          <w:p>
            <w:pPr>
              <w:pStyle w:val="13"/>
            </w:pPr>
            <w:r>
              <w:t>财政性资金</w:t>
            </w:r>
            <w:r>
              <w:rPr>
                <w:rFonts w:hint="eastAsia"/>
                <w:lang w:eastAsia="zh-CN"/>
              </w:rPr>
              <w:t>零</w:t>
            </w:r>
            <w:r>
              <w:t>补助</w:t>
            </w:r>
          </w:p>
        </w:tc>
      </w:tr>
    </w:tbl>
    <w:p>
      <w:pPr>
        <w:numPr>
          <w:ilvl w:val="0"/>
          <w:numId w:val="1"/>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单位预算安排的总体情况</w:t>
      </w:r>
    </w:p>
    <w:p>
      <w:pPr>
        <w:pStyle w:val="18"/>
      </w:pPr>
      <w:r>
        <w:t>按照预算管理有关规定，目前我县单位预算的编制实行综合预算管理，即全部收入和支出都反映的预算中。</w:t>
      </w:r>
    </w:p>
    <w:p>
      <w:pPr>
        <w:pStyle w:val="18"/>
      </w:pPr>
      <w:r>
        <w:rPr>
          <w:rFonts w:hint="eastAsia"/>
          <w:lang w:eastAsia="zh-CN"/>
        </w:rPr>
        <w:t>（</w:t>
      </w:r>
      <w:r>
        <w:rPr>
          <w:rFonts w:hint="eastAsia"/>
          <w:lang w:val="en-US" w:eastAsia="zh-CN"/>
        </w:rPr>
        <w:t>一</w:t>
      </w:r>
      <w:r>
        <w:rPr>
          <w:rFonts w:hint="eastAsia"/>
          <w:lang w:eastAsia="zh-CN"/>
        </w:rPr>
        <w:t>）</w:t>
      </w:r>
      <w:r>
        <w:t>收入说明</w:t>
      </w:r>
    </w:p>
    <w:p>
      <w:pPr>
        <w:pStyle w:val="18"/>
      </w:pPr>
      <w:r>
        <w:t>反映本单位当年全部收入。</w:t>
      </w:r>
      <w:r>
        <w:rPr>
          <w:rFonts w:hint="eastAsia"/>
          <w:color w:val="auto"/>
          <w:highlight w:val="none"/>
          <w:lang w:val="en-US" w:eastAsia="zh-CN"/>
        </w:rPr>
        <w:t>本单位为财政性资金零补助事业单位（经费自理型），财政不安排基本支出（人员经费+公用经费）的经常性保障，主要依靠事业收入、其他收入等维持日常运转。根据上级财政专项转移支付安排，本年一般公共预算拨款主要用于农村公路养护等特定项目支出。（7520000元）属于项目性质资金，不改变单位财政性资金零补助的经费保障形式，也不纳入基本保障范畴。</w:t>
      </w:r>
      <w:r>
        <w:rPr>
          <w:highlight w:val="none"/>
        </w:rPr>
        <w:t>202</w:t>
      </w:r>
      <w:r>
        <w:rPr>
          <w:rFonts w:hint="eastAsia"/>
          <w:highlight w:val="none"/>
          <w:lang w:eastAsia="zh-CN"/>
        </w:rPr>
        <w:t>4</w:t>
      </w:r>
      <w:r>
        <w:rPr>
          <w:highlight w:val="none"/>
        </w:rPr>
        <w:t>年预算收入</w:t>
      </w:r>
      <w:r>
        <w:rPr>
          <w:rFonts w:hint="eastAsia"/>
          <w:highlight w:val="none"/>
          <w:lang w:eastAsia="zh-CN"/>
        </w:rPr>
        <w:t>1077971</w:t>
      </w:r>
      <w:r>
        <w:rPr>
          <w:rFonts w:hint="eastAsia"/>
          <w:highlight w:val="none"/>
          <w:lang w:val="en-US" w:eastAsia="zh-CN"/>
        </w:rPr>
        <w:t>.00</w:t>
      </w:r>
      <w:r>
        <w:rPr>
          <w:highlight w:val="none"/>
        </w:rPr>
        <w:t>元，其中：一般公共预算收入</w:t>
      </w:r>
      <w:r>
        <w:rPr>
          <w:rFonts w:hint="eastAsia"/>
          <w:highlight w:val="none"/>
          <w:lang w:eastAsia="zh-CN"/>
        </w:rPr>
        <w:t>5380000</w:t>
      </w:r>
      <w:r>
        <w:rPr>
          <w:rFonts w:hint="eastAsia"/>
          <w:highlight w:val="none"/>
          <w:lang w:val="en-US" w:eastAsia="zh-CN"/>
        </w:rPr>
        <w:t>.00</w:t>
      </w:r>
      <w:r>
        <w:rPr>
          <w:highlight w:val="none"/>
        </w:rPr>
        <w:t>元，基金预算收入0元，财政专户核拨收入0元，</w:t>
      </w:r>
      <w:r>
        <w:t>其他来源收入</w:t>
      </w:r>
      <w:r>
        <w:rPr>
          <w:rFonts w:hint="eastAsia"/>
          <w:lang w:eastAsia="zh-CN"/>
        </w:rPr>
        <w:t>3259711</w:t>
      </w:r>
      <w:r>
        <w:rPr>
          <w:rFonts w:hint="eastAsia"/>
          <w:lang w:val="en-US" w:eastAsia="zh-CN"/>
        </w:rPr>
        <w:t>.00</w:t>
      </w:r>
      <w:r>
        <w:t>元。上年结转结余资金</w:t>
      </w:r>
      <w:r>
        <w:rPr>
          <w:rFonts w:hint="eastAsia"/>
          <w:lang w:eastAsia="zh-CN"/>
        </w:rPr>
        <w:t>2140000</w:t>
      </w:r>
      <w:r>
        <w:rPr>
          <w:rFonts w:hint="eastAsia"/>
          <w:lang w:val="en-US" w:eastAsia="zh-CN"/>
        </w:rPr>
        <w:t>.00</w:t>
      </w:r>
      <w:r>
        <w:t>元。</w:t>
      </w:r>
    </w:p>
    <w:p>
      <w:pPr>
        <w:pStyle w:val="18"/>
      </w:pPr>
      <w:r>
        <w:rPr>
          <w:rFonts w:hint="eastAsia"/>
          <w:lang w:eastAsia="zh-CN"/>
        </w:rPr>
        <w:t>（</w:t>
      </w:r>
      <w:r>
        <w:rPr>
          <w:rFonts w:hint="eastAsia"/>
          <w:lang w:val="en-US" w:eastAsia="zh-CN"/>
        </w:rPr>
        <w:t>二</w:t>
      </w:r>
      <w:r>
        <w:rPr>
          <w:rFonts w:hint="eastAsia"/>
          <w:lang w:eastAsia="zh-CN"/>
        </w:rPr>
        <w:t>）</w:t>
      </w:r>
      <w:r>
        <w:t>支出说明</w:t>
      </w:r>
    </w:p>
    <w:p>
      <w:pPr>
        <w:pStyle w:val="18"/>
      </w:pPr>
      <w:r>
        <w:t>收支预算总表支出栏、基本支出表、项目支出表按经济分类和支出功能分类科目编制，反映井陉县井陉县地方道路管理站年度单位预算中支出预算的总体情况。202</w:t>
      </w:r>
      <w:r>
        <w:rPr>
          <w:rFonts w:hint="eastAsia"/>
          <w:lang w:eastAsia="zh-CN"/>
        </w:rPr>
        <w:t>4</w:t>
      </w:r>
      <w:r>
        <w:t>年单位支出预算为</w:t>
      </w:r>
      <w:r>
        <w:rPr>
          <w:rFonts w:hint="eastAsia"/>
          <w:lang w:eastAsia="zh-CN"/>
        </w:rPr>
        <w:t>10779711</w:t>
      </w:r>
      <w:r>
        <w:rPr>
          <w:rFonts w:hint="eastAsia"/>
          <w:lang w:val="en-US" w:eastAsia="zh-CN"/>
        </w:rPr>
        <w:t>.00</w:t>
      </w:r>
      <w:r>
        <w:t>元，其中基本支出</w:t>
      </w:r>
      <w:r>
        <w:rPr>
          <w:rFonts w:hint="eastAsia"/>
          <w:lang w:eastAsia="zh-CN"/>
        </w:rPr>
        <w:t>3259711</w:t>
      </w:r>
      <w:r>
        <w:rPr>
          <w:rFonts w:hint="eastAsia"/>
          <w:lang w:val="en-US" w:eastAsia="zh-CN"/>
        </w:rPr>
        <w:t>.00</w:t>
      </w:r>
      <w:r>
        <w:t>元，包括人员经费</w:t>
      </w:r>
      <w:r>
        <w:rPr>
          <w:rFonts w:hint="eastAsia"/>
          <w:lang w:eastAsia="zh-CN"/>
        </w:rPr>
        <w:t>3189711</w:t>
      </w:r>
      <w:r>
        <w:rPr>
          <w:rFonts w:hint="eastAsia"/>
          <w:lang w:val="en-US" w:eastAsia="zh-CN"/>
        </w:rPr>
        <w:t>.00</w:t>
      </w:r>
      <w:r>
        <w:t>元和日常公用经费</w:t>
      </w:r>
      <w:r>
        <w:rPr>
          <w:rFonts w:hint="eastAsia"/>
          <w:lang w:eastAsia="zh-CN"/>
        </w:rPr>
        <w:t>7</w:t>
      </w:r>
      <w:r>
        <w:rPr>
          <w:rFonts w:hint="eastAsia"/>
          <w:lang w:val="en-US" w:eastAsia="zh-CN"/>
        </w:rPr>
        <w:t>0</w:t>
      </w:r>
      <w:r>
        <w:rPr>
          <w:rFonts w:hint="eastAsia"/>
          <w:lang w:eastAsia="zh-CN"/>
        </w:rPr>
        <w:t>000</w:t>
      </w:r>
      <w:r>
        <w:rPr>
          <w:rFonts w:hint="eastAsia"/>
          <w:lang w:val="en-US" w:eastAsia="zh-CN"/>
        </w:rPr>
        <w:t>.00</w:t>
      </w:r>
      <w:r>
        <w:t>元；项目支出</w:t>
      </w:r>
      <w:r>
        <w:rPr>
          <w:rFonts w:hint="eastAsia"/>
          <w:lang w:eastAsia="zh-CN"/>
        </w:rPr>
        <w:t>7520000</w:t>
      </w:r>
      <w:r>
        <w:rPr>
          <w:rFonts w:hint="eastAsia"/>
          <w:lang w:val="en-US" w:eastAsia="zh-CN"/>
        </w:rPr>
        <w:t>.00</w:t>
      </w:r>
      <w:r>
        <w:t>元。</w:t>
      </w:r>
    </w:p>
    <w:p>
      <w:pPr>
        <w:pStyle w:val="18"/>
      </w:pPr>
      <w:r>
        <w:rPr>
          <w:rFonts w:hint="eastAsia"/>
          <w:lang w:eastAsia="zh-CN"/>
        </w:rPr>
        <w:t>（</w:t>
      </w:r>
      <w:r>
        <w:rPr>
          <w:rFonts w:hint="eastAsia"/>
          <w:lang w:val="en-US" w:eastAsia="zh-CN"/>
        </w:rPr>
        <w:t>三</w:t>
      </w:r>
      <w:r>
        <w:rPr>
          <w:rFonts w:hint="eastAsia"/>
          <w:lang w:eastAsia="zh-CN"/>
        </w:rPr>
        <w:t>）</w:t>
      </w:r>
      <w:r>
        <w:t>比上年增减情况</w:t>
      </w:r>
    </w:p>
    <w:p>
      <w:pPr>
        <w:pStyle w:val="18"/>
      </w:pPr>
      <w:r>
        <w:t>20</w:t>
      </w:r>
      <w:r>
        <w:rPr>
          <w:rFonts w:hint="eastAsia"/>
          <w:lang w:eastAsia="zh-CN"/>
        </w:rPr>
        <w:t>24</w:t>
      </w:r>
      <w:r>
        <w:t>年单位预算收支安排</w:t>
      </w:r>
      <w:r>
        <w:rPr>
          <w:rFonts w:hint="eastAsia"/>
          <w:lang w:eastAsia="zh-CN"/>
        </w:rPr>
        <w:t>10779711</w:t>
      </w:r>
      <w:r>
        <w:rPr>
          <w:rFonts w:hint="eastAsia"/>
          <w:lang w:val="en-US" w:eastAsia="zh-CN"/>
        </w:rPr>
        <w:t>.00</w:t>
      </w:r>
      <w:r>
        <w:t>元，较202</w:t>
      </w:r>
      <w:r>
        <w:rPr>
          <w:rFonts w:hint="eastAsia"/>
          <w:lang w:eastAsia="zh-CN"/>
        </w:rPr>
        <w:t>3</w:t>
      </w:r>
      <w:r>
        <w:t>年</w:t>
      </w:r>
      <w:r>
        <w:rPr>
          <w:rFonts w:hint="eastAsia"/>
          <w:lang w:eastAsia="zh-CN"/>
        </w:rPr>
        <w:t>减少7860095</w:t>
      </w:r>
      <w:r>
        <w:rPr>
          <w:rFonts w:hint="eastAsia"/>
          <w:lang w:val="en-US" w:eastAsia="zh-CN"/>
        </w:rPr>
        <w:t>.00</w:t>
      </w:r>
      <w:r>
        <w:t>元，其中：基本支出</w:t>
      </w:r>
      <w:r>
        <w:rPr>
          <w:rFonts w:hint="eastAsia"/>
          <w:lang w:eastAsia="zh-CN"/>
        </w:rPr>
        <w:t>减少2600095</w:t>
      </w:r>
      <w:r>
        <w:rPr>
          <w:rFonts w:hint="eastAsia"/>
          <w:lang w:val="en-US" w:eastAsia="zh-CN"/>
        </w:rPr>
        <w:t>.00</w:t>
      </w:r>
      <w:r>
        <w:t>元，主要是人员</w:t>
      </w:r>
      <w:r>
        <w:rPr>
          <w:rFonts w:hint="eastAsia"/>
          <w:lang w:eastAsia="zh-CN"/>
        </w:rPr>
        <w:t>经费减少</w:t>
      </w:r>
      <w:r>
        <w:t>；项目支出减少</w:t>
      </w:r>
      <w:r>
        <w:rPr>
          <w:rFonts w:hint="eastAsia"/>
          <w:lang w:eastAsia="zh-CN"/>
        </w:rPr>
        <w:t>5260000</w:t>
      </w:r>
      <w:r>
        <w:rPr>
          <w:rFonts w:hint="eastAsia"/>
          <w:lang w:val="en-US" w:eastAsia="zh-CN"/>
        </w:rPr>
        <w:t>.00</w:t>
      </w:r>
      <w:r>
        <w:t>元，主要是年初申请项目减少；其他支出无增减变化。</w:t>
      </w:r>
    </w:p>
    <w:p>
      <w:pPr>
        <w:numPr>
          <w:ilvl w:val="0"/>
          <w:numId w:val="2"/>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机关运行经费安排情况</w:t>
      </w:r>
    </w:p>
    <w:p>
      <w:pPr>
        <w:spacing w:before="10" w:after="10"/>
        <w:ind w:left="557" w:leftChars="232" w:firstLine="560" w:firstLineChars="200"/>
        <w:outlineLvl w:val="5"/>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202</w:t>
      </w:r>
      <w:r>
        <w:rPr>
          <w:rFonts w:hint="eastAsia" w:eastAsia="方正仿宋_GBK" w:cs="Times New Roman"/>
          <w:sz w:val="28"/>
          <w:szCs w:val="24"/>
          <w:lang w:val="en-US" w:eastAsia="zh-CN" w:bidi="ar-SA"/>
        </w:rPr>
        <w:t>4</w:t>
      </w:r>
      <w:r>
        <w:rPr>
          <w:rFonts w:ascii="Times New Roman" w:hAnsi="Times New Roman" w:eastAsia="方正仿宋_GBK" w:cs="Times New Roman"/>
          <w:sz w:val="28"/>
          <w:szCs w:val="24"/>
          <w:lang w:val="en-US" w:eastAsia="uk-UA" w:bidi="ar-SA"/>
        </w:rPr>
        <w:t>年，我单位运行经费共计安排</w:t>
      </w:r>
      <w:r>
        <w:rPr>
          <w:rFonts w:hint="eastAsia" w:eastAsia="方正仿宋_GBK" w:cs="Times New Roman"/>
          <w:sz w:val="28"/>
          <w:szCs w:val="24"/>
          <w:lang w:val="en-US" w:eastAsia="zh-CN" w:bidi="ar-SA"/>
        </w:rPr>
        <w:t>70000.00</w:t>
      </w:r>
      <w:r>
        <w:rPr>
          <w:rFonts w:ascii="Times New Roman" w:hAnsi="Times New Roman" w:eastAsia="方正仿宋_GBK" w:cs="Times New Roman"/>
          <w:sz w:val="28"/>
          <w:szCs w:val="24"/>
          <w:lang w:val="en-US" w:eastAsia="uk-UA" w:bidi="ar-SA"/>
        </w:rPr>
        <w:t>元，主要用于日常维修、办公用房水电费、办公用房</w:t>
      </w:r>
      <w:r>
        <w:rPr>
          <w:rFonts w:hint="eastAsia" w:eastAsia="方正仿宋_GBK" w:cs="Times New Roman"/>
          <w:sz w:val="28"/>
          <w:szCs w:val="24"/>
          <w:lang w:val="en-US" w:eastAsia="zh-CN" w:bidi="ar-SA"/>
        </w:rPr>
        <w:t>取暖费</w:t>
      </w:r>
      <w:r>
        <w:rPr>
          <w:rFonts w:ascii="Times New Roman" w:hAnsi="Times New Roman" w:eastAsia="方正仿宋_GBK" w:cs="Times New Roman"/>
          <w:sz w:val="28"/>
          <w:szCs w:val="24"/>
          <w:lang w:val="en-US" w:eastAsia="uk-UA" w:bidi="ar-SA"/>
        </w:rPr>
        <w:t>、印刷费等日常运行支出。</w:t>
      </w:r>
    </w:p>
    <w:p>
      <w:pPr>
        <w:numPr>
          <w:ilvl w:val="0"/>
          <w:numId w:val="0"/>
        </w:numPr>
        <w:spacing w:before="10" w:after="10"/>
        <w:outlineLvl w:val="5"/>
        <w:rPr>
          <w:rFonts w:hint="default" w:ascii="黑体" w:hAnsi="黑体" w:eastAsia="黑体" w:cs="黑体"/>
          <w:color w:val="000000"/>
          <w:sz w:val="32"/>
          <w:lang w:val="en-US" w:eastAsia="zh-CN"/>
        </w:rPr>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0"/>
      </w:pPr>
      <w:r>
        <w:t>2024年，我单位财政拨款“三公”经费预算安排0.00元，其中因公出国（境）费0.00元；公务用车购置及运维费0.00元（其中：公务用车购置费为0.00元，公务用车运维费0.00元)；公务接待费0.00元。与2023年相比增加0.00元，增减变化的主要原因是与上年无变化。</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202号关于下达2023年车辆购置税收入补助地方资金预算（第七批）的通知）绩效目标表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13012123P00018110002M</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202号关于下达2023年车辆购置税收入补助地方资金预算（第七批）的通知）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2140000.00</w:t>
            </w:r>
          </w:p>
        </w:tc>
        <w:tc>
          <w:tcPr>
            <w:tcW w:w="1587" w:type="dxa"/>
            <w:vAlign w:val="center"/>
          </w:tcPr>
          <w:p>
            <w:pPr>
              <w:pStyle w:val="10"/>
            </w:pPr>
            <w:r>
              <w:t>其中：财政    资金</w:t>
            </w:r>
          </w:p>
        </w:tc>
        <w:tc>
          <w:tcPr>
            <w:tcW w:w="1304" w:type="dxa"/>
            <w:vAlign w:val="center"/>
          </w:tcPr>
          <w:p>
            <w:pPr>
              <w:pStyle w:val="12"/>
            </w:pPr>
            <w:r>
              <w:t>2140000.00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用于完成平冶线-赵西岭萝卜寺、井元线-郎家庄、307-上安村路、洛阳村路-洛阳五岔口、上塔线-虎皮庄等共计4.492公里的新建改建工程。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完成平冶线-赵西岭萝卜寺、井元线-郎家庄、307-上安村路、洛阳村路-洛阳五岔口、上塔线-虎皮庄等共计4.492公里的新建改建工程。</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新建改建</w:t>
            </w:r>
            <w:r>
              <w:rPr>
                <w:rFonts w:hint="eastAsia"/>
                <w:lang w:val="en-US" w:eastAsia="zh-CN"/>
              </w:rPr>
              <w:t>农村公路里程数</w:t>
            </w:r>
          </w:p>
        </w:tc>
        <w:tc>
          <w:tcPr>
            <w:tcW w:w="2891" w:type="dxa"/>
            <w:vAlign w:val="center"/>
          </w:tcPr>
          <w:p>
            <w:pPr>
              <w:pStyle w:val="12"/>
              <w:rPr>
                <w:rFonts w:hint="eastAsia" w:eastAsia="方正书宋_GBK"/>
                <w:lang w:eastAsia="zh-CN"/>
              </w:rPr>
            </w:pPr>
            <w:r>
              <w:t>新建改建</w:t>
            </w:r>
            <w:r>
              <w:rPr>
                <w:rFonts w:hint="eastAsia"/>
                <w:lang w:val="en-US" w:eastAsia="zh-CN"/>
              </w:rPr>
              <w:t>农村公路里程数</w:t>
            </w:r>
          </w:p>
        </w:tc>
        <w:tc>
          <w:tcPr>
            <w:tcW w:w="1276" w:type="dxa"/>
            <w:vAlign w:val="center"/>
          </w:tcPr>
          <w:p>
            <w:pPr>
              <w:pStyle w:val="12"/>
            </w:pPr>
            <w:r>
              <w:t>4.49</w:t>
            </w:r>
            <w:r>
              <w:rPr>
                <w:rFonts w:hint="eastAsia"/>
                <w:lang w:val="en-US" w:eastAsia="zh-CN"/>
              </w:rPr>
              <w:t>2</w:t>
            </w:r>
            <w:r>
              <w:t>公里</w:t>
            </w:r>
          </w:p>
        </w:tc>
        <w:tc>
          <w:tcPr>
            <w:tcW w:w="1843" w:type="dxa"/>
            <w:vAlign w:val="center"/>
          </w:tcPr>
          <w:p>
            <w:pPr>
              <w:pStyle w:val="12"/>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完工项目验收合格率</w:t>
            </w:r>
          </w:p>
        </w:tc>
        <w:tc>
          <w:tcPr>
            <w:tcW w:w="2891" w:type="dxa"/>
            <w:vAlign w:val="center"/>
          </w:tcPr>
          <w:p>
            <w:pPr>
              <w:pStyle w:val="12"/>
            </w:pPr>
            <w:r>
              <w:rPr>
                <w:rFonts w:hint="eastAsia"/>
                <w:lang w:eastAsia="zh-CN"/>
              </w:rPr>
              <w:t>新建、改建工程</w:t>
            </w:r>
            <w:r>
              <w:t>完工项目验收合格率</w:t>
            </w:r>
          </w:p>
        </w:tc>
        <w:tc>
          <w:tcPr>
            <w:tcW w:w="1276" w:type="dxa"/>
            <w:vAlign w:val="center"/>
          </w:tcPr>
          <w:p>
            <w:pPr>
              <w:pStyle w:val="12"/>
              <w:rPr>
                <w:rFonts w:hint="eastAsia" w:eastAsia="方正书宋_GBK"/>
                <w:lang w:eastAsia="zh-CN"/>
              </w:rPr>
            </w:pPr>
            <w:r>
              <w:t>100</w:t>
            </w:r>
            <w:r>
              <w:rPr>
                <w:rFonts w:hint="eastAsia"/>
                <w:lang w:val="en-US" w:eastAsia="zh-CN"/>
              </w:rPr>
              <w:t>%</w:t>
            </w:r>
          </w:p>
        </w:tc>
        <w:tc>
          <w:tcPr>
            <w:tcW w:w="1843" w:type="dxa"/>
            <w:vAlign w:val="center"/>
          </w:tcPr>
          <w:p>
            <w:pPr>
              <w:pStyle w:val="12"/>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rPr>
                <w:rFonts w:hint="eastAsia" w:eastAsia="方正书宋_GBK"/>
                <w:lang w:eastAsia="zh-CN"/>
              </w:rPr>
            </w:pPr>
            <w:r>
              <w:t>新建改建工程</w:t>
            </w:r>
            <w:r>
              <w:rPr>
                <w:rFonts w:hint="eastAsia"/>
                <w:lang w:eastAsia="zh-CN"/>
              </w:rPr>
              <w:t>完工时间</w:t>
            </w:r>
          </w:p>
        </w:tc>
        <w:tc>
          <w:tcPr>
            <w:tcW w:w="2891" w:type="dxa"/>
            <w:vAlign w:val="center"/>
          </w:tcPr>
          <w:p>
            <w:pPr>
              <w:pStyle w:val="12"/>
              <w:rPr>
                <w:rFonts w:hint="eastAsia" w:eastAsia="方正书宋_GBK"/>
                <w:lang w:eastAsia="zh-CN"/>
              </w:rPr>
            </w:pPr>
            <w:r>
              <w:rPr>
                <w:rFonts w:hint="eastAsia"/>
                <w:lang w:eastAsia="zh-CN"/>
              </w:rPr>
              <w:t>全县农村公路新建、改建完工时间</w:t>
            </w:r>
          </w:p>
        </w:tc>
        <w:tc>
          <w:tcPr>
            <w:tcW w:w="1276" w:type="dxa"/>
            <w:vAlign w:val="center"/>
          </w:tcPr>
          <w:p>
            <w:pPr>
              <w:pStyle w:val="12"/>
              <w:rPr>
                <w:rFonts w:hint="default" w:eastAsia="方正书宋_GBK"/>
                <w:lang w:val="en-US" w:eastAsia="zh-CN"/>
              </w:rPr>
            </w:pPr>
            <w:r>
              <w:rPr>
                <w:rFonts w:hint="eastAsia"/>
                <w:lang w:val="en-US" w:eastAsia="zh-CN"/>
              </w:rPr>
              <w:t>2024年12月底前</w:t>
            </w:r>
          </w:p>
        </w:tc>
        <w:tc>
          <w:tcPr>
            <w:tcW w:w="1843" w:type="dxa"/>
            <w:vAlign w:val="center"/>
          </w:tcPr>
          <w:p>
            <w:pPr>
              <w:pStyle w:val="12"/>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rPr>
                <w:rFonts w:hint="default" w:eastAsia="方正书宋_GBK"/>
                <w:lang w:val="en-US" w:eastAsia="zh-CN"/>
              </w:rPr>
            </w:pPr>
            <w:r>
              <w:rPr>
                <w:rFonts w:hint="eastAsia"/>
                <w:lang w:val="en-US" w:eastAsia="zh-CN"/>
              </w:rPr>
              <w:t>项目成本控制</w:t>
            </w:r>
          </w:p>
        </w:tc>
        <w:tc>
          <w:tcPr>
            <w:tcW w:w="2891" w:type="dxa"/>
            <w:vAlign w:val="center"/>
          </w:tcPr>
          <w:p>
            <w:pPr>
              <w:pStyle w:val="12"/>
              <w:rPr>
                <w:rFonts w:hint="default" w:eastAsia="方正书宋_GBK"/>
                <w:lang w:val="en-US" w:eastAsia="zh-CN"/>
              </w:rPr>
            </w:pPr>
            <w:r>
              <w:rPr>
                <w:rFonts w:hint="eastAsia"/>
                <w:lang w:val="en-US" w:eastAsia="zh-CN"/>
              </w:rPr>
              <w:t>新改建项目资金</w:t>
            </w:r>
          </w:p>
        </w:tc>
        <w:tc>
          <w:tcPr>
            <w:tcW w:w="1276" w:type="dxa"/>
            <w:vAlign w:val="center"/>
          </w:tcPr>
          <w:p>
            <w:pPr>
              <w:pStyle w:val="12"/>
              <w:rPr>
                <w:rFonts w:hint="default" w:eastAsia="方正书宋_GBK"/>
                <w:lang w:val="en-US" w:eastAsia="zh-CN"/>
              </w:rPr>
            </w:pPr>
            <w:r>
              <w:rPr>
                <w:rFonts w:hint="eastAsia"/>
                <w:lang w:val="en-US" w:eastAsia="zh-CN"/>
              </w:rPr>
              <w:t>≤2140000元</w:t>
            </w:r>
          </w:p>
        </w:tc>
        <w:tc>
          <w:tcPr>
            <w:tcW w:w="1843" w:type="dxa"/>
            <w:vAlign w:val="center"/>
          </w:tcPr>
          <w:p>
            <w:pPr>
              <w:pStyle w:val="12"/>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1276" w:type="dxa"/>
            <w:vAlign w:val="center"/>
          </w:tcPr>
          <w:p>
            <w:pPr>
              <w:pStyle w:val="12"/>
            </w:pPr>
            <w:r>
              <w:t>经济效益指标</w:t>
            </w:r>
          </w:p>
        </w:tc>
        <w:tc>
          <w:tcPr>
            <w:tcW w:w="1332" w:type="dxa"/>
            <w:vAlign w:val="center"/>
          </w:tcPr>
          <w:p>
            <w:pPr>
              <w:pStyle w:val="12"/>
            </w:pPr>
            <w:r>
              <w:t>对经济发展的促进作用</w:t>
            </w:r>
          </w:p>
        </w:tc>
        <w:tc>
          <w:tcPr>
            <w:tcW w:w="2891" w:type="dxa"/>
            <w:vAlign w:val="center"/>
          </w:tcPr>
          <w:p>
            <w:pPr>
              <w:pStyle w:val="12"/>
            </w:pPr>
            <w:r>
              <w:rPr>
                <w:rFonts w:hint="eastAsia"/>
                <w:lang w:eastAsia="zh-CN"/>
              </w:rPr>
              <w:t>农村公路新建改建</w:t>
            </w:r>
            <w:r>
              <w:t>对经济发展的促进作用</w:t>
            </w:r>
          </w:p>
        </w:tc>
        <w:tc>
          <w:tcPr>
            <w:tcW w:w="1276" w:type="dxa"/>
            <w:vAlign w:val="center"/>
          </w:tcPr>
          <w:p>
            <w:pPr>
              <w:pStyle w:val="12"/>
            </w:pPr>
            <w:r>
              <w:t>明显促进经济发展</w:t>
            </w:r>
          </w:p>
        </w:tc>
        <w:tc>
          <w:tcPr>
            <w:tcW w:w="1843" w:type="dxa"/>
            <w:vAlign w:val="center"/>
          </w:tcPr>
          <w:p>
            <w:pPr>
              <w:pStyle w:val="12"/>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社会效益指标</w:t>
            </w:r>
          </w:p>
        </w:tc>
        <w:tc>
          <w:tcPr>
            <w:tcW w:w="1332" w:type="dxa"/>
            <w:vAlign w:val="center"/>
          </w:tcPr>
          <w:p>
            <w:pPr>
              <w:pStyle w:val="12"/>
            </w:pPr>
            <w:r>
              <w:t>公路安全水平</w:t>
            </w:r>
          </w:p>
        </w:tc>
        <w:tc>
          <w:tcPr>
            <w:tcW w:w="2891" w:type="dxa"/>
            <w:vAlign w:val="center"/>
          </w:tcPr>
          <w:p>
            <w:pPr>
              <w:pStyle w:val="12"/>
            </w:pPr>
            <w:r>
              <w:rPr>
                <w:rFonts w:hint="eastAsia"/>
                <w:lang w:eastAsia="zh-CN"/>
              </w:rPr>
              <w:t>农村</w:t>
            </w:r>
            <w:r>
              <w:t>公路安全水平</w:t>
            </w:r>
          </w:p>
        </w:tc>
        <w:tc>
          <w:tcPr>
            <w:tcW w:w="1276" w:type="dxa"/>
            <w:vAlign w:val="center"/>
          </w:tcPr>
          <w:p>
            <w:pPr>
              <w:pStyle w:val="12"/>
            </w:pPr>
            <w:r>
              <w:t>提高公路安全水平</w:t>
            </w:r>
          </w:p>
        </w:tc>
        <w:tc>
          <w:tcPr>
            <w:tcW w:w="1843" w:type="dxa"/>
            <w:vAlign w:val="center"/>
          </w:tcPr>
          <w:p>
            <w:pPr>
              <w:pStyle w:val="12"/>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改善通行服务水平群众满意度</w:t>
            </w:r>
          </w:p>
        </w:tc>
        <w:tc>
          <w:tcPr>
            <w:tcW w:w="2891" w:type="dxa"/>
            <w:vAlign w:val="center"/>
          </w:tcPr>
          <w:p>
            <w:pPr>
              <w:pStyle w:val="12"/>
            </w:pPr>
            <w:r>
              <w:t>改善通行服务水平群众满意度</w:t>
            </w:r>
          </w:p>
        </w:tc>
        <w:tc>
          <w:tcPr>
            <w:tcW w:w="1276" w:type="dxa"/>
            <w:vAlign w:val="center"/>
          </w:tcPr>
          <w:p>
            <w:pPr>
              <w:pStyle w:val="12"/>
              <w:rPr>
                <w:rFonts w:hint="eastAsia" w:eastAsia="方正书宋_GBK"/>
                <w:color w:val="FF0000"/>
                <w:lang w:eastAsia="zh-CN"/>
              </w:rPr>
            </w:pPr>
            <w:r>
              <w:rPr>
                <w:color w:val="000000" w:themeColor="text1"/>
                <w14:textFill>
                  <w14:solidFill>
                    <w14:schemeClr w14:val="tx1"/>
                  </w14:solidFill>
                </w14:textFill>
              </w:rPr>
              <w:t>≥90</w:t>
            </w:r>
            <w:r>
              <w:rPr>
                <w:rFonts w:hint="eastAsia"/>
                <w:color w:val="000000" w:themeColor="text1"/>
                <w:lang w:val="en-US" w:eastAsia="zh-CN"/>
                <w14:textFill>
                  <w14:solidFill>
                    <w14:schemeClr w14:val="tx1"/>
                  </w14:solidFill>
                </w14:textFill>
              </w:rPr>
              <w:t>%</w:t>
            </w:r>
          </w:p>
        </w:tc>
        <w:tc>
          <w:tcPr>
            <w:tcW w:w="1843" w:type="dxa"/>
            <w:vAlign w:val="center"/>
          </w:tcPr>
          <w:p>
            <w:pPr>
              <w:pStyle w:val="12"/>
            </w:pPr>
            <w:r>
              <w:t>按照绩效指标相关规定</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2、冀财建</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2023</w:t>
      </w:r>
      <w:r>
        <w:rPr>
          <w:rFonts w:hint="eastAsia" w:ascii="方正仿宋_GBK" w:hAnsi="方正仿宋_GBK" w:eastAsia="方正仿宋_GBK" w:cs="方正仿宋_GBK"/>
          <w:b/>
          <w:color w:val="000000"/>
          <w:sz w:val="28"/>
          <w:lang w:val="en-US" w:eastAsia="zh-CN"/>
        </w:rPr>
        <w:t>]</w:t>
      </w:r>
      <w:r>
        <w:rPr>
          <w:rFonts w:ascii="方正仿宋_GBK" w:hAnsi="方正仿宋_GBK" w:eastAsia="方正仿宋_GBK" w:cs="方正仿宋_GBK"/>
          <w:b/>
          <w:color w:val="000000"/>
          <w:sz w:val="28"/>
        </w:rPr>
        <w:t>270号关于提前下达2024年农村公路建设养护发展专项资金的通知绩效目标表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13012124P00006610003X</w:t>
            </w:r>
          </w:p>
        </w:tc>
        <w:tc>
          <w:tcPr>
            <w:tcW w:w="1587" w:type="dxa"/>
            <w:vAlign w:val="center"/>
          </w:tcPr>
          <w:p>
            <w:pPr>
              <w:pStyle w:val="10"/>
            </w:pPr>
            <w:r>
              <w:t>项目名称</w:t>
            </w:r>
          </w:p>
        </w:tc>
        <w:tc>
          <w:tcPr>
            <w:tcW w:w="4422" w:type="dxa"/>
            <w:gridSpan w:val="3"/>
            <w:vAlign w:val="center"/>
          </w:tcPr>
          <w:p>
            <w:pPr>
              <w:pStyle w:val="12"/>
            </w:pPr>
            <w:r>
              <w:t>冀财建</w:t>
            </w:r>
            <w:r>
              <w:rPr>
                <w:rFonts w:hint="eastAsia"/>
                <w:lang w:val="en-US" w:eastAsia="zh-CN"/>
              </w:rPr>
              <w:t>[</w:t>
            </w:r>
            <w:r>
              <w:t>2023</w:t>
            </w:r>
            <w:r>
              <w:rPr>
                <w:rFonts w:hint="eastAsia"/>
                <w:lang w:val="en-US" w:eastAsia="zh-CN"/>
              </w:rPr>
              <w:t>]</w:t>
            </w:r>
            <w:r>
              <w:t>270号关于提前下达2024年农村公路建设养护发展专项资金的通知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2780000.00</w:t>
            </w:r>
          </w:p>
        </w:tc>
        <w:tc>
          <w:tcPr>
            <w:tcW w:w="1587" w:type="dxa"/>
            <w:vAlign w:val="center"/>
          </w:tcPr>
          <w:p>
            <w:pPr>
              <w:pStyle w:val="10"/>
            </w:pPr>
            <w:r>
              <w:t>其中：财政    资金</w:t>
            </w:r>
          </w:p>
        </w:tc>
        <w:tc>
          <w:tcPr>
            <w:tcW w:w="1304" w:type="dxa"/>
            <w:vAlign w:val="center"/>
          </w:tcPr>
          <w:p>
            <w:pPr>
              <w:pStyle w:val="12"/>
            </w:pPr>
            <w:r>
              <w:t>2780000.00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项目资金用于农村公路建设养护。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rPr>
                <w:highlight w:val="none"/>
              </w:rPr>
            </w:pPr>
            <w:r>
              <w:rPr>
                <w:highlight w:val="none"/>
              </w:rPr>
              <w:t>绩效目标</w:t>
            </w:r>
          </w:p>
        </w:tc>
        <w:tc>
          <w:tcPr>
            <w:tcW w:w="8617" w:type="dxa"/>
            <w:gridSpan w:val="6"/>
            <w:vAlign w:val="center"/>
          </w:tcPr>
          <w:p>
            <w:pPr>
              <w:pStyle w:val="12"/>
              <w:rPr>
                <w:highlight w:val="none"/>
              </w:rPr>
            </w:pPr>
            <w:r>
              <w:rPr>
                <w:highlight w:val="none"/>
              </w:rPr>
              <w:t>农村公路养护工程及日常养护资金通过对全县1237.803公里农村公路的预防、修复、应急养护，以及日常巡查、保养和小修等项目，改善出行条件，便捷群众出行。</w:t>
            </w:r>
          </w:p>
        </w:tc>
      </w:tr>
    </w:tbl>
    <w:p>
      <w:pPr>
        <w:spacing w:line="2" w:lineRule="exact"/>
        <w:jc w:val="center"/>
        <w:rPr>
          <w:highlight w:val="none"/>
        </w:rPr>
      </w:pPr>
      <w:r>
        <w:rPr>
          <w:rFonts w:ascii="方正书宋_GBK" w:hAnsi="方正书宋_GBK" w:eastAsia="方正书宋_GBK" w:cs="方正书宋_GBK"/>
          <w:color w:val="000000"/>
          <w:sz w:val="18"/>
          <w:highlight w:val="none"/>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rPr>
                <w:highlight w:val="none"/>
              </w:rPr>
            </w:pPr>
            <w:r>
              <w:rPr>
                <w:highlight w:val="none"/>
              </w:rPr>
              <w:t>一级指标</w:t>
            </w:r>
          </w:p>
        </w:tc>
        <w:tc>
          <w:tcPr>
            <w:tcW w:w="1276" w:type="dxa"/>
            <w:vAlign w:val="center"/>
          </w:tcPr>
          <w:p>
            <w:pPr>
              <w:pStyle w:val="10"/>
              <w:rPr>
                <w:highlight w:val="none"/>
              </w:rPr>
            </w:pPr>
            <w:r>
              <w:rPr>
                <w:highlight w:val="none"/>
              </w:rPr>
              <w:t>二级指标</w:t>
            </w:r>
          </w:p>
        </w:tc>
        <w:tc>
          <w:tcPr>
            <w:tcW w:w="1332" w:type="dxa"/>
            <w:vAlign w:val="center"/>
          </w:tcPr>
          <w:p>
            <w:pPr>
              <w:pStyle w:val="10"/>
              <w:rPr>
                <w:highlight w:val="none"/>
              </w:rPr>
            </w:pPr>
            <w:r>
              <w:rPr>
                <w:highlight w:val="none"/>
              </w:rPr>
              <w:t>三级指标</w:t>
            </w:r>
          </w:p>
        </w:tc>
        <w:tc>
          <w:tcPr>
            <w:tcW w:w="2891" w:type="dxa"/>
            <w:vAlign w:val="center"/>
          </w:tcPr>
          <w:p>
            <w:pPr>
              <w:pStyle w:val="10"/>
              <w:rPr>
                <w:highlight w:val="none"/>
              </w:rPr>
            </w:pPr>
            <w:r>
              <w:rPr>
                <w:highlight w:val="none"/>
              </w:rPr>
              <w:t>绩效指标描述</w:t>
            </w:r>
          </w:p>
        </w:tc>
        <w:tc>
          <w:tcPr>
            <w:tcW w:w="1276" w:type="dxa"/>
            <w:vAlign w:val="center"/>
          </w:tcPr>
          <w:p>
            <w:pPr>
              <w:pStyle w:val="10"/>
              <w:rPr>
                <w:highlight w:val="none"/>
              </w:rPr>
            </w:pPr>
            <w:r>
              <w:rPr>
                <w:highlight w:val="none"/>
              </w:rPr>
              <w:t>指标值</w:t>
            </w:r>
          </w:p>
        </w:tc>
        <w:tc>
          <w:tcPr>
            <w:tcW w:w="1843" w:type="dxa"/>
            <w:vAlign w:val="center"/>
          </w:tcPr>
          <w:p>
            <w:pPr>
              <w:pStyle w:val="10"/>
              <w:rPr>
                <w:highlight w:val="none"/>
              </w:rPr>
            </w:pPr>
            <w:r>
              <w:rPr>
                <w:highlight w:val="none"/>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rPr>
                <w:highlight w:val="none"/>
              </w:rPr>
            </w:pPr>
            <w:r>
              <w:rPr>
                <w:highlight w:val="none"/>
              </w:rPr>
              <w:t>产出指标</w:t>
            </w:r>
          </w:p>
        </w:tc>
        <w:tc>
          <w:tcPr>
            <w:tcW w:w="1276" w:type="dxa"/>
            <w:vAlign w:val="center"/>
          </w:tcPr>
          <w:p>
            <w:pPr>
              <w:pStyle w:val="12"/>
              <w:rPr>
                <w:highlight w:val="none"/>
              </w:rPr>
            </w:pPr>
            <w:r>
              <w:rPr>
                <w:highlight w:val="none"/>
              </w:rPr>
              <w:t>数量指标</w:t>
            </w:r>
          </w:p>
        </w:tc>
        <w:tc>
          <w:tcPr>
            <w:tcW w:w="1332" w:type="dxa"/>
            <w:vAlign w:val="center"/>
          </w:tcPr>
          <w:p>
            <w:pPr>
              <w:pStyle w:val="12"/>
              <w:rPr>
                <w:highlight w:val="none"/>
              </w:rPr>
            </w:pPr>
            <w:r>
              <w:rPr>
                <w:highlight w:val="none"/>
              </w:rPr>
              <w:t>农村公路养护里程</w:t>
            </w:r>
          </w:p>
        </w:tc>
        <w:tc>
          <w:tcPr>
            <w:tcW w:w="2891" w:type="dxa"/>
            <w:vAlign w:val="center"/>
          </w:tcPr>
          <w:p>
            <w:pPr>
              <w:pStyle w:val="12"/>
              <w:rPr>
                <w:highlight w:val="none"/>
              </w:rPr>
            </w:pPr>
            <w:r>
              <w:rPr>
                <w:highlight w:val="none"/>
              </w:rPr>
              <w:t>农村公路养护里程</w:t>
            </w:r>
          </w:p>
        </w:tc>
        <w:tc>
          <w:tcPr>
            <w:tcW w:w="1276" w:type="dxa"/>
            <w:vAlign w:val="center"/>
          </w:tcPr>
          <w:p>
            <w:pPr>
              <w:pStyle w:val="12"/>
              <w:rPr>
                <w:highlight w:val="none"/>
              </w:rPr>
            </w:pPr>
            <w:r>
              <w:rPr>
                <w:highlight w:val="none"/>
              </w:rPr>
              <w:t>1237.8公里</w:t>
            </w:r>
          </w:p>
        </w:tc>
        <w:tc>
          <w:tcPr>
            <w:tcW w:w="1843" w:type="dxa"/>
            <w:vAlign w:val="center"/>
          </w:tcPr>
          <w:p>
            <w:pPr>
              <w:pStyle w:val="12"/>
              <w:rPr>
                <w:highlight w:val="none"/>
              </w:rPr>
            </w:pPr>
            <w:r>
              <w:rPr>
                <w:highlight w:val="none"/>
              </w:rP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highlight w:val="none"/>
              </w:rPr>
            </w:pPr>
          </w:p>
        </w:tc>
        <w:tc>
          <w:tcPr>
            <w:tcW w:w="1276" w:type="dxa"/>
            <w:vAlign w:val="center"/>
          </w:tcPr>
          <w:p>
            <w:pPr>
              <w:pStyle w:val="12"/>
              <w:rPr>
                <w:highlight w:val="none"/>
              </w:rPr>
            </w:pPr>
            <w:r>
              <w:rPr>
                <w:highlight w:val="none"/>
              </w:rPr>
              <w:t>质量指标</w:t>
            </w:r>
          </w:p>
        </w:tc>
        <w:tc>
          <w:tcPr>
            <w:tcW w:w="1332" w:type="dxa"/>
            <w:vAlign w:val="center"/>
          </w:tcPr>
          <w:p>
            <w:pPr>
              <w:pStyle w:val="12"/>
              <w:rPr>
                <w:highlight w:val="none"/>
              </w:rPr>
            </w:pPr>
            <w:r>
              <w:rPr>
                <w:highlight w:val="none"/>
              </w:rPr>
              <w:t>道路养护合格率</w:t>
            </w:r>
          </w:p>
        </w:tc>
        <w:tc>
          <w:tcPr>
            <w:tcW w:w="2891" w:type="dxa"/>
            <w:vAlign w:val="center"/>
          </w:tcPr>
          <w:p>
            <w:pPr>
              <w:pStyle w:val="12"/>
              <w:rPr>
                <w:highlight w:val="none"/>
              </w:rPr>
            </w:pPr>
            <w:r>
              <w:rPr>
                <w:highlight w:val="none"/>
              </w:rPr>
              <w:t>农村公路道路养护合格率</w:t>
            </w:r>
          </w:p>
        </w:tc>
        <w:tc>
          <w:tcPr>
            <w:tcW w:w="1276" w:type="dxa"/>
            <w:vAlign w:val="center"/>
          </w:tcPr>
          <w:p>
            <w:pPr>
              <w:pStyle w:val="12"/>
              <w:rPr>
                <w:highlight w:val="none"/>
              </w:rPr>
            </w:pPr>
            <w:r>
              <w:rPr>
                <w:highlight w:val="none"/>
              </w:rPr>
              <w:t>≥95%</w:t>
            </w:r>
          </w:p>
        </w:tc>
        <w:tc>
          <w:tcPr>
            <w:tcW w:w="1843" w:type="dxa"/>
            <w:vAlign w:val="center"/>
          </w:tcPr>
          <w:p>
            <w:pPr>
              <w:pStyle w:val="12"/>
              <w:rPr>
                <w:highlight w:val="none"/>
              </w:rPr>
            </w:pPr>
            <w:r>
              <w:rPr>
                <w:highlight w:val="none"/>
              </w:rP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养护工程完成时间</w:t>
            </w:r>
          </w:p>
        </w:tc>
        <w:tc>
          <w:tcPr>
            <w:tcW w:w="2891" w:type="dxa"/>
            <w:vAlign w:val="center"/>
          </w:tcPr>
          <w:p>
            <w:pPr>
              <w:pStyle w:val="12"/>
            </w:pPr>
            <w:r>
              <w:t>农村公路养护工程完成时间</w:t>
            </w:r>
          </w:p>
        </w:tc>
        <w:tc>
          <w:tcPr>
            <w:tcW w:w="1276" w:type="dxa"/>
            <w:vAlign w:val="center"/>
          </w:tcPr>
          <w:p>
            <w:pPr>
              <w:pStyle w:val="12"/>
            </w:pPr>
            <w:r>
              <w:t>2024年12月15日前完工</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养护</w:t>
            </w:r>
            <w:r>
              <w:rPr>
                <w:rFonts w:hint="eastAsia"/>
                <w:lang w:val="en-US" w:eastAsia="zh-CN"/>
              </w:rPr>
              <w:t>成本控制</w:t>
            </w:r>
          </w:p>
        </w:tc>
        <w:tc>
          <w:tcPr>
            <w:tcW w:w="2891" w:type="dxa"/>
            <w:vAlign w:val="center"/>
          </w:tcPr>
          <w:p>
            <w:pPr>
              <w:pStyle w:val="12"/>
            </w:pPr>
            <w:r>
              <w:rPr>
                <w:rFonts w:hint="eastAsia"/>
                <w:lang w:val="en-US" w:eastAsia="zh-CN"/>
              </w:rPr>
              <w:t>养护项目计划资金数</w:t>
            </w:r>
          </w:p>
        </w:tc>
        <w:tc>
          <w:tcPr>
            <w:tcW w:w="1276" w:type="dxa"/>
            <w:vAlign w:val="center"/>
          </w:tcPr>
          <w:p>
            <w:pPr>
              <w:pStyle w:val="12"/>
              <w:rPr>
                <w:color w:val="000000" w:themeColor="text1"/>
                <w14:textFill>
                  <w14:solidFill>
                    <w14:schemeClr w14:val="tx1"/>
                  </w14:solidFill>
                </w14:textFill>
              </w:rPr>
            </w:pPr>
            <w:r>
              <w:t>≤</w:t>
            </w:r>
            <w:r>
              <w:rPr>
                <w:rFonts w:hint="eastAsia"/>
                <w:lang w:val="en-US" w:eastAsia="zh-CN"/>
              </w:rPr>
              <w:t>2780000</w:t>
            </w:r>
            <w:r>
              <w:rPr>
                <w:rFonts w:hint="eastAsia"/>
                <w:lang w:eastAsia="zh-CN"/>
              </w:rPr>
              <w:t>元</w:t>
            </w:r>
          </w:p>
        </w:tc>
        <w:tc>
          <w:tcPr>
            <w:tcW w:w="1843" w:type="dxa"/>
            <w:vAlign w:val="center"/>
          </w:tcPr>
          <w:p>
            <w:pPr>
              <w:pStyle w:val="12"/>
              <w:rPr>
                <w:color w:val="000000" w:themeColor="text1"/>
                <w14:textFill>
                  <w14:solidFill>
                    <w14:schemeClr w14:val="tx1"/>
                  </w14:solidFill>
                </w14:textFill>
              </w:rPr>
            </w:pPr>
            <w:r>
              <w:rPr>
                <w:rFonts w:hint="eastAsia"/>
                <w:lang w:val="en-US" w:eastAsia="zh-CN"/>
              </w:rPr>
              <w:t>2024年度道路养护需求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改善出行条件，便捷群众出行</w:t>
            </w:r>
          </w:p>
        </w:tc>
        <w:tc>
          <w:tcPr>
            <w:tcW w:w="2891" w:type="dxa"/>
            <w:vAlign w:val="center"/>
          </w:tcPr>
          <w:p>
            <w:pPr>
              <w:pStyle w:val="12"/>
            </w:pPr>
            <w:r>
              <w:t>改善出行条件，便捷群众出行</w:t>
            </w:r>
          </w:p>
        </w:tc>
        <w:tc>
          <w:tcPr>
            <w:tcW w:w="1276" w:type="dxa"/>
            <w:vAlign w:val="center"/>
          </w:tcPr>
          <w:p>
            <w:pPr>
              <w:pStyle w:val="12"/>
            </w:pPr>
            <w:r>
              <w:t>改善出行条件，便捷群众出行</w:t>
            </w:r>
          </w:p>
        </w:tc>
        <w:tc>
          <w:tcPr>
            <w:tcW w:w="1843" w:type="dxa"/>
            <w:vAlign w:val="center"/>
          </w:tcPr>
          <w:p>
            <w:pPr>
              <w:pStyle w:val="12"/>
            </w:pPr>
            <w:r>
              <w:t>道路养护施工合同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群众满意度</w:t>
            </w:r>
          </w:p>
        </w:tc>
        <w:tc>
          <w:tcPr>
            <w:tcW w:w="2891" w:type="dxa"/>
            <w:vAlign w:val="center"/>
          </w:tcPr>
          <w:p>
            <w:pPr>
              <w:pStyle w:val="12"/>
            </w:pPr>
            <w:r>
              <w:t>群众对养护工作的满意度</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3、农村公路养护工程经费绩效目标表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13012124P00016910001F</w:t>
            </w:r>
          </w:p>
        </w:tc>
        <w:tc>
          <w:tcPr>
            <w:tcW w:w="1587" w:type="dxa"/>
            <w:vAlign w:val="center"/>
          </w:tcPr>
          <w:p>
            <w:pPr>
              <w:pStyle w:val="10"/>
            </w:pPr>
            <w:r>
              <w:t>项目名称</w:t>
            </w:r>
          </w:p>
        </w:tc>
        <w:tc>
          <w:tcPr>
            <w:tcW w:w="4422" w:type="dxa"/>
            <w:gridSpan w:val="3"/>
            <w:vAlign w:val="center"/>
          </w:tcPr>
          <w:p>
            <w:pPr>
              <w:pStyle w:val="12"/>
            </w:pPr>
            <w:r>
              <w:t>农村公路养护工程经费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rPr>
                <w:highlight w:val="none"/>
              </w:rPr>
            </w:pPr>
            <w:r>
              <w:rPr>
                <w:highlight w:val="none"/>
              </w:rPr>
              <w:t>预算规模及资金用途</w:t>
            </w:r>
          </w:p>
        </w:tc>
        <w:tc>
          <w:tcPr>
            <w:tcW w:w="1276" w:type="dxa"/>
            <w:vAlign w:val="center"/>
          </w:tcPr>
          <w:p>
            <w:pPr>
              <w:pStyle w:val="10"/>
              <w:rPr>
                <w:highlight w:val="none"/>
              </w:rPr>
            </w:pPr>
            <w:r>
              <w:rPr>
                <w:highlight w:val="none"/>
              </w:rPr>
              <w:t>预算数</w:t>
            </w:r>
          </w:p>
        </w:tc>
        <w:tc>
          <w:tcPr>
            <w:tcW w:w="1332" w:type="dxa"/>
            <w:vAlign w:val="center"/>
          </w:tcPr>
          <w:p>
            <w:pPr>
              <w:pStyle w:val="12"/>
              <w:rPr>
                <w:highlight w:val="none"/>
              </w:rPr>
            </w:pPr>
            <w:r>
              <w:rPr>
                <w:highlight w:val="none"/>
              </w:rPr>
              <w:t>2600000.00</w:t>
            </w:r>
          </w:p>
        </w:tc>
        <w:tc>
          <w:tcPr>
            <w:tcW w:w="1587" w:type="dxa"/>
            <w:vAlign w:val="center"/>
          </w:tcPr>
          <w:p>
            <w:pPr>
              <w:pStyle w:val="10"/>
              <w:rPr>
                <w:highlight w:val="none"/>
              </w:rPr>
            </w:pPr>
            <w:r>
              <w:rPr>
                <w:highlight w:val="none"/>
              </w:rPr>
              <w:t>其中：财政    资金</w:t>
            </w:r>
          </w:p>
        </w:tc>
        <w:tc>
          <w:tcPr>
            <w:tcW w:w="1304" w:type="dxa"/>
            <w:vAlign w:val="center"/>
          </w:tcPr>
          <w:p>
            <w:pPr>
              <w:pStyle w:val="12"/>
              <w:rPr>
                <w:highlight w:val="none"/>
              </w:rPr>
            </w:pPr>
            <w:r>
              <w:rPr>
                <w:highlight w:val="none"/>
              </w:rPr>
              <w:t>2600000.00</w:t>
            </w:r>
          </w:p>
        </w:tc>
        <w:tc>
          <w:tcPr>
            <w:tcW w:w="1276" w:type="dxa"/>
            <w:vAlign w:val="center"/>
          </w:tcPr>
          <w:p>
            <w:pPr>
              <w:pStyle w:val="10"/>
              <w:rPr>
                <w:highlight w:val="none"/>
              </w:rPr>
            </w:pPr>
            <w:r>
              <w:rPr>
                <w:highlight w:val="none"/>
              </w:rPr>
              <w:t>其他资金</w:t>
            </w:r>
          </w:p>
        </w:tc>
        <w:tc>
          <w:tcPr>
            <w:tcW w:w="1843" w:type="dxa"/>
            <w:vAlign w:val="center"/>
          </w:tcPr>
          <w:p>
            <w:pPr>
              <w:pStyle w:val="12"/>
              <w:rPr>
                <w:highlight w:val="none"/>
              </w:rPr>
            </w:pPr>
            <w:r>
              <w:rPr>
                <w:highlight w:val="none"/>
              </w:rP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pPr>
              <w:rPr>
                <w:highlight w:val="none"/>
              </w:rPr>
            </w:pPr>
          </w:p>
        </w:tc>
        <w:tc>
          <w:tcPr>
            <w:tcW w:w="8617" w:type="dxa"/>
            <w:gridSpan w:val="6"/>
            <w:vAlign w:val="center"/>
          </w:tcPr>
          <w:p>
            <w:pPr>
              <w:pStyle w:val="12"/>
              <w:rPr>
                <w:highlight w:val="none"/>
              </w:rPr>
            </w:pPr>
            <w:r>
              <w:rPr>
                <w:highlight w:val="none"/>
              </w:rPr>
              <w:t>用于对全县农村公路（县道、乡道、村道）养护里程1237.586公里的预防养护、修复养护（大修、中修）、专项养护、应急养护等养护工程。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rPr>
                <w:highlight w:val="none"/>
              </w:rPr>
            </w:pPr>
            <w:r>
              <w:rPr>
                <w:highlight w:val="none"/>
              </w:rPr>
              <w:t>资金支出计划（%）</w:t>
            </w:r>
          </w:p>
        </w:tc>
        <w:tc>
          <w:tcPr>
            <w:tcW w:w="2608" w:type="dxa"/>
            <w:gridSpan w:val="2"/>
            <w:vAlign w:val="center"/>
          </w:tcPr>
          <w:p>
            <w:pPr>
              <w:pStyle w:val="10"/>
              <w:rPr>
                <w:highlight w:val="none"/>
              </w:rPr>
            </w:pPr>
            <w:r>
              <w:rPr>
                <w:highlight w:val="none"/>
              </w:rPr>
              <w:t>3月底</w:t>
            </w:r>
          </w:p>
        </w:tc>
        <w:tc>
          <w:tcPr>
            <w:tcW w:w="1587" w:type="dxa"/>
            <w:vAlign w:val="center"/>
          </w:tcPr>
          <w:p>
            <w:pPr>
              <w:pStyle w:val="10"/>
              <w:rPr>
                <w:highlight w:val="none"/>
              </w:rPr>
            </w:pPr>
            <w:r>
              <w:rPr>
                <w:highlight w:val="none"/>
              </w:rPr>
              <w:t>6月底</w:t>
            </w:r>
          </w:p>
        </w:tc>
        <w:tc>
          <w:tcPr>
            <w:tcW w:w="1304" w:type="dxa"/>
            <w:vAlign w:val="center"/>
          </w:tcPr>
          <w:p>
            <w:pPr>
              <w:pStyle w:val="10"/>
              <w:rPr>
                <w:highlight w:val="none"/>
              </w:rPr>
            </w:pPr>
            <w:r>
              <w:rPr>
                <w:highlight w:val="none"/>
              </w:rPr>
              <w:t>10月底</w:t>
            </w:r>
          </w:p>
        </w:tc>
        <w:tc>
          <w:tcPr>
            <w:tcW w:w="3118" w:type="dxa"/>
            <w:gridSpan w:val="2"/>
            <w:vAlign w:val="center"/>
          </w:tcPr>
          <w:p>
            <w:pPr>
              <w:pStyle w:val="10"/>
              <w:rPr>
                <w:highlight w:val="none"/>
              </w:rPr>
            </w:pPr>
            <w:r>
              <w:rPr>
                <w:highlight w:val="none"/>
              </w:rP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pPr>
              <w:rPr>
                <w:highlight w:val="none"/>
              </w:rPr>
            </w:pPr>
          </w:p>
        </w:tc>
        <w:tc>
          <w:tcPr>
            <w:tcW w:w="2608" w:type="dxa"/>
            <w:gridSpan w:val="2"/>
            <w:vAlign w:val="center"/>
          </w:tcPr>
          <w:p>
            <w:pPr>
              <w:pStyle w:val="13"/>
              <w:rPr>
                <w:highlight w:val="none"/>
              </w:rPr>
            </w:pPr>
            <w:r>
              <w:rPr>
                <w:highlight w:val="none"/>
              </w:rPr>
              <w:t>25%</w:t>
            </w:r>
          </w:p>
        </w:tc>
        <w:tc>
          <w:tcPr>
            <w:tcW w:w="1587" w:type="dxa"/>
            <w:vAlign w:val="center"/>
          </w:tcPr>
          <w:p>
            <w:pPr>
              <w:pStyle w:val="13"/>
              <w:rPr>
                <w:highlight w:val="none"/>
              </w:rPr>
            </w:pPr>
            <w:r>
              <w:rPr>
                <w:highlight w:val="none"/>
              </w:rPr>
              <w:t>50%</w:t>
            </w:r>
          </w:p>
        </w:tc>
        <w:tc>
          <w:tcPr>
            <w:tcW w:w="1304" w:type="dxa"/>
            <w:vAlign w:val="center"/>
          </w:tcPr>
          <w:p>
            <w:pPr>
              <w:pStyle w:val="13"/>
              <w:rPr>
                <w:highlight w:val="none"/>
              </w:rPr>
            </w:pPr>
            <w:r>
              <w:rPr>
                <w:highlight w:val="none"/>
              </w:rPr>
              <w:t>75%</w:t>
            </w:r>
          </w:p>
        </w:tc>
        <w:tc>
          <w:tcPr>
            <w:tcW w:w="3118" w:type="dxa"/>
            <w:gridSpan w:val="2"/>
            <w:vAlign w:val="center"/>
          </w:tcPr>
          <w:p>
            <w:pPr>
              <w:pStyle w:val="13"/>
              <w:rPr>
                <w:highlight w:val="none"/>
              </w:rPr>
            </w:pPr>
            <w:r>
              <w:rPr>
                <w:highlight w:val="none"/>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rPr>
                <w:highlight w:val="none"/>
              </w:rPr>
            </w:pPr>
            <w:r>
              <w:rPr>
                <w:highlight w:val="none"/>
              </w:rPr>
              <w:t>绩效目标</w:t>
            </w:r>
          </w:p>
        </w:tc>
        <w:tc>
          <w:tcPr>
            <w:tcW w:w="8617" w:type="dxa"/>
            <w:gridSpan w:val="6"/>
            <w:vAlign w:val="center"/>
          </w:tcPr>
          <w:p>
            <w:pPr>
              <w:pStyle w:val="12"/>
              <w:rPr>
                <w:highlight w:val="none"/>
              </w:rPr>
            </w:pPr>
            <w:r>
              <w:rPr>
                <w:highlight w:val="none"/>
              </w:rPr>
              <w:t>通过对全县农村公路（县道、乡道、村道）养护里程1237.586公里的预防养护、修复养护（大修、中修）、专项养护、应急养护等养护工程,方便群众出行，改善群众出行条件。</w:t>
            </w:r>
          </w:p>
        </w:tc>
      </w:tr>
    </w:tbl>
    <w:p>
      <w:pPr>
        <w:spacing w:line="2" w:lineRule="exact"/>
        <w:jc w:val="center"/>
        <w:rPr>
          <w:highlight w:val="none"/>
        </w:rPr>
      </w:pPr>
      <w:r>
        <w:rPr>
          <w:rFonts w:ascii="方正书宋_GBK" w:hAnsi="方正书宋_GBK" w:eastAsia="方正书宋_GBK" w:cs="方正书宋_GBK"/>
          <w:color w:val="000000"/>
          <w:sz w:val="18"/>
          <w:highlight w:val="none"/>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rPr>
                <w:highlight w:val="none"/>
              </w:rPr>
            </w:pPr>
            <w:r>
              <w:rPr>
                <w:highlight w:val="none"/>
              </w:rPr>
              <w:t>一级指标</w:t>
            </w:r>
          </w:p>
        </w:tc>
        <w:tc>
          <w:tcPr>
            <w:tcW w:w="1276" w:type="dxa"/>
            <w:vAlign w:val="center"/>
          </w:tcPr>
          <w:p>
            <w:pPr>
              <w:pStyle w:val="10"/>
              <w:rPr>
                <w:highlight w:val="none"/>
              </w:rPr>
            </w:pPr>
            <w:r>
              <w:rPr>
                <w:highlight w:val="none"/>
              </w:rPr>
              <w:t>二级指标</w:t>
            </w:r>
          </w:p>
        </w:tc>
        <w:tc>
          <w:tcPr>
            <w:tcW w:w="1332" w:type="dxa"/>
            <w:vAlign w:val="center"/>
          </w:tcPr>
          <w:p>
            <w:pPr>
              <w:pStyle w:val="10"/>
              <w:rPr>
                <w:highlight w:val="none"/>
              </w:rPr>
            </w:pPr>
            <w:r>
              <w:rPr>
                <w:highlight w:val="none"/>
              </w:rPr>
              <w:t>三级指标</w:t>
            </w:r>
          </w:p>
        </w:tc>
        <w:tc>
          <w:tcPr>
            <w:tcW w:w="2891" w:type="dxa"/>
            <w:vAlign w:val="center"/>
          </w:tcPr>
          <w:p>
            <w:pPr>
              <w:pStyle w:val="10"/>
              <w:rPr>
                <w:highlight w:val="none"/>
              </w:rPr>
            </w:pPr>
            <w:r>
              <w:rPr>
                <w:highlight w:val="none"/>
              </w:rPr>
              <w:t>绩效指标描述</w:t>
            </w:r>
          </w:p>
        </w:tc>
        <w:tc>
          <w:tcPr>
            <w:tcW w:w="1276" w:type="dxa"/>
            <w:vAlign w:val="center"/>
          </w:tcPr>
          <w:p>
            <w:pPr>
              <w:pStyle w:val="10"/>
              <w:rPr>
                <w:highlight w:val="none"/>
              </w:rPr>
            </w:pPr>
            <w:r>
              <w:rPr>
                <w:highlight w:val="none"/>
              </w:rPr>
              <w:t>指标值</w:t>
            </w:r>
          </w:p>
        </w:tc>
        <w:tc>
          <w:tcPr>
            <w:tcW w:w="1843" w:type="dxa"/>
            <w:vAlign w:val="center"/>
          </w:tcPr>
          <w:p>
            <w:pPr>
              <w:pStyle w:val="10"/>
              <w:rPr>
                <w:highlight w:val="none"/>
              </w:rPr>
            </w:pPr>
            <w:r>
              <w:rPr>
                <w:highlight w:val="none"/>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rPr>
                <w:highlight w:val="none"/>
              </w:rPr>
            </w:pPr>
            <w:r>
              <w:rPr>
                <w:highlight w:val="none"/>
              </w:rPr>
              <w:t>产出指标</w:t>
            </w:r>
          </w:p>
        </w:tc>
        <w:tc>
          <w:tcPr>
            <w:tcW w:w="1276" w:type="dxa"/>
            <w:vAlign w:val="center"/>
          </w:tcPr>
          <w:p>
            <w:pPr>
              <w:pStyle w:val="12"/>
              <w:rPr>
                <w:highlight w:val="none"/>
              </w:rPr>
            </w:pPr>
            <w:r>
              <w:rPr>
                <w:highlight w:val="none"/>
              </w:rPr>
              <w:t>数量指标</w:t>
            </w:r>
          </w:p>
        </w:tc>
        <w:tc>
          <w:tcPr>
            <w:tcW w:w="1332" w:type="dxa"/>
            <w:vAlign w:val="center"/>
          </w:tcPr>
          <w:p>
            <w:pPr>
              <w:pStyle w:val="12"/>
              <w:rPr>
                <w:highlight w:val="none"/>
              </w:rPr>
            </w:pPr>
            <w:r>
              <w:rPr>
                <w:highlight w:val="none"/>
              </w:rPr>
              <w:t>农村公路养护里程</w:t>
            </w:r>
          </w:p>
        </w:tc>
        <w:tc>
          <w:tcPr>
            <w:tcW w:w="2891" w:type="dxa"/>
            <w:vAlign w:val="center"/>
          </w:tcPr>
          <w:p>
            <w:pPr>
              <w:pStyle w:val="12"/>
              <w:rPr>
                <w:highlight w:val="none"/>
              </w:rPr>
            </w:pPr>
            <w:r>
              <w:rPr>
                <w:highlight w:val="none"/>
              </w:rPr>
              <w:t>农村公路养护里程</w:t>
            </w:r>
          </w:p>
        </w:tc>
        <w:tc>
          <w:tcPr>
            <w:tcW w:w="1276" w:type="dxa"/>
            <w:vAlign w:val="center"/>
          </w:tcPr>
          <w:p>
            <w:pPr>
              <w:pStyle w:val="12"/>
              <w:rPr>
                <w:highlight w:val="none"/>
              </w:rPr>
            </w:pPr>
            <w:r>
              <w:rPr>
                <w:highlight w:val="none"/>
              </w:rPr>
              <w:t>1237.8公里</w:t>
            </w:r>
          </w:p>
        </w:tc>
        <w:tc>
          <w:tcPr>
            <w:tcW w:w="1843" w:type="dxa"/>
            <w:vAlign w:val="center"/>
          </w:tcPr>
          <w:p>
            <w:pPr>
              <w:pStyle w:val="12"/>
              <w:rPr>
                <w:highlight w:val="none"/>
              </w:rPr>
            </w:pPr>
            <w:r>
              <w:rPr>
                <w:highlight w:val="none"/>
              </w:rP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highlight w:val="none"/>
              </w:rPr>
            </w:pPr>
          </w:p>
        </w:tc>
        <w:tc>
          <w:tcPr>
            <w:tcW w:w="1276" w:type="dxa"/>
            <w:vAlign w:val="center"/>
          </w:tcPr>
          <w:p>
            <w:pPr>
              <w:pStyle w:val="12"/>
              <w:rPr>
                <w:highlight w:val="none"/>
              </w:rPr>
            </w:pPr>
            <w:r>
              <w:rPr>
                <w:highlight w:val="none"/>
              </w:rPr>
              <w:t>质量指标</w:t>
            </w:r>
          </w:p>
        </w:tc>
        <w:tc>
          <w:tcPr>
            <w:tcW w:w="1332" w:type="dxa"/>
            <w:vAlign w:val="center"/>
          </w:tcPr>
          <w:p>
            <w:pPr>
              <w:pStyle w:val="12"/>
              <w:rPr>
                <w:highlight w:val="none"/>
              </w:rPr>
            </w:pPr>
            <w:r>
              <w:rPr>
                <w:highlight w:val="none"/>
              </w:rPr>
              <w:t>道路养护合格率</w:t>
            </w:r>
          </w:p>
        </w:tc>
        <w:tc>
          <w:tcPr>
            <w:tcW w:w="2891" w:type="dxa"/>
            <w:vAlign w:val="center"/>
          </w:tcPr>
          <w:p>
            <w:pPr>
              <w:pStyle w:val="12"/>
              <w:rPr>
                <w:highlight w:val="none"/>
              </w:rPr>
            </w:pPr>
            <w:r>
              <w:rPr>
                <w:highlight w:val="none"/>
              </w:rPr>
              <w:t>农村公路道路养护合格率</w:t>
            </w:r>
          </w:p>
        </w:tc>
        <w:tc>
          <w:tcPr>
            <w:tcW w:w="1276" w:type="dxa"/>
            <w:vAlign w:val="center"/>
          </w:tcPr>
          <w:p>
            <w:pPr>
              <w:pStyle w:val="12"/>
              <w:rPr>
                <w:highlight w:val="none"/>
              </w:rPr>
            </w:pPr>
            <w:r>
              <w:rPr>
                <w:highlight w:val="none"/>
              </w:rPr>
              <w:t>≥95%</w:t>
            </w:r>
          </w:p>
        </w:tc>
        <w:tc>
          <w:tcPr>
            <w:tcW w:w="1843" w:type="dxa"/>
            <w:vAlign w:val="center"/>
          </w:tcPr>
          <w:p>
            <w:pPr>
              <w:pStyle w:val="12"/>
              <w:rPr>
                <w:highlight w:val="none"/>
              </w:rPr>
            </w:pPr>
            <w:r>
              <w:rPr>
                <w:highlight w:val="none"/>
              </w:rP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养护工程完成时间</w:t>
            </w:r>
          </w:p>
        </w:tc>
        <w:tc>
          <w:tcPr>
            <w:tcW w:w="2891" w:type="dxa"/>
            <w:vAlign w:val="center"/>
          </w:tcPr>
          <w:p>
            <w:pPr>
              <w:pStyle w:val="12"/>
            </w:pPr>
            <w:r>
              <w:t>农村公路养护工程完成时间</w:t>
            </w:r>
          </w:p>
        </w:tc>
        <w:tc>
          <w:tcPr>
            <w:tcW w:w="1276" w:type="dxa"/>
            <w:vAlign w:val="center"/>
          </w:tcPr>
          <w:p>
            <w:pPr>
              <w:pStyle w:val="12"/>
            </w:pPr>
            <w:r>
              <w:t>2024年12月15日前完工</w:t>
            </w:r>
          </w:p>
        </w:tc>
        <w:tc>
          <w:tcPr>
            <w:tcW w:w="1843" w:type="dxa"/>
            <w:vAlign w:val="center"/>
          </w:tcPr>
          <w:p>
            <w:pPr>
              <w:pStyle w:val="12"/>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养护</w:t>
            </w:r>
            <w:r>
              <w:rPr>
                <w:rFonts w:hint="eastAsia"/>
                <w:lang w:val="en-US" w:eastAsia="zh-CN"/>
              </w:rPr>
              <w:t>成本控制</w:t>
            </w:r>
          </w:p>
        </w:tc>
        <w:tc>
          <w:tcPr>
            <w:tcW w:w="2891" w:type="dxa"/>
            <w:vAlign w:val="center"/>
          </w:tcPr>
          <w:p>
            <w:pPr>
              <w:pStyle w:val="12"/>
            </w:pPr>
            <w:r>
              <w:rPr>
                <w:rFonts w:hint="eastAsia"/>
                <w:lang w:val="en-US" w:eastAsia="zh-CN"/>
              </w:rPr>
              <w:t>养护项目计划资金数</w:t>
            </w:r>
          </w:p>
        </w:tc>
        <w:tc>
          <w:tcPr>
            <w:tcW w:w="1276" w:type="dxa"/>
            <w:vAlign w:val="center"/>
          </w:tcPr>
          <w:p>
            <w:pPr>
              <w:pStyle w:val="12"/>
              <w:rPr>
                <w:color w:val="000000" w:themeColor="text1"/>
                <w14:textFill>
                  <w14:solidFill>
                    <w14:schemeClr w14:val="tx1"/>
                  </w14:solidFill>
                </w14:textFill>
              </w:rPr>
            </w:pPr>
            <w:r>
              <w:t>≤</w:t>
            </w:r>
            <w:r>
              <w:rPr>
                <w:rFonts w:hint="eastAsia"/>
                <w:lang w:val="en-US" w:eastAsia="zh-CN"/>
              </w:rPr>
              <w:t>2600000</w:t>
            </w:r>
            <w:r>
              <w:rPr>
                <w:rFonts w:hint="eastAsia"/>
                <w:lang w:eastAsia="zh-CN"/>
              </w:rPr>
              <w:t>元</w:t>
            </w:r>
          </w:p>
        </w:tc>
        <w:tc>
          <w:tcPr>
            <w:tcW w:w="1843" w:type="dxa"/>
            <w:vAlign w:val="center"/>
          </w:tcPr>
          <w:p>
            <w:pPr>
              <w:pStyle w:val="12"/>
              <w:rPr>
                <w:color w:val="000000" w:themeColor="text1"/>
                <w14:textFill>
                  <w14:solidFill>
                    <w14:schemeClr w14:val="tx1"/>
                  </w14:solidFill>
                </w14:textFill>
              </w:rPr>
            </w:pPr>
            <w:r>
              <w:rPr>
                <w:rFonts w:hint="eastAsia"/>
                <w:lang w:val="en-US" w:eastAsia="zh-CN"/>
              </w:rPr>
              <w:t>2024年度道路养护需求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改善出行条件，便捷群众出行</w:t>
            </w:r>
          </w:p>
        </w:tc>
        <w:tc>
          <w:tcPr>
            <w:tcW w:w="2891" w:type="dxa"/>
            <w:vAlign w:val="center"/>
          </w:tcPr>
          <w:p>
            <w:pPr>
              <w:pStyle w:val="12"/>
            </w:pPr>
            <w:r>
              <w:t>改善出行条件，便捷群众出行</w:t>
            </w:r>
          </w:p>
        </w:tc>
        <w:tc>
          <w:tcPr>
            <w:tcW w:w="1276" w:type="dxa"/>
            <w:vAlign w:val="center"/>
          </w:tcPr>
          <w:p>
            <w:pPr>
              <w:pStyle w:val="12"/>
            </w:pPr>
            <w:r>
              <w:t>改善出行条件，便捷群众出行</w:t>
            </w:r>
          </w:p>
        </w:tc>
        <w:tc>
          <w:tcPr>
            <w:tcW w:w="1843" w:type="dxa"/>
            <w:vAlign w:val="center"/>
          </w:tcPr>
          <w:p>
            <w:pPr>
              <w:pStyle w:val="12"/>
            </w:pPr>
            <w:r>
              <w:t>道路养护施工合同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群众满意度</w:t>
            </w:r>
          </w:p>
        </w:tc>
        <w:tc>
          <w:tcPr>
            <w:tcW w:w="2891" w:type="dxa"/>
            <w:vAlign w:val="center"/>
          </w:tcPr>
          <w:p>
            <w:pPr>
              <w:pStyle w:val="12"/>
            </w:pPr>
            <w:r>
              <w:t>群众对养护工作的满意度</w:t>
            </w:r>
          </w:p>
        </w:tc>
        <w:tc>
          <w:tcPr>
            <w:tcW w:w="1276" w:type="dxa"/>
            <w:vAlign w:val="center"/>
          </w:tcPr>
          <w:p>
            <w:pPr>
              <w:pStyle w:val="12"/>
            </w:pPr>
            <w:r>
              <w:t>≥95%</w:t>
            </w:r>
          </w:p>
        </w:tc>
        <w:tc>
          <w:tcPr>
            <w:tcW w:w="1843" w:type="dxa"/>
            <w:vAlign w:val="center"/>
          </w:tcPr>
          <w:p>
            <w:pPr>
              <w:pStyle w:val="12"/>
            </w:pPr>
            <w: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348006井陉县地方道路管理站</w:t>
            </w:r>
          </w:p>
        </w:tc>
        <w:tc>
          <w:tcPr>
            <w:tcW w:w="7710" w:type="dxa"/>
            <w:gridSpan w:val="8"/>
            <w:tcBorders>
              <w:top w:val="single" w:color="FFFFFF" w:sz="6" w:space="0"/>
              <w:left w:val="single" w:color="FFFFFF" w:sz="6" w:space="0"/>
              <w:right w:val="single" w:color="FFFFFF" w:sz="6" w:space="0"/>
            </w:tcBorders>
            <w:vAlign w:val="center"/>
          </w:tcPr>
          <w:p>
            <w:pPr>
              <w:pStyle w:val="2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6746" w:type="dxa"/>
            <w:gridSpan w:val="7"/>
            <w:vAlign w:val="center"/>
          </w:tcPr>
          <w:p>
            <w:pPr>
              <w:pStyle w:val="10"/>
            </w:pPr>
            <w:r>
              <w:t>政府采购金额（当年部门预算安排资金）</w:t>
            </w:r>
          </w:p>
        </w:tc>
        <w:tc>
          <w:tcPr>
            <w:tcW w:w="964"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5380000.00</w:t>
            </w:r>
          </w:p>
        </w:tc>
        <w:tc>
          <w:tcPr>
            <w:tcW w:w="964" w:type="dxa"/>
            <w:vAlign w:val="center"/>
          </w:tcPr>
          <w:p>
            <w:pPr>
              <w:pStyle w:val="15"/>
            </w:pPr>
            <w:r>
              <w:t>5380000.00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井陉县地方道路管理站小计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5380000.00</w:t>
            </w:r>
          </w:p>
        </w:tc>
        <w:tc>
          <w:tcPr>
            <w:tcW w:w="964" w:type="dxa"/>
            <w:vAlign w:val="center"/>
          </w:tcPr>
          <w:p>
            <w:pPr>
              <w:pStyle w:val="15"/>
            </w:pPr>
            <w:r>
              <w:t>5380000.00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冀财建</w:t>
            </w:r>
            <w:r>
              <w:rPr>
                <w:rFonts w:hint="eastAsia"/>
                <w:lang w:val="en-US" w:eastAsia="zh-CN"/>
              </w:rPr>
              <w:t>[</w:t>
            </w:r>
            <w:r>
              <w:t>2023</w:t>
            </w:r>
            <w:r>
              <w:rPr>
                <w:rFonts w:hint="eastAsia"/>
                <w:lang w:val="en-US" w:eastAsia="zh-CN"/>
              </w:rPr>
              <w:t>]</w:t>
            </w:r>
            <w:r>
              <w:t>270号关于提前下达2024年农村公路建设养护发展专项资金的通知</w:t>
            </w:r>
          </w:p>
        </w:tc>
        <w:tc>
          <w:tcPr>
            <w:tcW w:w="964" w:type="dxa"/>
            <w:vAlign w:val="center"/>
          </w:tcPr>
          <w:p>
            <w:pPr>
              <w:pStyle w:val="11"/>
            </w:pPr>
            <w:r>
              <w:t>2780000.00</w:t>
            </w:r>
          </w:p>
        </w:tc>
        <w:tc>
          <w:tcPr>
            <w:tcW w:w="1134" w:type="dxa"/>
            <w:vAlign w:val="center"/>
          </w:tcPr>
          <w:p>
            <w:pPr>
              <w:pStyle w:val="12"/>
            </w:pPr>
            <w:r>
              <w:t>其他建筑工程</w:t>
            </w:r>
          </w:p>
        </w:tc>
        <w:tc>
          <w:tcPr>
            <w:tcW w:w="1134" w:type="dxa"/>
            <w:vAlign w:val="center"/>
          </w:tcPr>
          <w:p>
            <w:pPr>
              <w:pStyle w:val="12"/>
            </w:pPr>
            <w:r>
              <w:t>B99000000</w:t>
            </w:r>
          </w:p>
        </w:tc>
        <w:tc>
          <w:tcPr>
            <w:tcW w:w="709" w:type="dxa"/>
            <w:vAlign w:val="center"/>
          </w:tcPr>
          <w:p>
            <w:pPr>
              <w:pStyle w:val="13"/>
            </w:pPr>
            <w:r>
              <w:t>公里</w:t>
            </w:r>
          </w:p>
        </w:tc>
        <w:tc>
          <w:tcPr>
            <w:tcW w:w="850" w:type="dxa"/>
            <w:vAlign w:val="center"/>
          </w:tcPr>
          <w:p>
            <w:pPr>
              <w:pStyle w:val="11"/>
            </w:pPr>
            <w:r>
              <w:t>1</w:t>
            </w:r>
          </w:p>
        </w:tc>
        <w:tc>
          <w:tcPr>
            <w:tcW w:w="850" w:type="dxa"/>
            <w:vAlign w:val="center"/>
          </w:tcPr>
          <w:p>
            <w:pPr>
              <w:pStyle w:val="11"/>
            </w:pPr>
            <w:r>
              <w:t>2780000.00</w:t>
            </w:r>
          </w:p>
        </w:tc>
        <w:tc>
          <w:tcPr>
            <w:tcW w:w="964" w:type="dxa"/>
            <w:vAlign w:val="center"/>
          </w:tcPr>
          <w:p>
            <w:pPr>
              <w:pStyle w:val="11"/>
            </w:pPr>
            <w:r>
              <w:t>2780000.00</w:t>
            </w:r>
          </w:p>
        </w:tc>
        <w:tc>
          <w:tcPr>
            <w:tcW w:w="964" w:type="dxa"/>
            <w:vAlign w:val="center"/>
          </w:tcPr>
          <w:p>
            <w:pPr>
              <w:pStyle w:val="11"/>
            </w:pPr>
            <w:r>
              <w:t>2780000.00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2780000.00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农村公路养护工程经费</w:t>
            </w:r>
          </w:p>
        </w:tc>
        <w:tc>
          <w:tcPr>
            <w:tcW w:w="964" w:type="dxa"/>
            <w:vAlign w:val="center"/>
          </w:tcPr>
          <w:p>
            <w:pPr>
              <w:pStyle w:val="11"/>
            </w:pPr>
            <w:r>
              <w:t>2600000.00</w:t>
            </w:r>
          </w:p>
        </w:tc>
        <w:tc>
          <w:tcPr>
            <w:tcW w:w="1134" w:type="dxa"/>
            <w:vAlign w:val="center"/>
          </w:tcPr>
          <w:p>
            <w:pPr>
              <w:pStyle w:val="12"/>
            </w:pPr>
            <w:r>
              <w:t>公路工程施工</w:t>
            </w:r>
          </w:p>
        </w:tc>
        <w:tc>
          <w:tcPr>
            <w:tcW w:w="1134" w:type="dxa"/>
            <w:vAlign w:val="center"/>
          </w:tcPr>
          <w:p>
            <w:pPr>
              <w:pStyle w:val="12"/>
            </w:pPr>
            <w:r>
              <w:t>B02020000</w:t>
            </w:r>
          </w:p>
        </w:tc>
        <w:tc>
          <w:tcPr>
            <w:tcW w:w="709" w:type="dxa"/>
            <w:vAlign w:val="center"/>
          </w:tcPr>
          <w:p>
            <w:pPr>
              <w:pStyle w:val="13"/>
            </w:pPr>
            <w:r>
              <w:t>个</w:t>
            </w:r>
          </w:p>
        </w:tc>
        <w:tc>
          <w:tcPr>
            <w:tcW w:w="850" w:type="dxa"/>
            <w:vAlign w:val="center"/>
          </w:tcPr>
          <w:p>
            <w:pPr>
              <w:pStyle w:val="11"/>
            </w:pPr>
            <w:r>
              <w:t>1</w:t>
            </w:r>
          </w:p>
        </w:tc>
        <w:tc>
          <w:tcPr>
            <w:tcW w:w="850" w:type="dxa"/>
            <w:vAlign w:val="center"/>
          </w:tcPr>
          <w:p>
            <w:pPr>
              <w:pStyle w:val="11"/>
            </w:pPr>
            <w:r>
              <w:t>2600000.00</w:t>
            </w:r>
          </w:p>
        </w:tc>
        <w:tc>
          <w:tcPr>
            <w:tcW w:w="964" w:type="dxa"/>
            <w:vAlign w:val="center"/>
          </w:tcPr>
          <w:p>
            <w:pPr>
              <w:pStyle w:val="11"/>
            </w:pPr>
            <w:r>
              <w:t>2600000.00</w:t>
            </w:r>
          </w:p>
        </w:tc>
        <w:tc>
          <w:tcPr>
            <w:tcW w:w="964" w:type="dxa"/>
            <w:vAlign w:val="center"/>
          </w:tcPr>
          <w:p>
            <w:pPr>
              <w:pStyle w:val="11"/>
            </w:pPr>
            <w:r>
              <w:t>2600000.00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2600000.00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井陉县地方道路管理站上年末固定资产金额为458376.90元（详见下表）。本年度拟购置固定资产总额为0.00元，已按要求列入政府采购预算，详见政府采购预算表。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348006井陉县地方道路管理站</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458376.90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r>
              <w:t>870</w:t>
            </w:r>
          </w:p>
        </w:tc>
        <w:tc>
          <w:tcPr>
            <w:tcW w:w="2835" w:type="dxa"/>
            <w:vAlign w:val="center"/>
          </w:tcPr>
          <w:p>
            <w:pPr>
              <w:pStyle w:val="11"/>
            </w:pPr>
            <w:r>
              <w:t>214182.90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w:t>
            </w:r>
            <w:r>
              <w:rPr>
                <w:rFonts w:hint="eastAsia"/>
                <w:lang w:eastAsia="zh-CN"/>
              </w:rPr>
              <w:t>万</w:t>
            </w:r>
            <w:r>
              <w:t>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r>
              <w:t>44</w:t>
            </w:r>
          </w:p>
        </w:tc>
        <w:tc>
          <w:tcPr>
            <w:tcW w:w="2835" w:type="dxa"/>
            <w:vAlign w:val="center"/>
          </w:tcPr>
          <w:p>
            <w:pPr>
              <w:pStyle w:val="11"/>
            </w:pPr>
            <w:r>
              <w:t>244194.00</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3" w:name="_Toc_4_4_0000000004"/>
      <w:r>
        <w:rPr>
          <w:rFonts w:ascii="方正小标宋_GBK" w:hAnsi="方正小标宋_GBK" w:eastAsia="方正小标宋_GBK" w:cs="方正小标宋_GBK"/>
          <w:color w:val="000000"/>
          <w:sz w:val="44"/>
        </w:rPr>
        <w:t>四、井陉县公安局公路派出所收支预算</w:t>
      </w:r>
      <w:bookmarkEnd w:id="3"/>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348007井陉县公安局公路派出所</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154223.00</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r>
              <w:t>166089.00</w:t>
            </w: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112262.00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12867.00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r>
              <w:t>176095.00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19088.00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二十九、灾害防治及应急管理共同财政事权转移支付支出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三十、科学技术</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三十一、文化旅游体育与传媒</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三十二、社会保障和就业</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三十三、节能环保</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三十四、城乡社区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三十五、农林水</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三十六、交通运输</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三十七、资源勘探工业信息等</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三十八、其他支出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三十九、政府性基金上解支出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四十、国有资本经营预算上解支出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四十一、企业职工基本养老保险基金年终结余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四十二、失业保险基金年终结余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四十三、职工基本医疗保险基金年终结余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四十四、工伤保险基金年终结余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四十五、城乡居民基本养老保险基金年终结余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四十六、机关事业单位基本养老保险基金年终结余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四十七、城乡居民基本医疗保险基金年终结余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四十八、社会保险基金转移支出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四十九、社会保险基金补助下级支出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五十、社会保险基金上解上级支出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五十一、债务还本支出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五十二、债务付息支出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五十三、地方政府其他一般债务付息支出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五十四、债务发行费用支出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五十五、人行科目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4535" w:type="dxa"/>
            <w:vAlign w:val="center"/>
          </w:tcPr>
          <w:p>
            <w:pPr>
              <w:pStyle w:val="14"/>
            </w:pPr>
            <w:r>
              <w:t>本年收入合计</w:t>
            </w:r>
          </w:p>
        </w:tc>
        <w:tc>
          <w:tcPr>
            <w:tcW w:w="2126" w:type="dxa"/>
            <w:vAlign w:val="center"/>
          </w:tcPr>
          <w:p>
            <w:pPr>
              <w:pStyle w:val="15"/>
            </w:pPr>
            <w:r>
              <w:t>320312.00</w:t>
            </w:r>
          </w:p>
        </w:tc>
        <w:tc>
          <w:tcPr>
            <w:tcW w:w="4535" w:type="dxa"/>
            <w:vAlign w:val="center"/>
          </w:tcPr>
          <w:p>
            <w:pPr>
              <w:pStyle w:val="14"/>
            </w:pPr>
            <w:r>
              <w:t>本年支出合计</w:t>
            </w:r>
          </w:p>
        </w:tc>
        <w:tc>
          <w:tcPr>
            <w:tcW w:w="2126" w:type="dxa"/>
            <w:vAlign w:val="center"/>
          </w:tcPr>
          <w:p>
            <w:pPr>
              <w:pStyle w:val="15"/>
            </w:pPr>
            <w:r>
              <w:t>320312.00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4535" w:type="dxa"/>
            <w:vAlign w:val="center"/>
          </w:tcPr>
          <w:p>
            <w:pPr>
              <w:pStyle w:val="14"/>
            </w:pPr>
            <w:r>
              <w:t>收入总计</w:t>
            </w:r>
          </w:p>
        </w:tc>
        <w:tc>
          <w:tcPr>
            <w:tcW w:w="2126" w:type="dxa"/>
            <w:vAlign w:val="center"/>
          </w:tcPr>
          <w:p>
            <w:pPr>
              <w:pStyle w:val="15"/>
            </w:pPr>
            <w:r>
              <w:t>320312.00</w:t>
            </w:r>
          </w:p>
        </w:tc>
        <w:tc>
          <w:tcPr>
            <w:tcW w:w="4535" w:type="dxa"/>
            <w:vAlign w:val="center"/>
          </w:tcPr>
          <w:p>
            <w:pPr>
              <w:pStyle w:val="14"/>
            </w:pPr>
            <w:r>
              <w:t>支出总计</w:t>
            </w:r>
          </w:p>
        </w:tc>
        <w:tc>
          <w:tcPr>
            <w:tcW w:w="2126" w:type="dxa"/>
            <w:vAlign w:val="center"/>
          </w:tcPr>
          <w:p>
            <w:pPr>
              <w:pStyle w:val="15"/>
            </w:pPr>
            <w:r>
              <w:t>320312.00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348007井陉县公安局公路派出所</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320312.00</w:t>
            </w:r>
          </w:p>
        </w:tc>
        <w:tc>
          <w:tcPr>
            <w:tcW w:w="1134" w:type="dxa"/>
            <w:vAlign w:val="center"/>
          </w:tcPr>
          <w:p>
            <w:pPr>
              <w:pStyle w:val="15"/>
            </w:pPr>
            <w:r>
              <w:t>320312.00</w:t>
            </w:r>
          </w:p>
        </w:tc>
        <w:tc>
          <w:tcPr>
            <w:tcW w:w="1134" w:type="dxa"/>
            <w:vAlign w:val="center"/>
          </w:tcPr>
          <w:p>
            <w:pPr>
              <w:pStyle w:val="15"/>
            </w:pPr>
            <w:r>
              <w:t>154223.00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r>
              <w:t>166089.00</w:t>
            </w: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112262.00</w:t>
            </w:r>
          </w:p>
        </w:tc>
        <w:tc>
          <w:tcPr>
            <w:tcW w:w="1134" w:type="dxa"/>
            <w:vAlign w:val="center"/>
          </w:tcPr>
          <w:p>
            <w:pPr>
              <w:pStyle w:val="11"/>
            </w:pPr>
            <w:r>
              <w:t>112262.00</w:t>
            </w:r>
          </w:p>
        </w:tc>
        <w:tc>
          <w:tcPr>
            <w:tcW w:w="1134" w:type="dxa"/>
            <w:vAlign w:val="center"/>
          </w:tcPr>
          <w:p>
            <w:pPr>
              <w:pStyle w:val="11"/>
            </w:pPr>
            <w:r>
              <w:t>35912.00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76350.00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110782.00</w:t>
            </w:r>
          </w:p>
        </w:tc>
        <w:tc>
          <w:tcPr>
            <w:tcW w:w="1134" w:type="dxa"/>
            <w:vAlign w:val="center"/>
          </w:tcPr>
          <w:p>
            <w:pPr>
              <w:pStyle w:val="11"/>
            </w:pPr>
            <w:r>
              <w:t>110782.00</w:t>
            </w:r>
          </w:p>
        </w:tc>
        <w:tc>
          <w:tcPr>
            <w:tcW w:w="1134" w:type="dxa"/>
            <w:vAlign w:val="center"/>
          </w:tcPr>
          <w:p>
            <w:pPr>
              <w:pStyle w:val="11"/>
            </w:pPr>
            <w:r>
              <w:t>35295.00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75487.00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2080502</w:t>
            </w:r>
          </w:p>
        </w:tc>
        <w:tc>
          <w:tcPr>
            <w:tcW w:w="1559" w:type="dxa"/>
            <w:vAlign w:val="center"/>
          </w:tcPr>
          <w:p>
            <w:pPr>
              <w:pStyle w:val="12"/>
            </w:pPr>
            <w:r>
              <w:t>事业单位离退休</w:t>
            </w:r>
          </w:p>
        </w:tc>
        <w:tc>
          <w:tcPr>
            <w:tcW w:w="1134" w:type="dxa"/>
            <w:vAlign w:val="center"/>
          </w:tcPr>
          <w:p>
            <w:pPr>
              <w:pStyle w:val="11"/>
            </w:pPr>
            <w:r>
              <w:t>75487.00</w:t>
            </w:r>
          </w:p>
        </w:tc>
        <w:tc>
          <w:tcPr>
            <w:tcW w:w="1134" w:type="dxa"/>
            <w:vAlign w:val="center"/>
          </w:tcPr>
          <w:p>
            <w:pPr>
              <w:pStyle w:val="11"/>
            </w:pPr>
            <w:r>
              <w:t>75487.00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75487.00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23530.00</w:t>
            </w:r>
          </w:p>
        </w:tc>
        <w:tc>
          <w:tcPr>
            <w:tcW w:w="1134" w:type="dxa"/>
            <w:vAlign w:val="center"/>
          </w:tcPr>
          <w:p>
            <w:pPr>
              <w:pStyle w:val="11"/>
            </w:pPr>
            <w:r>
              <w:t>23530.00</w:t>
            </w:r>
          </w:p>
        </w:tc>
        <w:tc>
          <w:tcPr>
            <w:tcW w:w="1134" w:type="dxa"/>
            <w:vAlign w:val="center"/>
          </w:tcPr>
          <w:p>
            <w:pPr>
              <w:pStyle w:val="11"/>
            </w:pPr>
            <w:r>
              <w:t>23530.00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11765.00</w:t>
            </w:r>
          </w:p>
        </w:tc>
        <w:tc>
          <w:tcPr>
            <w:tcW w:w="1134" w:type="dxa"/>
            <w:vAlign w:val="center"/>
          </w:tcPr>
          <w:p>
            <w:pPr>
              <w:pStyle w:val="11"/>
            </w:pPr>
            <w:r>
              <w:t>11765.00</w:t>
            </w:r>
          </w:p>
        </w:tc>
        <w:tc>
          <w:tcPr>
            <w:tcW w:w="1134" w:type="dxa"/>
            <w:vAlign w:val="center"/>
          </w:tcPr>
          <w:p>
            <w:pPr>
              <w:pStyle w:val="11"/>
            </w:pPr>
            <w:r>
              <w:t>11765.00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20899</w:t>
            </w:r>
          </w:p>
        </w:tc>
        <w:tc>
          <w:tcPr>
            <w:tcW w:w="1559" w:type="dxa"/>
            <w:vAlign w:val="center"/>
          </w:tcPr>
          <w:p>
            <w:pPr>
              <w:pStyle w:val="12"/>
            </w:pPr>
            <w:r>
              <w:t>其他社会保障和就业支出</w:t>
            </w:r>
          </w:p>
        </w:tc>
        <w:tc>
          <w:tcPr>
            <w:tcW w:w="1134" w:type="dxa"/>
            <w:vAlign w:val="center"/>
          </w:tcPr>
          <w:p>
            <w:pPr>
              <w:pStyle w:val="11"/>
            </w:pPr>
            <w:r>
              <w:t>1480.00</w:t>
            </w:r>
          </w:p>
        </w:tc>
        <w:tc>
          <w:tcPr>
            <w:tcW w:w="1134" w:type="dxa"/>
            <w:vAlign w:val="center"/>
          </w:tcPr>
          <w:p>
            <w:pPr>
              <w:pStyle w:val="11"/>
            </w:pPr>
            <w:r>
              <w:t>1480.00</w:t>
            </w:r>
          </w:p>
        </w:tc>
        <w:tc>
          <w:tcPr>
            <w:tcW w:w="1134" w:type="dxa"/>
            <w:vAlign w:val="center"/>
          </w:tcPr>
          <w:p>
            <w:pPr>
              <w:pStyle w:val="11"/>
            </w:pPr>
            <w:r>
              <w:t>617.00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863.00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2089999</w:t>
            </w:r>
          </w:p>
        </w:tc>
        <w:tc>
          <w:tcPr>
            <w:tcW w:w="1559" w:type="dxa"/>
            <w:vAlign w:val="center"/>
          </w:tcPr>
          <w:p>
            <w:pPr>
              <w:pStyle w:val="12"/>
            </w:pPr>
            <w:r>
              <w:t>其他社会保障和就业支出</w:t>
            </w:r>
          </w:p>
        </w:tc>
        <w:tc>
          <w:tcPr>
            <w:tcW w:w="1134" w:type="dxa"/>
            <w:vAlign w:val="center"/>
          </w:tcPr>
          <w:p>
            <w:pPr>
              <w:pStyle w:val="11"/>
            </w:pPr>
            <w:r>
              <w:t>1480.00</w:t>
            </w:r>
          </w:p>
        </w:tc>
        <w:tc>
          <w:tcPr>
            <w:tcW w:w="1134" w:type="dxa"/>
            <w:vAlign w:val="center"/>
          </w:tcPr>
          <w:p>
            <w:pPr>
              <w:pStyle w:val="11"/>
            </w:pPr>
            <w:r>
              <w:t>1480.00</w:t>
            </w:r>
          </w:p>
        </w:tc>
        <w:tc>
          <w:tcPr>
            <w:tcW w:w="1134" w:type="dxa"/>
            <w:vAlign w:val="center"/>
          </w:tcPr>
          <w:p>
            <w:pPr>
              <w:pStyle w:val="11"/>
            </w:pPr>
            <w:r>
              <w:t>617.00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863.00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12867.00</w:t>
            </w:r>
          </w:p>
        </w:tc>
        <w:tc>
          <w:tcPr>
            <w:tcW w:w="1134" w:type="dxa"/>
            <w:vAlign w:val="center"/>
          </w:tcPr>
          <w:p>
            <w:pPr>
              <w:pStyle w:val="11"/>
            </w:pPr>
            <w:r>
              <w:t>12867.00</w:t>
            </w:r>
          </w:p>
        </w:tc>
        <w:tc>
          <w:tcPr>
            <w:tcW w:w="1134" w:type="dxa"/>
            <w:vAlign w:val="center"/>
          </w:tcPr>
          <w:p>
            <w:pPr>
              <w:pStyle w:val="11"/>
            </w:pPr>
            <w:r>
              <w:t>12867.00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12867.00</w:t>
            </w:r>
          </w:p>
        </w:tc>
        <w:tc>
          <w:tcPr>
            <w:tcW w:w="1134" w:type="dxa"/>
            <w:vAlign w:val="center"/>
          </w:tcPr>
          <w:p>
            <w:pPr>
              <w:pStyle w:val="11"/>
            </w:pPr>
            <w:r>
              <w:t>12867.00</w:t>
            </w:r>
          </w:p>
        </w:tc>
        <w:tc>
          <w:tcPr>
            <w:tcW w:w="1134" w:type="dxa"/>
            <w:vAlign w:val="center"/>
          </w:tcPr>
          <w:p>
            <w:pPr>
              <w:pStyle w:val="11"/>
            </w:pPr>
            <w:r>
              <w:t>12867.00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2101102</w:t>
            </w:r>
          </w:p>
        </w:tc>
        <w:tc>
          <w:tcPr>
            <w:tcW w:w="1559" w:type="dxa"/>
            <w:vAlign w:val="center"/>
          </w:tcPr>
          <w:p>
            <w:pPr>
              <w:pStyle w:val="12"/>
            </w:pPr>
            <w:r>
              <w:t>事业单位医疗</w:t>
            </w:r>
          </w:p>
        </w:tc>
        <w:tc>
          <w:tcPr>
            <w:tcW w:w="1134" w:type="dxa"/>
            <w:vAlign w:val="center"/>
          </w:tcPr>
          <w:p>
            <w:pPr>
              <w:pStyle w:val="11"/>
            </w:pPr>
            <w:r>
              <w:t>12867.00</w:t>
            </w:r>
          </w:p>
        </w:tc>
        <w:tc>
          <w:tcPr>
            <w:tcW w:w="1134" w:type="dxa"/>
            <w:vAlign w:val="center"/>
          </w:tcPr>
          <w:p>
            <w:pPr>
              <w:pStyle w:val="11"/>
            </w:pPr>
            <w:r>
              <w:t>12867.00</w:t>
            </w:r>
          </w:p>
        </w:tc>
        <w:tc>
          <w:tcPr>
            <w:tcW w:w="1134" w:type="dxa"/>
            <w:vAlign w:val="center"/>
          </w:tcPr>
          <w:p>
            <w:pPr>
              <w:pStyle w:val="11"/>
            </w:pPr>
            <w:r>
              <w:t>12867.00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214</w:t>
            </w:r>
          </w:p>
        </w:tc>
        <w:tc>
          <w:tcPr>
            <w:tcW w:w="1559" w:type="dxa"/>
            <w:vAlign w:val="center"/>
          </w:tcPr>
          <w:p>
            <w:pPr>
              <w:pStyle w:val="12"/>
            </w:pPr>
            <w:r>
              <w:t>交通运输支出</w:t>
            </w:r>
          </w:p>
        </w:tc>
        <w:tc>
          <w:tcPr>
            <w:tcW w:w="1134" w:type="dxa"/>
            <w:vAlign w:val="center"/>
          </w:tcPr>
          <w:p>
            <w:pPr>
              <w:pStyle w:val="11"/>
            </w:pPr>
            <w:r>
              <w:t>176095.00</w:t>
            </w:r>
          </w:p>
        </w:tc>
        <w:tc>
          <w:tcPr>
            <w:tcW w:w="1134" w:type="dxa"/>
            <w:vAlign w:val="center"/>
          </w:tcPr>
          <w:p>
            <w:pPr>
              <w:pStyle w:val="11"/>
            </w:pPr>
            <w:r>
              <w:t>176095.00</w:t>
            </w:r>
          </w:p>
        </w:tc>
        <w:tc>
          <w:tcPr>
            <w:tcW w:w="1134" w:type="dxa"/>
            <w:vAlign w:val="center"/>
          </w:tcPr>
          <w:p>
            <w:pPr>
              <w:pStyle w:val="11"/>
            </w:pPr>
            <w:r>
              <w:t>105444.00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70651.00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21401</w:t>
            </w:r>
          </w:p>
        </w:tc>
        <w:tc>
          <w:tcPr>
            <w:tcW w:w="1559" w:type="dxa"/>
            <w:vAlign w:val="center"/>
          </w:tcPr>
          <w:p>
            <w:pPr>
              <w:pStyle w:val="12"/>
            </w:pPr>
            <w:r>
              <w:t>公路水路运输</w:t>
            </w:r>
          </w:p>
        </w:tc>
        <w:tc>
          <w:tcPr>
            <w:tcW w:w="1134" w:type="dxa"/>
            <w:vAlign w:val="center"/>
          </w:tcPr>
          <w:p>
            <w:pPr>
              <w:pStyle w:val="11"/>
            </w:pPr>
            <w:r>
              <w:t>176095.00</w:t>
            </w:r>
          </w:p>
        </w:tc>
        <w:tc>
          <w:tcPr>
            <w:tcW w:w="1134" w:type="dxa"/>
            <w:vAlign w:val="center"/>
          </w:tcPr>
          <w:p>
            <w:pPr>
              <w:pStyle w:val="11"/>
            </w:pPr>
            <w:r>
              <w:t>176095.00</w:t>
            </w:r>
          </w:p>
        </w:tc>
        <w:tc>
          <w:tcPr>
            <w:tcW w:w="1134" w:type="dxa"/>
            <w:vAlign w:val="center"/>
          </w:tcPr>
          <w:p>
            <w:pPr>
              <w:pStyle w:val="11"/>
            </w:pPr>
            <w:r>
              <w:t>105444.00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70651.00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2140101</w:t>
            </w:r>
          </w:p>
        </w:tc>
        <w:tc>
          <w:tcPr>
            <w:tcW w:w="1559" w:type="dxa"/>
            <w:vAlign w:val="center"/>
          </w:tcPr>
          <w:p>
            <w:pPr>
              <w:pStyle w:val="12"/>
            </w:pPr>
            <w:r>
              <w:t>行政运行</w:t>
            </w:r>
          </w:p>
        </w:tc>
        <w:tc>
          <w:tcPr>
            <w:tcW w:w="1134" w:type="dxa"/>
            <w:vAlign w:val="center"/>
          </w:tcPr>
          <w:p>
            <w:pPr>
              <w:pStyle w:val="11"/>
            </w:pPr>
            <w:r>
              <w:t>176095.00</w:t>
            </w:r>
          </w:p>
        </w:tc>
        <w:tc>
          <w:tcPr>
            <w:tcW w:w="1134" w:type="dxa"/>
            <w:vAlign w:val="center"/>
          </w:tcPr>
          <w:p>
            <w:pPr>
              <w:pStyle w:val="11"/>
            </w:pPr>
            <w:r>
              <w:t>176095.00</w:t>
            </w:r>
          </w:p>
        </w:tc>
        <w:tc>
          <w:tcPr>
            <w:tcW w:w="1134" w:type="dxa"/>
            <w:vAlign w:val="center"/>
          </w:tcPr>
          <w:p>
            <w:pPr>
              <w:pStyle w:val="11"/>
            </w:pPr>
            <w:r>
              <w:t>105444.00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70651.00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19088.00</w:t>
            </w:r>
          </w:p>
        </w:tc>
        <w:tc>
          <w:tcPr>
            <w:tcW w:w="1134" w:type="dxa"/>
            <w:vAlign w:val="center"/>
          </w:tcPr>
          <w:p>
            <w:pPr>
              <w:pStyle w:val="11"/>
            </w:pPr>
            <w:r>
              <w:t>19088.00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19088.00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19088.00</w:t>
            </w:r>
          </w:p>
        </w:tc>
        <w:tc>
          <w:tcPr>
            <w:tcW w:w="1134" w:type="dxa"/>
            <w:vAlign w:val="center"/>
          </w:tcPr>
          <w:p>
            <w:pPr>
              <w:pStyle w:val="11"/>
            </w:pPr>
            <w:r>
              <w:t>19088.00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19088.00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19088.00</w:t>
            </w:r>
          </w:p>
        </w:tc>
        <w:tc>
          <w:tcPr>
            <w:tcW w:w="1134" w:type="dxa"/>
            <w:vAlign w:val="center"/>
          </w:tcPr>
          <w:p>
            <w:pPr>
              <w:pStyle w:val="11"/>
            </w:pPr>
            <w:r>
              <w:t>19088.00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19088.00</w:t>
            </w: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320312.00</w:t>
            </w:r>
          </w:p>
        </w:tc>
        <w:tc>
          <w:tcPr>
            <w:tcW w:w="1361" w:type="dxa"/>
            <w:vAlign w:val="center"/>
          </w:tcPr>
          <w:p>
            <w:pPr>
              <w:pStyle w:val="15"/>
            </w:pPr>
            <w:r>
              <w:t>320312.00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112262.00</w:t>
            </w:r>
          </w:p>
        </w:tc>
        <w:tc>
          <w:tcPr>
            <w:tcW w:w="1361" w:type="dxa"/>
            <w:vAlign w:val="center"/>
          </w:tcPr>
          <w:p>
            <w:pPr>
              <w:pStyle w:val="11"/>
            </w:pPr>
            <w:r>
              <w:t>112262.00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110782.00</w:t>
            </w:r>
          </w:p>
        </w:tc>
        <w:tc>
          <w:tcPr>
            <w:tcW w:w="1361" w:type="dxa"/>
            <w:vAlign w:val="center"/>
          </w:tcPr>
          <w:p>
            <w:pPr>
              <w:pStyle w:val="11"/>
            </w:pPr>
            <w:r>
              <w:t>110782.00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2080502</w:t>
            </w:r>
          </w:p>
        </w:tc>
        <w:tc>
          <w:tcPr>
            <w:tcW w:w="4535" w:type="dxa"/>
            <w:vAlign w:val="center"/>
          </w:tcPr>
          <w:p>
            <w:pPr>
              <w:pStyle w:val="12"/>
            </w:pPr>
            <w:r>
              <w:t>事业单位离退休</w:t>
            </w:r>
          </w:p>
        </w:tc>
        <w:tc>
          <w:tcPr>
            <w:tcW w:w="1361" w:type="dxa"/>
            <w:vAlign w:val="center"/>
          </w:tcPr>
          <w:p>
            <w:pPr>
              <w:pStyle w:val="11"/>
            </w:pPr>
            <w:r>
              <w:t>75487.00</w:t>
            </w:r>
          </w:p>
        </w:tc>
        <w:tc>
          <w:tcPr>
            <w:tcW w:w="1361" w:type="dxa"/>
            <w:vAlign w:val="center"/>
          </w:tcPr>
          <w:p>
            <w:pPr>
              <w:pStyle w:val="11"/>
            </w:pPr>
            <w:r>
              <w:t>75487.00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23530.00</w:t>
            </w:r>
          </w:p>
        </w:tc>
        <w:tc>
          <w:tcPr>
            <w:tcW w:w="1361" w:type="dxa"/>
            <w:vAlign w:val="center"/>
          </w:tcPr>
          <w:p>
            <w:pPr>
              <w:pStyle w:val="11"/>
            </w:pPr>
            <w:r>
              <w:t>23530.00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11765.00</w:t>
            </w:r>
          </w:p>
        </w:tc>
        <w:tc>
          <w:tcPr>
            <w:tcW w:w="1361" w:type="dxa"/>
            <w:vAlign w:val="center"/>
          </w:tcPr>
          <w:p>
            <w:pPr>
              <w:pStyle w:val="11"/>
            </w:pPr>
            <w:r>
              <w:t>11765.00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20899</w:t>
            </w:r>
          </w:p>
        </w:tc>
        <w:tc>
          <w:tcPr>
            <w:tcW w:w="4535" w:type="dxa"/>
            <w:vAlign w:val="center"/>
          </w:tcPr>
          <w:p>
            <w:pPr>
              <w:pStyle w:val="12"/>
            </w:pPr>
            <w:r>
              <w:t>其他社会保障和就业支出</w:t>
            </w:r>
          </w:p>
        </w:tc>
        <w:tc>
          <w:tcPr>
            <w:tcW w:w="1361" w:type="dxa"/>
            <w:vAlign w:val="center"/>
          </w:tcPr>
          <w:p>
            <w:pPr>
              <w:pStyle w:val="11"/>
            </w:pPr>
            <w:r>
              <w:t>1480.00</w:t>
            </w:r>
          </w:p>
        </w:tc>
        <w:tc>
          <w:tcPr>
            <w:tcW w:w="1361" w:type="dxa"/>
            <w:vAlign w:val="center"/>
          </w:tcPr>
          <w:p>
            <w:pPr>
              <w:pStyle w:val="11"/>
            </w:pPr>
            <w:r>
              <w:t>1480.00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2089999</w:t>
            </w:r>
          </w:p>
        </w:tc>
        <w:tc>
          <w:tcPr>
            <w:tcW w:w="4535" w:type="dxa"/>
            <w:vAlign w:val="center"/>
          </w:tcPr>
          <w:p>
            <w:pPr>
              <w:pStyle w:val="12"/>
            </w:pPr>
            <w:r>
              <w:t>其他社会保障和就业支出</w:t>
            </w:r>
          </w:p>
        </w:tc>
        <w:tc>
          <w:tcPr>
            <w:tcW w:w="1361" w:type="dxa"/>
            <w:vAlign w:val="center"/>
          </w:tcPr>
          <w:p>
            <w:pPr>
              <w:pStyle w:val="11"/>
            </w:pPr>
            <w:r>
              <w:t>1480.00</w:t>
            </w:r>
          </w:p>
        </w:tc>
        <w:tc>
          <w:tcPr>
            <w:tcW w:w="1361" w:type="dxa"/>
            <w:vAlign w:val="center"/>
          </w:tcPr>
          <w:p>
            <w:pPr>
              <w:pStyle w:val="11"/>
            </w:pPr>
            <w:r>
              <w:t>1480.00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12867.00</w:t>
            </w:r>
          </w:p>
        </w:tc>
        <w:tc>
          <w:tcPr>
            <w:tcW w:w="1361" w:type="dxa"/>
            <w:vAlign w:val="center"/>
          </w:tcPr>
          <w:p>
            <w:pPr>
              <w:pStyle w:val="11"/>
            </w:pPr>
            <w:r>
              <w:t>12867.00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12867.00</w:t>
            </w:r>
          </w:p>
        </w:tc>
        <w:tc>
          <w:tcPr>
            <w:tcW w:w="1361" w:type="dxa"/>
            <w:vAlign w:val="center"/>
          </w:tcPr>
          <w:p>
            <w:pPr>
              <w:pStyle w:val="11"/>
            </w:pPr>
            <w:r>
              <w:t>12867.00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2101102</w:t>
            </w:r>
          </w:p>
        </w:tc>
        <w:tc>
          <w:tcPr>
            <w:tcW w:w="4535" w:type="dxa"/>
            <w:vAlign w:val="center"/>
          </w:tcPr>
          <w:p>
            <w:pPr>
              <w:pStyle w:val="12"/>
            </w:pPr>
            <w:r>
              <w:t>事业单位医疗</w:t>
            </w:r>
          </w:p>
        </w:tc>
        <w:tc>
          <w:tcPr>
            <w:tcW w:w="1361" w:type="dxa"/>
            <w:vAlign w:val="center"/>
          </w:tcPr>
          <w:p>
            <w:pPr>
              <w:pStyle w:val="11"/>
            </w:pPr>
            <w:r>
              <w:t>12867.00</w:t>
            </w:r>
          </w:p>
        </w:tc>
        <w:tc>
          <w:tcPr>
            <w:tcW w:w="1361" w:type="dxa"/>
            <w:vAlign w:val="center"/>
          </w:tcPr>
          <w:p>
            <w:pPr>
              <w:pStyle w:val="11"/>
            </w:pPr>
            <w:r>
              <w:t>12867.00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214</w:t>
            </w:r>
          </w:p>
        </w:tc>
        <w:tc>
          <w:tcPr>
            <w:tcW w:w="4535" w:type="dxa"/>
            <w:vAlign w:val="center"/>
          </w:tcPr>
          <w:p>
            <w:pPr>
              <w:pStyle w:val="12"/>
            </w:pPr>
            <w:r>
              <w:t>交通运输支出</w:t>
            </w:r>
          </w:p>
        </w:tc>
        <w:tc>
          <w:tcPr>
            <w:tcW w:w="1361" w:type="dxa"/>
            <w:vAlign w:val="center"/>
          </w:tcPr>
          <w:p>
            <w:pPr>
              <w:pStyle w:val="11"/>
            </w:pPr>
            <w:r>
              <w:t>176095.00</w:t>
            </w:r>
          </w:p>
        </w:tc>
        <w:tc>
          <w:tcPr>
            <w:tcW w:w="1361" w:type="dxa"/>
            <w:vAlign w:val="center"/>
          </w:tcPr>
          <w:p>
            <w:pPr>
              <w:pStyle w:val="11"/>
            </w:pPr>
            <w:r>
              <w:t>176095.00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21401</w:t>
            </w:r>
          </w:p>
        </w:tc>
        <w:tc>
          <w:tcPr>
            <w:tcW w:w="4535" w:type="dxa"/>
            <w:vAlign w:val="center"/>
          </w:tcPr>
          <w:p>
            <w:pPr>
              <w:pStyle w:val="12"/>
            </w:pPr>
            <w:r>
              <w:t>公路水路运输</w:t>
            </w:r>
          </w:p>
        </w:tc>
        <w:tc>
          <w:tcPr>
            <w:tcW w:w="1361" w:type="dxa"/>
            <w:vAlign w:val="center"/>
          </w:tcPr>
          <w:p>
            <w:pPr>
              <w:pStyle w:val="11"/>
            </w:pPr>
            <w:r>
              <w:t>176095.00</w:t>
            </w:r>
          </w:p>
        </w:tc>
        <w:tc>
          <w:tcPr>
            <w:tcW w:w="1361" w:type="dxa"/>
            <w:vAlign w:val="center"/>
          </w:tcPr>
          <w:p>
            <w:pPr>
              <w:pStyle w:val="11"/>
            </w:pPr>
            <w:r>
              <w:t>176095.00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2140101</w:t>
            </w:r>
          </w:p>
        </w:tc>
        <w:tc>
          <w:tcPr>
            <w:tcW w:w="4535" w:type="dxa"/>
            <w:vAlign w:val="center"/>
          </w:tcPr>
          <w:p>
            <w:pPr>
              <w:pStyle w:val="12"/>
            </w:pPr>
            <w:r>
              <w:t>行政运行</w:t>
            </w:r>
          </w:p>
        </w:tc>
        <w:tc>
          <w:tcPr>
            <w:tcW w:w="1361" w:type="dxa"/>
            <w:vAlign w:val="center"/>
          </w:tcPr>
          <w:p>
            <w:pPr>
              <w:pStyle w:val="11"/>
            </w:pPr>
            <w:r>
              <w:t>176095.00</w:t>
            </w:r>
          </w:p>
        </w:tc>
        <w:tc>
          <w:tcPr>
            <w:tcW w:w="1361" w:type="dxa"/>
            <w:vAlign w:val="center"/>
          </w:tcPr>
          <w:p>
            <w:pPr>
              <w:pStyle w:val="11"/>
            </w:pPr>
            <w:r>
              <w:t>176095.00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19088.00</w:t>
            </w:r>
          </w:p>
        </w:tc>
        <w:tc>
          <w:tcPr>
            <w:tcW w:w="1361" w:type="dxa"/>
            <w:vAlign w:val="center"/>
          </w:tcPr>
          <w:p>
            <w:pPr>
              <w:pStyle w:val="11"/>
            </w:pPr>
            <w:r>
              <w:t>19088.00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19088.00</w:t>
            </w:r>
          </w:p>
        </w:tc>
        <w:tc>
          <w:tcPr>
            <w:tcW w:w="1361" w:type="dxa"/>
            <w:vAlign w:val="center"/>
          </w:tcPr>
          <w:p>
            <w:pPr>
              <w:pStyle w:val="11"/>
            </w:pPr>
            <w:r>
              <w:t>19088.00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19088.00</w:t>
            </w:r>
          </w:p>
        </w:tc>
        <w:tc>
          <w:tcPr>
            <w:tcW w:w="1361" w:type="dxa"/>
            <w:vAlign w:val="center"/>
          </w:tcPr>
          <w:p>
            <w:pPr>
              <w:pStyle w:val="11"/>
            </w:pPr>
            <w:r>
              <w:t>19088.00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154223.00</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35912.00</w:t>
            </w:r>
          </w:p>
        </w:tc>
        <w:tc>
          <w:tcPr>
            <w:tcW w:w="1474" w:type="dxa"/>
            <w:vAlign w:val="center"/>
          </w:tcPr>
          <w:p>
            <w:pPr>
              <w:pStyle w:val="11"/>
            </w:pPr>
            <w:r>
              <w:t>35912.00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12867.00</w:t>
            </w:r>
          </w:p>
        </w:tc>
        <w:tc>
          <w:tcPr>
            <w:tcW w:w="1474" w:type="dxa"/>
            <w:vAlign w:val="center"/>
          </w:tcPr>
          <w:p>
            <w:pPr>
              <w:pStyle w:val="11"/>
            </w:pPr>
            <w:r>
              <w:t>12867.00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r>
              <w:t>105444.00</w:t>
            </w:r>
          </w:p>
        </w:tc>
        <w:tc>
          <w:tcPr>
            <w:tcW w:w="1474" w:type="dxa"/>
            <w:vAlign w:val="center"/>
          </w:tcPr>
          <w:p>
            <w:pPr>
              <w:pStyle w:val="11"/>
            </w:pPr>
            <w:r>
              <w:t>105444.00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二十九、灾害防治及应急管理共同财政事权转移支付支出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三十、科学技术</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三十一、文化旅游体育与传媒</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三十二、社会保障和就业</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三十三、节能环保</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三十四、城乡社区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三十五、农林水</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三十六、交通运输</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三十七、资源勘探工业信息等</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三十八、其他支出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三十九、政府性基金上解支出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四十、国有资本经营预算上解支出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四十一、企业职工基本养老保险基金年终结余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四十二、失业保险基金年终结余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四十三、职工基本医疗保险基金年终结余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四十四、工伤保险基金年终结余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四十五、城乡居民基本养老保险基金年终结余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四十六、机关事业单位基本养老保险基金年终结余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四十七、城乡居民基本医疗保险基金年终结余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四十八、社会保险基金转移支出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四十九、社会保险基金补助下级支出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五十、社会保险基金上解上级支出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五十一、债务还本支出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五十二、债务付息支出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五十三、地方政府其他一般债务付息支出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五十四、债务发行费用支出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五十五、人行科目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3402" w:type="dxa"/>
            <w:vAlign w:val="center"/>
          </w:tcPr>
          <w:p>
            <w:pPr>
              <w:pStyle w:val="14"/>
            </w:pPr>
            <w:r>
              <w:t>本年收入合计</w:t>
            </w:r>
          </w:p>
        </w:tc>
        <w:tc>
          <w:tcPr>
            <w:tcW w:w="1474" w:type="dxa"/>
            <w:vAlign w:val="center"/>
          </w:tcPr>
          <w:p>
            <w:pPr>
              <w:pStyle w:val="15"/>
            </w:pPr>
            <w:r>
              <w:t>154223.00</w:t>
            </w:r>
          </w:p>
        </w:tc>
        <w:tc>
          <w:tcPr>
            <w:tcW w:w="3402" w:type="dxa"/>
            <w:vAlign w:val="center"/>
          </w:tcPr>
          <w:p>
            <w:pPr>
              <w:pStyle w:val="14"/>
            </w:pPr>
            <w:r>
              <w:t>本年支出合计</w:t>
            </w:r>
          </w:p>
        </w:tc>
        <w:tc>
          <w:tcPr>
            <w:tcW w:w="1474" w:type="dxa"/>
            <w:vAlign w:val="center"/>
          </w:tcPr>
          <w:p>
            <w:pPr>
              <w:pStyle w:val="15"/>
            </w:pPr>
            <w:r>
              <w:t>154223.00</w:t>
            </w:r>
          </w:p>
        </w:tc>
        <w:tc>
          <w:tcPr>
            <w:tcW w:w="1474" w:type="dxa"/>
            <w:vAlign w:val="center"/>
          </w:tcPr>
          <w:p>
            <w:pPr>
              <w:pStyle w:val="15"/>
            </w:pPr>
            <w:r>
              <w:t>154223.00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59</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60</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61</w:t>
            </w:r>
          </w:p>
        </w:tc>
        <w:tc>
          <w:tcPr>
            <w:tcW w:w="3402" w:type="dxa"/>
            <w:vAlign w:val="center"/>
          </w:tcPr>
          <w:p>
            <w:pPr>
              <w:pStyle w:val="14"/>
            </w:pPr>
            <w:r>
              <w:t>收入总计</w:t>
            </w:r>
          </w:p>
        </w:tc>
        <w:tc>
          <w:tcPr>
            <w:tcW w:w="1474" w:type="dxa"/>
            <w:vAlign w:val="center"/>
          </w:tcPr>
          <w:p>
            <w:pPr>
              <w:pStyle w:val="15"/>
            </w:pPr>
            <w:r>
              <w:t>154223.00</w:t>
            </w:r>
          </w:p>
        </w:tc>
        <w:tc>
          <w:tcPr>
            <w:tcW w:w="3402" w:type="dxa"/>
            <w:vAlign w:val="center"/>
          </w:tcPr>
          <w:p>
            <w:pPr>
              <w:pStyle w:val="14"/>
            </w:pPr>
            <w:r>
              <w:t>支出总计</w:t>
            </w:r>
          </w:p>
        </w:tc>
        <w:tc>
          <w:tcPr>
            <w:tcW w:w="1474" w:type="dxa"/>
            <w:vAlign w:val="center"/>
          </w:tcPr>
          <w:p>
            <w:pPr>
              <w:pStyle w:val="15"/>
            </w:pPr>
            <w:r>
              <w:t>154223.00</w:t>
            </w:r>
          </w:p>
        </w:tc>
        <w:tc>
          <w:tcPr>
            <w:tcW w:w="1474" w:type="dxa"/>
            <w:vAlign w:val="center"/>
          </w:tcPr>
          <w:p>
            <w:pPr>
              <w:pStyle w:val="15"/>
            </w:pPr>
            <w:r>
              <w:t>154223.00</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154223.00</w:t>
            </w:r>
          </w:p>
        </w:tc>
        <w:tc>
          <w:tcPr>
            <w:tcW w:w="2551" w:type="dxa"/>
            <w:vAlign w:val="center"/>
          </w:tcPr>
          <w:p>
            <w:pPr>
              <w:pStyle w:val="15"/>
            </w:pPr>
            <w:r>
              <w:t>154223.00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35912.00</w:t>
            </w:r>
          </w:p>
        </w:tc>
        <w:tc>
          <w:tcPr>
            <w:tcW w:w="2551" w:type="dxa"/>
            <w:vAlign w:val="center"/>
          </w:tcPr>
          <w:p>
            <w:pPr>
              <w:pStyle w:val="11"/>
            </w:pPr>
            <w:r>
              <w:t>35912.00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35295.00</w:t>
            </w:r>
          </w:p>
        </w:tc>
        <w:tc>
          <w:tcPr>
            <w:tcW w:w="2551" w:type="dxa"/>
            <w:vAlign w:val="center"/>
          </w:tcPr>
          <w:p>
            <w:pPr>
              <w:pStyle w:val="11"/>
            </w:pPr>
            <w:r>
              <w:t>35295.00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23530.00</w:t>
            </w:r>
          </w:p>
        </w:tc>
        <w:tc>
          <w:tcPr>
            <w:tcW w:w="2551" w:type="dxa"/>
            <w:vAlign w:val="center"/>
          </w:tcPr>
          <w:p>
            <w:pPr>
              <w:pStyle w:val="11"/>
            </w:pPr>
            <w:r>
              <w:t>23530.00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11765.00</w:t>
            </w:r>
          </w:p>
        </w:tc>
        <w:tc>
          <w:tcPr>
            <w:tcW w:w="2551" w:type="dxa"/>
            <w:vAlign w:val="center"/>
          </w:tcPr>
          <w:p>
            <w:pPr>
              <w:pStyle w:val="11"/>
            </w:pPr>
            <w:r>
              <w:t>11765.00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20899</w:t>
            </w:r>
          </w:p>
        </w:tc>
        <w:tc>
          <w:tcPr>
            <w:tcW w:w="4535" w:type="dxa"/>
            <w:vAlign w:val="center"/>
          </w:tcPr>
          <w:p>
            <w:pPr>
              <w:pStyle w:val="12"/>
            </w:pPr>
            <w:r>
              <w:t>其他社会保障和就业支出</w:t>
            </w:r>
          </w:p>
        </w:tc>
        <w:tc>
          <w:tcPr>
            <w:tcW w:w="2551" w:type="dxa"/>
            <w:vAlign w:val="center"/>
          </w:tcPr>
          <w:p>
            <w:pPr>
              <w:pStyle w:val="11"/>
            </w:pPr>
            <w:r>
              <w:t>617.00</w:t>
            </w:r>
          </w:p>
        </w:tc>
        <w:tc>
          <w:tcPr>
            <w:tcW w:w="2551" w:type="dxa"/>
            <w:vAlign w:val="center"/>
          </w:tcPr>
          <w:p>
            <w:pPr>
              <w:pStyle w:val="11"/>
            </w:pPr>
            <w:r>
              <w:t>617.00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2089999</w:t>
            </w:r>
          </w:p>
        </w:tc>
        <w:tc>
          <w:tcPr>
            <w:tcW w:w="4535" w:type="dxa"/>
            <w:vAlign w:val="center"/>
          </w:tcPr>
          <w:p>
            <w:pPr>
              <w:pStyle w:val="12"/>
            </w:pPr>
            <w:r>
              <w:t>其他社会保障和就业支出</w:t>
            </w:r>
          </w:p>
        </w:tc>
        <w:tc>
          <w:tcPr>
            <w:tcW w:w="2551" w:type="dxa"/>
            <w:vAlign w:val="center"/>
          </w:tcPr>
          <w:p>
            <w:pPr>
              <w:pStyle w:val="11"/>
            </w:pPr>
            <w:r>
              <w:t>617.00</w:t>
            </w:r>
          </w:p>
        </w:tc>
        <w:tc>
          <w:tcPr>
            <w:tcW w:w="2551" w:type="dxa"/>
            <w:vAlign w:val="center"/>
          </w:tcPr>
          <w:p>
            <w:pPr>
              <w:pStyle w:val="11"/>
            </w:pPr>
            <w:r>
              <w:t>617.00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12867.00</w:t>
            </w:r>
          </w:p>
        </w:tc>
        <w:tc>
          <w:tcPr>
            <w:tcW w:w="2551" w:type="dxa"/>
            <w:vAlign w:val="center"/>
          </w:tcPr>
          <w:p>
            <w:pPr>
              <w:pStyle w:val="11"/>
            </w:pPr>
            <w:r>
              <w:t>12867.00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12867.00</w:t>
            </w:r>
          </w:p>
        </w:tc>
        <w:tc>
          <w:tcPr>
            <w:tcW w:w="2551" w:type="dxa"/>
            <w:vAlign w:val="center"/>
          </w:tcPr>
          <w:p>
            <w:pPr>
              <w:pStyle w:val="11"/>
            </w:pPr>
            <w:r>
              <w:t>12867.00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2101102</w:t>
            </w:r>
          </w:p>
        </w:tc>
        <w:tc>
          <w:tcPr>
            <w:tcW w:w="4535" w:type="dxa"/>
            <w:vAlign w:val="center"/>
          </w:tcPr>
          <w:p>
            <w:pPr>
              <w:pStyle w:val="12"/>
            </w:pPr>
            <w:r>
              <w:t>事业单位医疗</w:t>
            </w:r>
          </w:p>
        </w:tc>
        <w:tc>
          <w:tcPr>
            <w:tcW w:w="2551" w:type="dxa"/>
            <w:vAlign w:val="center"/>
          </w:tcPr>
          <w:p>
            <w:pPr>
              <w:pStyle w:val="11"/>
            </w:pPr>
            <w:r>
              <w:t>12867.00</w:t>
            </w:r>
          </w:p>
        </w:tc>
        <w:tc>
          <w:tcPr>
            <w:tcW w:w="2551" w:type="dxa"/>
            <w:vAlign w:val="center"/>
          </w:tcPr>
          <w:p>
            <w:pPr>
              <w:pStyle w:val="11"/>
            </w:pPr>
            <w:r>
              <w:t>12867.00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214</w:t>
            </w:r>
          </w:p>
        </w:tc>
        <w:tc>
          <w:tcPr>
            <w:tcW w:w="4535" w:type="dxa"/>
            <w:vAlign w:val="center"/>
          </w:tcPr>
          <w:p>
            <w:pPr>
              <w:pStyle w:val="12"/>
            </w:pPr>
            <w:r>
              <w:t>交通运输支出</w:t>
            </w:r>
          </w:p>
        </w:tc>
        <w:tc>
          <w:tcPr>
            <w:tcW w:w="2551" w:type="dxa"/>
            <w:vAlign w:val="center"/>
          </w:tcPr>
          <w:p>
            <w:pPr>
              <w:pStyle w:val="11"/>
            </w:pPr>
            <w:r>
              <w:t>105444.00</w:t>
            </w:r>
          </w:p>
        </w:tc>
        <w:tc>
          <w:tcPr>
            <w:tcW w:w="2551" w:type="dxa"/>
            <w:vAlign w:val="center"/>
          </w:tcPr>
          <w:p>
            <w:pPr>
              <w:pStyle w:val="11"/>
            </w:pPr>
            <w:r>
              <w:t>105444.00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21401</w:t>
            </w:r>
          </w:p>
        </w:tc>
        <w:tc>
          <w:tcPr>
            <w:tcW w:w="4535" w:type="dxa"/>
            <w:vAlign w:val="center"/>
          </w:tcPr>
          <w:p>
            <w:pPr>
              <w:pStyle w:val="12"/>
            </w:pPr>
            <w:r>
              <w:t>公路水路运输</w:t>
            </w:r>
          </w:p>
        </w:tc>
        <w:tc>
          <w:tcPr>
            <w:tcW w:w="2551" w:type="dxa"/>
            <w:vAlign w:val="center"/>
          </w:tcPr>
          <w:p>
            <w:pPr>
              <w:pStyle w:val="11"/>
            </w:pPr>
            <w:r>
              <w:t>105444.00</w:t>
            </w:r>
          </w:p>
        </w:tc>
        <w:tc>
          <w:tcPr>
            <w:tcW w:w="2551" w:type="dxa"/>
            <w:vAlign w:val="center"/>
          </w:tcPr>
          <w:p>
            <w:pPr>
              <w:pStyle w:val="11"/>
            </w:pPr>
            <w:r>
              <w:t>105444.00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2140101</w:t>
            </w:r>
          </w:p>
        </w:tc>
        <w:tc>
          <w:tcPr>
            <w:tcW w:w="4535" w:type="dxa"/>
            <w:vAlign w:val="center"/>
          </w:tcPr>
          <w:p>
            <w:pPr>
              <w:pStyle w:val="12"/>
            </w:pPr>
            <w:r>
              <w:t>行政运行</w:t>
            </w:r>
          </w:p>
        </w:tc>
        <w:tc>
          <w:tcPr>
            <w:tcW w:w="2551" w:type="dxa"/>
            <w:vAlign w:val="center"/>
          </w:tcPr>
          <w:p>
            <w:pPr>
              <w:pStyle w:val="11"/>
            </w:pPr>
            <w:r>
              <w:t>105444.00</w:t>
            </w:r>
          </w:p>
        </w:tc>
        <w:tc>
          <w:tcPr>
            <w:tcW w:w="2551" w:type="dxa"/>
            <w:vAlign w:val="center"/>
          </w:tcPr>
          <w:p>
            <w:pPr>
              <w:pStyle w:val="11"/>
            </w:pPr>
            <w:r>
              <w:t>105444.00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154223.00</w:t>
            </w:r>
          </w:p>
        </w:tc>
        <w:tc>
          <w:tcPr>
            <w:tcW w:w="2551" w:type="dxa"/>
            <w:vAlign w:val="center"/>
          </w:tcPr>
          <w:p>
            <w:pPr>
              <w:pStyle w:val="15"/>
            </w:pPr>
            <w:r>
              <w:t>154223.00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154223.00</w:t>
            </w:r>
          </w:p>
        </w:tc>
        <w:tc>
          <w:tcPr>
            <w:tcW w:w="2551" w:type="dxa"/>
            <w:vAlign w:val="center"/>
          </w:tcPr>
          <w:p>
            <w:pPr>
              <w:pStyle w:val="11"/>
            </w:pPr>
            <w:r>
              <w:t>154223.00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74724.00</w:t>
            </w:r>
          </w:p>
        </w:tc>
        <w:tc>
          <w:tcPr>
            <w:tcW w:w="2551" w:type="dxa"/>
            <w:vAlign w:val="center"/>
          </w:tcPr>
          <w:p>
            <w:pPr>
              <w:pStyle w:val="11"/>
            </w:pPr>
            <w:r>
              <w:t>74724.00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30720.00</w:t>
            </w:r>
          </w:p>
        </w:tc>
        <w:tc>
          <w:tcPr>
            <w:tcW w:w="2551" w:type="dxa"/>
            <w:vAlign w:val="center"/>
          </w:tcPr>
          <w:p>
            <w:pPr>
              <w:pStyle w:val="11"/>
            </w:pPr>
            <w:r>
              <w:t>30720.00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23530.00</w:t>
            </w:r>
          </w:p>
        </w:tc>
        <w:tc>
          <w:tcPr>
            <w:tcW w:w="2551" w:type="dxa"/>
            <w:vAlign w:val="center"/>
          </w:tcPr>
          <w:p>
            <w:pPr>
              <w:pStyle w:val="11"/>
            </w:pPr>
            <w:r>
              <w:t>23530.00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11765.00</w:t>
            </w:r>
          </w:p>
        </w:tc>
        <w:tc>
          <w:tcPr>
            <w:tcW w:w="2551" w:type="dxa"/>
            <w:vAlign w:val="center"/>
          </w:tcPr>
          <w:p>
            <w:pPr>
              <w:pStyle w:val="11"/>
            </w:pPr>
            <w:r>
              <w:t>11765.00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12867.00</w:t>
            </w:r>
          </w:p>
        </w:tc>
        <w:tc>
          <w:tcPr>
            <w:tcW w:w="2551" w:type="dxa"/>
            <w:vAlign w:val="center"/>
          </w:tcPr>
          <w:p>
            <w:pPr>
              <w:pStyle w:val="11"/>
            </w:pPr>
            <w:r>
              <w:t>12867.00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617.00</w:t>
            </w:r>
          </w:p>
        </w:tc>
        <w:tc>
          <w:tcPr>
            <w:tcW w:w="2551" w:type="dxa"/>
            <w:vAlign w:val="center"/>
          </w:tcPr>
          <w:p>
            <w:pPr>
              <w:pStyle w:val="11"/>
            </w:pPr>
            <w:r>
              <w:t>617.00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348007井陉县公安局公路派出所</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井陉县公安局公路派出所2024年单位预算信息公开情况说明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按照《中华人民共和国预算法》、《地方预决算公开操作规程》和《关于进一步推进预算公开工作的实施意见》规定，现将井陉县公安局公路派出所2024年单位预算公开如下：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7"/>
      </w:pPr>
      <w:r>
        <w:t>加强公路运输治安保卫工作，保证公路正常运行，查处损坏公路和公路交通设施的治安案件，清除</w:t>
      </w:r>
      <w:r>
        <w:rPr>
          <w:rFonts w:hint="eastAsia"/>
          <w:lang w:eastAsia="zh-CN"/>
        </w:rPr>
        <w:t>、</w:t>
      </w:r>
      <w:r>
        <w:t>打击车匪，预防刑事犯罪活动。</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井陉县公安局公路派出所</w:t>
            </w:r>
          </w:p>
        </w:tc>
        <w:tc>
          <w:tcPr>
            <w:tcW w:w="1843" w:type="dxa"/>
            <w:vAlign w:val="center"/>
          </w:tcPr>
          <w:p>
            <w:pPr>
              <w:pStyle w:val="13"/>
            </w:pPr>
            <w:r>
              <w:t>事业</w:t>
            </w:r>
          </w:p>
        </w:tc>
        <w:tc>
          <w:tcPr>
            <w:tcW w:w="2126" w:type="dxa"/>
            <w:vAlign w:val="center"/>
          </w:tcPr>
          <w:p>
            <w:pPr>
              <w:pStyle w:val="13"/>
            </w:pPr>
            <w:r>
              <w:t>股级</w:t>
            </w:r>
          </w:p>
        </w:tc>
        <w:tc>
          <w:tcPr>
            <w:tcW w:w="3827" w:type="dxa"/>
            <w:vAlign w:val="center"/>
          </w:tcPr>
          <w:p>
            <w:pPr>
              <w:pStyle w:val="13"/>
            </w:pPr>
            <w:r>
              <w:t>财政性资金定额或定项补助</w:t>
            </w:r>
          </w:p>
        </w:tc>
      </w:tr>
    </w:tbl>
    <w:p>
      <w:pPr>
        <w:spacing w:before="10" w:after="10"/>
        <w:ind w:firstLine="640"/>
        <w:outlineLvl w:val="5"/>
      </w:pPr>
      <w:r>
        <w:rPr>
          <w:rFonts w:ascii="黑体" w:hAnsi="黑体" w:eastAsia="黑体" w:cs="黑体"/>
          <w:color w:val="000000"/>
          <w:sz w:val="32"/>
        </w:rPr>
        <w:t>二、单位预算安排的总体情况</w:t>
      </w:r>
    </w:p>
    <w:p>
      <w:pPr>
        <w:pStyle w:val="18"/>
      </w:pPr>
      <w:r>
        <w:t>按照预算管理有关规定，目前我单位预算的编制实行综合预算管理，即全部收入和支出都反映的预算中。井陉县公安局公路派出所的收支包含在单位预算中。</w:t>
      </w:r>
    </w:p>
    <w:p>
      <w:pPr>
        <w:pStyle w:val="18"/>
      </w:pPr>
      <w:r>
        <w:rPr>
          <w:rFonts w:hint="eastAsia"/>
          <w:lang w:eastAsia="zh-CN"/>
        </w:rPr>
        <w:t>（</w:t>
      </w:r>
      <w:r>
        <w:rPr>
          <w:rFonts w:hint="eastAsia"/>
          <w:lang w:val="en-US" w:eastAsia="zh-CN"/>
        </w:rPr>
        <w:t>一</w:t>
      </w:r>
      <w:r>
        <w:rPr>
          <w:rFonts w:hint="eastAsia"/>
          <w:lang w:eastAsia="zh-CN"/>
        </w:rPr>
        <w:t>）</w:t>
      </w:r>
      <w:r>
        <w:t>收入说明</w:t>
      </w:r>
    </w:p>
    <w:p>
      <w:pPr>
        <w:pStyle w:val="18"/>
      </w:pPr>
      <w:r>
        <w:t>反映本单位当年全部收入。202</w:t>
      </w:r>
      <w:r>
        <w:rPr>
          <w:rFonts w:hint="eastAsia"/>
          <w:lang w:eastAsia="zh-CN"/>
        </w:rPr>
        <w:t>4</w:t>
      </w:r>
      <w:r>
        <w:t>年预算收入</w:t>
      </w:r>
      <w:r>
        <w:rPr>
          <w:rFonts w:hint="eastAsia"/>
          <w:lang w:eastAsia="zh-CN"/>
        </w:rPr>
        <w:t>320312.00</w:t>
      </w:r>
      <w:r>
        <w:t>元，其中：一般公共预算收入</w:t>
      </w:r>
      <w:r>
        <w:rPr>
          <w:rFonts w:hint="eastAsia"/>
          <w:lang w:eastAsia="zh-CN"/>
        </w:rPr>
        <w:t>154223</w:t>
      </w:r>
      <w:r>
        <w:t>.00元，基金预算收入0元，国有资本经营预算收入0元，财政专户核拨收入0元，单位资金收入</w:t>
      </w:r>
      <w:r>
        <w:rPr>
          <w:rFonts w:hint="eastAsia"/>
          <w:lang w:eastAsia="zh-CN"/>
        </w:rPr>
        <w:t>166089</w:t>
      </w:r>
      <w:r>
        <w:t>.00元，上年结转结余0元。</w:t>
      </w:r>
    </w:p>
    <w:p>
      <w:pPr>
        <w:pStyle w:val="18"/>
      </w:pPr>
      <w:r>
        <w:rPr>
          <w:rFonts w:hint="eastAsia"/>
          <w:lang w:eastAsia="zh-CN"/>
        </w:rPr>
        <w:t>（</w:t>
      </w:r>
      <w:r>
        <w:rPr>
          <w:rFonts w:hint="eastAsia"/>
          <w:lang w:val="en-US" w:eastAsia="zh-CN"/>
        </w:rPr>
        <w:t>二</w:t>
      </w:r>
      <w:r>
        <w:rPr>
          <w:rFonts w:hint="eastAsia"/>
          <w:lang w:eastAsia="zh-CN"/>
        </w:rPr>
        <w:t>）</w:t>
      </w:r>
      <w:r>
        <w:t>支出说明</w:t>
      </w:r>
    </w:p>
    <w:p>
      <w:pPr>
        <w:pStyle w:val="18"/>
        <w:rPr>
          <w:lang w:eastAsia="zh-CN"/>
        </w:rPr>
      </w:pPr>
      <w:r>
        <w:t>收支预算总表支出栏、基本支出表、项目支出表按经济分类和支出功能分类科目编制，反映井陉县公安局公路派出所年度单位预算中支出预算的总体情况。202</w:t>
      </w:r>
      <w:r>
        <w:rPr>
          <w:rFonts w:hint="eastAsia"/>
          <w:lang w:eastAsia="zh-CN"/>
        </w:rPr>
        <w:t>4</w:t>
      </w:r>
      <w:r>
        <w:t>年支出预算</w:t>
      </w:r>
      <w:r>
        <w:rPr>
          <w:rFonts w:hint="eastAsia"/>
          <w:lang w:eastAsia="zh-CN"/>
        </w:rPr>
        <w:t>320312</w:t>
      </w:r>
      <w:r>
        <w:t>.00元，其中基本支出</w:t>
      </w:r>
      <w:r>
        <w:rPr>
          <w:rFonts w:hint="eastAsia"/>
          <w:lang w:eastAsia="zh-CN"/>
        </w:rPr>
        <w:t>320312</w:t>
      </w:r>
      <w:r>
        <w:t>.00元，包括人员经费</w:t>
      </w:r>
      <w:r>
        <w:rPr>
          <w:rFonts w:hint="eastAsia"/>
          <w:lang w:val="en-US" w:eastAsia="zh-CN"/>
        </w:rPr>
        <w:t>314262</w:t>
      </w:r>
      <w:r>
        <w:t>.00元和日常公用经费</w:t>
      </w:r>
      <w:r>
        <w:rPr>
          <w:rFonts w:hint="eastAsia"/>
          <w:lang w:val="en-US" w:eastAsia="zh-CN"/>
        </w:rPr>
        <w:t>6050.00</w:t>
      </w:r>
      <w:r>
        <w:t>元；项目支出0元</w:t>
      </w:r>
      <w:r>
        <w:rPr>
          <w:rFonts w:hint="eastAsia"/>
          <w:lang w:eastAsia="zh-CN"/>
        </w:rPr>
        <w:t>，主要原因是单位无项目支出。</w:t>
      </w:r>
    </w:p>
    <w:p>
      <w:pPr>
        <w:pStyle w:val="18"/>
      </w:pPr>
      <w:r>
        <w:rPr>
          <w:rFonts w:hint="eastAsia"/>
          <w:lang w:eastAsia="zh-CN"/>
        </w:rPr>
        <w:t>（</w:t>
      </w:r>
      <w:r>
        <w:rPr>
          <w:rFonts w:hint="eastAsia"/>
          <w:lang w:val="en-US" w:eastAsia="zh-CN"/>
        </w:rPr>
        <w:t>三</w:t>
      </w:r>
      <w:r>
        <w:rPr>
          <w:rFonts w:hint="eastAsia"/>
          <w:lang w:eastAsia="zh-CN"/>
        </w:rPr>
        <w:t>）</w:t>
      </w:r>
      <w:r>
        <w:t>比上年增减情况</w:t>
      </w:r>
    </w:p>
    <w:p>
      <w:pPr>
        <w:pStyle w:val="18"/>
      </w:pPr>
      <w:r>
        <w:t>202</w:t>
      </w:r>
      <w:r>
        <w:rPr>
          <w:rFonts w:hint="eastAsia"/>
          <w:lang w:eastAsia="zh-CN"/>
        </w:rPr>
        <w:t>4</w:t>
      </w:r>
      <w:r>
        <w:t>年预算收支安排</w:t>
      </w:r>
      <w:r>
        <w:rPr>
          <w:rFonts w:hint="eastAsia"/>
          <w:lang w:eastAsia="zh-CN"/>
        </w:rPr>
        <w:t>320312</w:t>
      </w:r>
      <w:r>
        <w:t>.00元，较202</w:t>
      </w:r>
      <w:r>
        <w:rPr>
          <w:rFonts w:hint="eastAsia"/>
          <w:lang w:eastAsia="zh-CN"/>
        </w:rPr>
        <w:t>3</w:t>
      </w:r>
      <w:r>
        <w:t>年预算</w:t>
      </w:r>
      <w:r>
        <w:rPr>
          <w:rFonts w:hint="eastAsia"/>
          <w:lang w:eastAsia="zh-CN"/>
        </w:rPr>
        <w:t>减少23858</w:t>
      </w:r>
      <w:r>
        <w:t>元，其中：基本支出</w:t>
      </w:r>
      <w:r>
        <w:rPr>
          <w:rFonts w:hint="eastAsia"/>
          <w:lang w:eastAsia="zh-CN"/>
        </w:rPr>
        <w:t>减少23858</w:t>
      </w:r>
      <w:r>
        <w:t>元，主要为人员经费</w:t>
      </w:r>
      <w:r>
        <w:rPr>
          <w:rFonts w:hint="eastAsia"/>
          <w:lang w:eastAsia="zh-CN"/>
        </w:rPr>
        <w:t>减少</w:t>
      </w:r>
      <w:r>
        <w:t>；项目支出0元,与上年持平。</w:t>
      </w:r>
    </w:p>
    <w:p>
      <w:pPr>
        <w:spacing w:before="10" w:after="10"/>
        <w:ind w:firstLine="640"/>
        <w:outlineLvl w:val="5"/>
      </w:pPr>
      <w:r>
        <w:rPr>
          <w:rFonts w:ascii="黑体" w:hAnsi="黑体" w:eastAsia="黑体" w:cs="黑体"/>
          <w:color w:val="000000"/>
          <w:sz w:val="32"/>
        </w:rPr>
        <w:t>三、机关运行经费安排情况</w:t>
      </w:r>
    </w:p>
    <w:p>
      <w:pPr>
        <w:spacing w:before="10" w:after="10"/>
        <w:ind w:firstLine="840" w:firstLineChars="300"/>
        <w:outlineLvl w:val="5"/>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202</w:t>
      </w:r>
      <w:r>
        <w:rPr>
          <w:rFonts w:hint="eastAsia" w:eastAsia="方正仿宋_GBK" w:cs="Times New Roman"/>
          <w:sz w:val="28"/>
          <w:szCs w:val="24"/>
          <w:lang w:val="en-US" w:eastAsia="zh-CN" w:bidi="ar-SA"/>
        </w:rPr>
        <w:t>4</w:t>
      </w:r>
      <w:r>
        <w:rPr>
          <w:rFonts w:ascii="Times New Roman" w:hAnsi="Times New Roman" w:eastAsia="方正仿宋_GBK" w:cs="Times New Roman"/>
          <w:sz w:val="28"/>
          <w:szCs w:val="24"/>
          <w:lang w:val="en-US" w:eastAsia="uk-UA" w:bidi="ar-SA"/>
        </w:rPr>
        <w:t>年，我单位运行经费共计安排</w:t>
      </w:r>
      <w:r>
        <w:rPr>
          <w:rFonts w:hint="eastAsia" w:eastAsia="方正仿宋_GBK" w:cs="Times New Roman"/>
          <w:sz w:val="28"/>
          <w:szCs w:val="24"/>
          <w:lang w:val="en-US" w:eastAsia="zh-CN" w:bidi="ar-SA"/>
        </w:rPr>
        <w:t>6050.00</w:t>
      </w:r>
      <w:r>
        <w:rPr>
          <w:rFonts w:ascii="Times New Roman" w:hAnsi="Times New Roman" w:eastAsia="方正仿宋_GBK" w:cs="Times New Roman"/>
          <w:sz w:val="28"/>
          <w:szCs w:val="24"/>
          <w:lang w:val="en-US" w:eastAsia="uk-UA" w:bidi="ar-SA"/>
        </w:rPr>
        <w:t>元，主要用于日常维修、办公用房水电费、办公用房</w:t>
      </w:r>
      <w:r>
        <w:rPr>
          <w:rFonts w:hint="eastAsia" w:eastAsia="方正仿宋_GBK" w:cs="Times New Roman"/>
          <w:sz w:val="28"/>
          <w:szCs w:val="24"/>
          <w:lang w:val="en-US" w:eastAsia="zh-CN" w:bidi="ar-SA"/>
        </w:rPr>
        <w:t>取暖费</w:t>
      </w:r>
      <w:r>
        <w:rPr>
          <w:rFonts w:ascii="Times New Roman" w:hAnsi="Times New Roman" w:eastAsia="方正仿宋_GBK" w:cs="Times New Roman"/>
          <w:sz w:val="28"/>
          <w:szCs w:val="24"/>
          <w:lang w:val="en-US" w:eastAsia="uk-UA" w:bidi="ar-SA"/>
        </w:rPr>
        <w:t>、印刷费等日常运行支出。</w:t>
      </w:r>
    </w:p>
    <w:p>
      <w:pPr>
        <w:spacing w:before="10" w:after="10"/>
        <w:ind w:firstLine="640"/>
        <w:outlineLvl w:val="5"/>
      </w:pPr>
      <w:r>
        <w:rPr>
          <w:rFonts w:ascii="黑体" w:hAnsi="黑体" w:eastAsia="黑体" w:cs="黑体"/>
          <w:color w:val="000000"/>
          <w:sz w:val="32"/>
        </w:rPr>
        <w:t>四、财政拨款“三公”</w:t>
      </w:r>
      <w:r>
        <w:rPr>
          <w:rFonts w:hint="eastAsia" w:ascii="黑体" w:hAnsi="黑体" w:eastAsia="黑体" w:cs="黑体"/>
          <w:color w:val="000000"/>
          <w:sz w:val="32"/>
          <w:lang w:val="en-US" w:eastAsia="zh-CN"/>
        </w:rPr>
        <w:t xml:space="preserve"> </w:t>
      </w:r>
      <w:r>
        <w:rPr>
          <w:rFonts w:ascii="黑体" w:hAnsi="黑体" w:eastAsia="黑体" w:cs="黑体"/>
          <w:color w:val="000000"/>
          <w:sz w:val="32"/>
        </w:rPr>
        <w:t>经费预算情况及增减变化原因</w:t>
      </w:r>
    </w:p>
    <w:p>
      <w:pPr>
        <w:pStyle w:val="20"/>
        <w:rPr>
          <w:rFonts w:hint="eastAsia" w:eastAsia="方正仿宋_GBK"/>
          <w:lang w:eastAsia="zh-CN"/>
        </w:rPr>
      </w:pPr>
      <w:r>
        <w:t>2024年，我单位财政拨款“三公”经费预算安排0.00元，其中因公出国（境）费0.00元；公务用车购置及运维费0.00元（其中：公务用车购置费为0.00元，公务用车运维费0.00元)；公务接待费0.00元。与2023年相比增加0.00元，增减变化的主要原因是未发生三公经费</w:t>
      </w:r>
      <w:r>
        <w:rPr>
          <w:rFonts w:hint="eastAsia"/>
          <w:lang w:eastAsia="zh-CN"/>
        </w:rPr>
        <w:t>。</w:t>
      </w:r>
    </w:p>
    <w:p>
      <w:pPr>
        <w:spacing w:before="10" w:after="10"/>
        <w:ind w:firstLine="640"/>
        <w:outlineLvl w:val="5"/>
        <w:rPr>
          <w:rFonts w:eastAsia="黑体" w:cs="黑体" w:asciiTheme="minorHAnsi" w:hAnsiTheme="minorHAnsi"/>
          <w:color w:val="000000"/>
          <w:sz w:val="32"/>
          <w:lang w:val="uk-UA"/>
        </w:rPr>
      </w:pPr>
      <w:r>
        <w:rPr>
          <w:rFonts w:ascii="黑体" w:hAnsi="黑体" w:eastAsia="黑体" w:cs="黑体"/>
          <w:color w:val="000000"/>
          <w:sz w:val="32"/>
        </w:rPr>
        <w:t>五、单位项目预算安排情况及绩效目标</w:t>
      </w:r>
    </w:p>
    <w:p>
      <w:pPr>
        <w:spacing w:before="10" w:after="10"/>
        <w:ind w:firstLine="640"/>
        <w:outlineLvl w:val="5"/>
        <w:rPr>
          <w:rFonts w:hint="eastAsia" w:ascii="Times New Roman" w:hAnsi="Times New Roman" w:eastAsia="方正仿宋_GBK" w:cs="Times New Roman"/>
          <w:sz w:val="28"/>
          <w:szCs w:val="24"/>
          <w:lang w:val="en-US" w:eastAsia="zh-CN" w:bidi="ar-SA"/>
        </w:rPr>
        <w:sectPr>
          <w:pgSz w:w="16840" w:h="11900" w:orient="landscape"/>
          <w:pgMar w:top="1361" w:right="1020" w:bottom="1361" w:left="1020" w:header="720" w:footer="720" w:gutter="0"/>
          <w:cols w:space="720" w:num="1"/>
        </w:sectPr>
      </w:pPr>
      <w:r>
        <w:rPr>
          <w:rFonts w:hint="eastAsia" w:ascii="Times New Roman" w:hAnsi="Times New Roman" w:eastAsia="方正仿宋_GBK" w:cs="Times New Roman"/>
          <w:sz w:val="28"/>
          <w:szCs w:val="24"/>
          <w:lang w:val="en-US" w:eastAsia="zh-CN" w:bidi="ar-SA"/>
        </w:rPr>
        <w:t>无</w:t>
      </w: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348007井陉县公安局公路派出所</w:t>
            </w:r>
          </w:p>
        </w:tc>
        <w:tc>
          <w:tcPr>
            <w:tcW w:w="7710" w:type="dxa"/>
            <w:gridSpan w:val="8"/>
            <w:tcBorders>
              <w:top w:val="single" w:color="FFFFFF" w:sz="6" w:space="0"/>
              <w:left w:val="single" w:color="FFFFFF" w:sz="6" w:space="0"/>
              <w:right w:val="single" w:color="FFFFFF" w:sz="6" w:space="0"/>
            </w:tcBorders>
            <w:vAlign w:val="center"/>
          </w:tcPr>
          <w:p>
            <w:pPr>
              <w:pStyle w:val="2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6746" w:type="dxa"/>
            <w:gridSpan w:val="7"/>
            <w:vAlign w:val="center"/>
          </w:tcPr>
          <w:p>
            <w:pPr>
              <w:pStyle w:val="10"/>
            </w:pPr>
            <w:r>
              <w:t>政府采购金额（当年部门预算安排资金）</w:t>
            </w:r>
          </w:p>
        </w:tc>
        <w:tc>
          <w:tcPr>
            <w:tcW w:w="964"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井陉县公安局公路派出所上年末固定资产金额为22723.00元（详见下表）。本年度拟购置固定资产总额为0.00元，已按要求列入政府采购预算，详见政府采购预算表。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348007井陉县公安局公路派出所</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22723.00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w:t>
            </w:r>
            <w:r>
              <w:rPr>
                <w:rFonts w:hint="eastAsia"/>
                <w:lang w:eastAsia="zh-CN"/>
              </w:rPr>
              <w:t>万</w:t>
            </w:r>
            <w:r>
              <w:t>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r>
              <w:t>8</w:t>
            </w:r>
          </w:p>
        </w:tc>
        <w:tc>
          <w:tcPr>
            <w:tcW w:w="2835" w:type="dxa"/>
            <w:vAlign w:val="center"/>
          </w:tcPr>
          <w:p>
            <w:pPr>
              <w:pStyle w:val="11"/>
            </w:pPr>
            <w:r>
              <w:t>22723.00</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4" w:name="_Toc_4_4_0000000005"/>
      <w:r>
        <w:rPr>
          <w:rFonts w:ascii="方正小标宋_GBK" w:hAnsi="方正小标宋_GBK" w:eastAsia="方正小标宋_GBK" w:cs="方正小标宋_GBK"/>
          <w:color w:val="000000"/>
          <w:sz w:val="44"/>
        </w:rPr>
        <w:t>五、井陉县交通战备综合服务中心收支预算</w:t>
      </w:r>
      <w:bookmarkEnd w:id="4"/>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467110.00</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r>
              <w:t>298716.00</w:t>
            </w: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134986.00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38720.00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r>
              <w:t>534009.00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58111.00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二十九、灾害防治及应急管理共同财政事权转移支付支出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三十、科学技术</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三十一、文化旅游体育与传媒</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三十二、社会保障和就业</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三十三、节能环保</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三十四、城乡社区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三十五、农林水</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三十六、交通运输</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三十七、资源勘探工业信息等</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三十八、其他支出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三十九、政府性基金上解支出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四十、国有资本经营预算上解支出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四十一、企业职工基本养老保险基金年终结余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四十二、失业保险基金年终结余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四十三、职工基本医疗保险基金年终结余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四十四、工伤保险基金年终结余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四十五、城乡居民基本养老保险基金年终结余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四十六、机关事业单位基本养老保险基金年终结余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四十七、城乡居民基本医疗保险基金年终结余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四十八、社会保险基金转移支出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四十九、社会保险基金补助下级支出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五十、社会保险基金上解上级支出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五十一、债务还本支出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五十二、债务付息支出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五十三、地方政府其他一般债务付息支出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五十四、债务发行费用支出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五十五、人行科目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4535" w:type="dxa"/>
            <w:vAlign w:val="center"/>
          </w:tcPr>
          <w:p>
            <w:pPr>
              <w:pStyle w:val="14"/>
            </w:pPr>
            <w:r>
              <w:t>本年收入合计</w:t>
            </w:r>
          </w:p>
        </w:tc>
        <w:tc>
          <w:tcPr>
            <w:tcW w:w="2126" w:type="dxa"/>
            <w:vAlign w:val="center"/>
          </w:tcPr>
          <w:p>
            <w:pPr>
              <w:pStyle w:val="15"/>
            </w:pPr>
            <w:r>
              <w:t>765826.00</w:t>
            </w:r>
          </w:p>
        </w:tc>
        <w:tc>
          <w:tcPr>
            <w:tcW w:w="4535" w:type="dxa"/>
            <w:vAlign w:val="center"/>
          </w:tcPr>
          <w:p>
            <w:pPr>
              <w:pStyle w:val="14"/>
            </w:pPr>
            <w:r>
              <w:t>本年支出合计</w:t>
            </w:r>
          </w:p>
        </w:tc>
        <w:tc>
          <w:tcPr>
            <w:tcW w:w="2126" w:type="dxa"/>
            <w:vAlign w:val="center"/>
          </w:tcPr>
          <w:p>
            <w:pPr>
              <w:pStyle w:val="15"/>
            </w:pPr>
            <w:r>
              <w:t>765826.00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4535" w:type="dxa"/>
            <w:vAlign w:val="center"/>
          </w:tcPr>
          <w:p>
            <w:pPr>
              <w:pStyle w:val="14"/>
            </w:pPr>
            <w:r>
              <w:t>收入总计</w:t>
            </w:r>
          </w:p>
        </w:tc>
        <w:tc>
          <w:tcPr>
            <w:tcW w:w="2126" w:type="dxa"/>
            <w:vAlign w:val="center"/>
          </w:tcPr>
          <w:p>
            <w:pPr>
              <w:pStyle w:val="15"/>
            </w:pPr>
            <w:r>
              <w:t>765826.00</w:t>
            </w:r>
          </w:p>
        </w:tc>
        <w:tc>
          <w:tcPr>
            <w:tcW w:w="4535" w:type="dxa"/>
            <w:vAlign w:val="center"/>
          </w:tcPr>
          <w:p>
            <w:pPr>
              <w:pStyle w:val="14"/>
            </w:pPr>
            <w:r>
              <w:t>支出总计</w:t>
            </w:r>
          </w:p>
        </w:tc>
        <w:tc>
          <w:tcPr>
            <w:tcW w:w="2126" w:type="dxa"/>
            <w:vAlign w:val="center"/>
          </w:tcPr>
          <w:p>
            <w:pPr>
              <w:pStyle w:val="15"/>
            </w:pPr>
            <w:r>
              <w:t>765826.00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765826.00</w:t>
            </w:r>
          </w:p>
        </w:tc>
        <w:tc>
          <w:tcPr>
            <w:tcW w:w="1134" w:type="dxa"/>
            <w:vAlign w:val="center"/>
          </w:tcPr>
          <w:p>
            <w:pPr>
              <w:pStyle w:val="15"/>
            </w:pPr>
            <w:r>
              <w:t>765826.00</w:t>
            </w:r>
          </w:p>
        </w:tc>
        <w:tc>
          <w:tcPr>
            <w:tcW w:w="1134" w:type="dxa"/>
            <w:vAlign w:val="center"/>
          </w:tcPr>
          <w:p>
            <w:pPr>
              <w:pStyle w:val="15"/>
            </w:pPr>
            <w:r>
              <w:t>467110.00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r>
              <w:t>298716.00</w:t>
            </w: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134986.00</w:t>
            </w:r>
          </w:p>
        </w:tc>
        <w:tc>
          <w:tcPr>
            <w:tcW w:w="1134" w:type="dxa"/>
            <w:vAlign w:val="center"/>
          </w:tcPr>
          <w:p>
            <w:pPr>
              <w:pStyle w:val="11"/>
            </w:pPr>
            <w:r>
              <w:t>134986.00</w:t>
            </w:r>
          </w:p>
        </w:tc>
        <w:tc>
          <w:tcPr>
            <w:tcW w:w="1134" w:type="dxa"/>
            <w:vAlign w:val="center"/>
          </w:tcPr>
          <w:p>
            <w:pPr>
              <w:pStyle w:val="11"/>
            </w:pPr>
            <w:r>
              <w:t>109466.00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25520.00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130464.00</w:t>
            </w:r>
          </w:p>
        </w:tc>
        <w:tc>
          <w:tcPr>
            <w:tcW w:w="1134" w:type="dxa"/>
            <w:vAlign w:val="center"/>
          </w:tcPr>
          <w:p>
            <w:pPr>
              <w:pStyle w:val="11"/>
            </w:pPr>
            <w:r>
              <w:t>130464.00</w:t>
            </w:r>
          </w:p>
        </w:tc>
        <w:tc>
          <w:tcPr>
            <w:tcW w:w="1134" w:type="dxa"/>
            <w:vAlign w:val="center"/>
          </w:tcPr>
          <w:p>
            <w:pPr>
              <w:pStyle w:val="11"/>
            </w:pPr>
            <w:r>
              <w:t>107582.00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22882.00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2080502</w:t>
            </w:r>
          </w:p>
        </w:tc>
        <w:tc>
          <w:tcPr>
            <w:tcW w:w="1559" w:type="dxa"/>
            <w:vAlign w:val="center"/>
          </w:tcPr>
          <w:p>
            <w:pPr>
              <w:pStyle w:val="12"/>
            </w:pPr>
            <w:r>
              <w:t>事业单位离退休</w:t>
            </w:r>
          </w:p>
        </w:tc>
        <w:tc>
          <w:tcPr>
            <w:tcW w:w="1134" w:type="dxa"/>
            <w:vAlign w:val="center"/>
          </w:tcPr>
          <w:p>
            <w:pPr>
              <w:pStyle w:val="11"/>
            </w:pPr>
            <w:r>
              <w:t>22882.00</w:t>
            </w:r>
          </w:p>
        </w:tc>
        <w:tc>
          <w:tcPr>
            <w:tcW w:w="1134" w:type="dxa"/>
            <w:vAlign w:val="center"/>
          </w:tcPr>
          <w:p>
            <w:pPr>
              <w:pStyle w:val="11"/>
            </w:pPr>
            <w:r>
              <w:t>22882.00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22882.00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71721.00</w:t>
            </w:r>
          </w:p>
        </w:tc>
        <w:tc>
          <w:tcPr>
            <w:tcW w:w="1134" w:type="dxa"/>
            <w:vAlign w:val="center"/>
          </w:tcPr>
          <w:p>
            <w:pPr>
              <w:pStyle w:val="11"/>
            </w:pPr>
            <w:r>
              <w:t>71721.00</w:t>
            </w:r>
          </w:p>
        </w:tc>
        <w:tc>
          <w:tcPr>
            <w:tcW w:w="1134" w:type="dxa"/>
            <w:vAlign w:val="center"/>
          </w:tcPr>
          <w:p>
            <w:pPr>
              <w:pStyle w:val="11"/>
            </w:pPr>
            <w:r>
              <w:t>71721.00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35861.00</w:t>
            </w:r>
          </w:p>
        </w:tc>
        <w:tc>
          <w:tcPr>
            <w:tcW w:w="1134" w:type="dxa"/>
            <w:vAlign w:val="center"/>
          </w:tcPr>
          <w:p>
            <w:pPr>
              <w:pStyle w:val="11"/>
            </w:pPr>
            <w:r>
              <w:t>35861.00</w:t>
            </w:r>
          </w:p>
        </w:tc>
        <w:tc>
          <w:tcPr>
            <w:tcW w:w="1134" w:type="dxa"/>
            <w:vAlign w:val="center"/>
          </w:tcPr>
          <w:p>
            <w:pPr>
              <w:pStyle w:val="11"/>
            </w:pPr>
            <w:r>
              <w:t>35861.00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20899</w:t>
            </w:r>
          </w:p>
        </w:tc>
        <w:tc>
          <w:tcPr>
            <w:tcW w:w="1559" w:type="dxa"/>
            <w:vAlign w:val="center"/>
          </w:tcPr>
          <w:p>
            <w:pPr>
              <w:pStyle w:val="12"/>
            </w:pPr>
            <w:r>
              <w:t>其他社会保障和就业支出</w:t>
            </w:r>
          </w:p>
        </w:tc>
        <w:tc>
          <w:tcPr>
            <w:tcW w:w="1134" w:type="dxa"/>
            <w:vAlign w:val="center"/>
          </w:tcPr>
          <w:p>
            <w:pPr>
              <w:pStyle w:val="11"/>
            </w:pPr>
            <w:r>
              <w:t>4522.00</w:t>
            </w:r>
          </w:p>
        </w:tc>
        <w:tc>
          <w:tcPr>
            <w:tcW w:w="1134" w:type="dxa"/>
            <w:vAlign w:val="center"/>
          </w:tcPr>
          <w:p>
            <w:pPr>
              <w:pStyle w:val="11"/>
            </w:pPr>
            <w:r>
              <w:t>4522.00</w:t>
            </w:r>
          </w:p>
        </w:tc>
        <w:tc>
          <w:tcPr>
            <w:tcW w:w="1134" w:type="dxa"/>
            <w:vAlign w:val="center"/>
          </w:tcPr>
          <w:p>
            <w:pPr>
              <w:pStyle w:val="11"/>
            </w:pPr>
            <w:r>
              <w:t>1884.00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2638.00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2089999</w:t>
            </w:r>
          </w:p>
        </w:tc>
        <w:tc>
          <w:tcPr>
            <w:tcW w:w="1559" w:type="dxa"/>
            <w:vAlign w:val="center"/>
          </w:tcPr>
          <w:p>
            <w:pPr>
              <w:pStyle w:val="12"/>
            </w:pPr>
            <w:r>
              <w:t>其他社会保障和就业支出</w:t>
            </w:r>
          </w:p>
        </w:tc>
        <w:tc>
          <w:tcPr>
            <w:tcW w:w="1134" w:type="dxa"/>
            <w:vAlign w:val="center"/>
          </w:tcPr>
          <w:p>
            <w:pPr>
              <w:pStyle w:val="11"/>
            </w:pPr>
            <w:r>
              <w:t>4522.00</w:t>
            </w:r>
          </w:p>
        </w:tc>
        <w:tc>
          <w:tcPr>
            <w:tcW w:w="1134" w:type="dxa"/>
            <w:vAlign w:val="center"/>
          </w:tcPr>
          <w:p>
            <w:pPr>
              <w:pStyle w:val="11"/>
            </w:pPr>
            <w:r>
              <w:t>4522.00</w:t>
            </w:r>
          </w:p>
        </w:tc>
        <w:tc>
          <w:tcPr>
            <w:tcW w:w="1134" w:type="dxa"/>
            <w:vAlign w:val="center"/>
          </w:tcPr>
          <w:p>
            <w:pPr>
              <w:pStyle w:val="11"/>
            </w:pPr>
            <w:r>
              <w:t>1884.00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2638.00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38720.00</w:t>
            </w:r>
          </w:p>
        </w:tc>
        <w:tc>
          <w:tcPr>
            <w:tcW w:w="1134" w:type="dxa"/>
            <w:vAlign w:val="center"/>
          </w:tcPr>
          <w:p>
            <w:pPr>
              <w:pStyle w:val="11"/>
            </w:pPr>
            <w:r>
              <w:t>38720.00</w:t>
            </w:r>
          </w:p>
        </w:tc>
        <w:tc>
          <w:tcPr>
            <w:tcW w:w="1134" w:type="dxa"/>
            <w:vAlign w:val="center"/>
          </w:tcPr>
          <w:p>
            <w:pPr>
              <w:pStyle w:val="11"/>
            </w:pPr>
            <w:r>
              <w:t>38720.00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38720.00</w:t>
            </w:r>
          </w:p>
        </w:tc>
        <w:tc>
          <w:tcPr>
            <w:tcW w:w="1134" w:type="dxa"/>
            <w:vAlign w:val="center"/>
          </w:tcPr>
          <w:p>
            <w:pPr>
              <w:pStyle w:val="11"/>
            </w:pPr>
            <w:r>
              <w:t>38720.00</w:t>
            </w:r>
          </w:p>
        </w:tc>
        <w:tc>
          <w:tcPr>
            <w:tcW w:w="1134" w:type="dxa"/>
            <w:vAlign w:val="center"/>
          </w:tcPr>
          <w:p>
            <w:pPr>
              <w:pStyle w:val="11"/>
            </w:pPr>
            <w:r>
              <w:t>38720.00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2101102</w:t>
            </w:r>
          </w:p>
        </w:tc>
        <w:tc>
          <w:tcPr>
            <w:tcW w:w="1559" w:type="dxa"/>
            <w:vAlign w:val="center"/>
          </w:tcPr>
          <w:p>
            <w:pPr>
              <w:pStyle w:val="12"/>
            </w:pPr>
            <w:r>
              <w:t>事业单位医疗</w:t>
            </w:r>
          </w:p>
        </w:tc>
        <w:tc>
          <w:tcPr>
            <w:tcW w:w="1134" w:type="dxa"/>
            <w:vAlign w:val="center"/>
          </w:tcPr>
          <w:p>
            <w:pPr>
              <w:pStyle w:val="11"/>
            </w:pPr>
            <w:r>
              <w:t>38720.00</w:t>
            </w:r>
          </w:p>
        </w:tc>
        <w:tc>
          <w:tcPr>
            <w:tcW w:w="1134" w:type="dxa"/>
            <w:vAlign w:val="center"/>
          </w:tcPr>
          <w:p>
            <w:pPr>
              <w:pStyle w:val="11"/>
            </w:pPr>
            <w:r>
              <w:t>38720.00</w:t>
            </w:r>
          </w:p>
        </w:tc>
        <w:tc>
          <w:tcPr>
            <w:tcW w:w="1134" w:type="dxa"/>
            <w:vAlign w:val="center"/>
          </w:tcPr>
          <w:p>
            <w:pPr>
              <w:pStyle w:val="11"/>
            </w:pPr>
            <w:r>
              <w:t>38720.00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214</w:t>
            </w:r>
          </w:p>
        </w:tc>
        <w:tc>
          <w:tcPr>
            <w:tcW w:w="1559" w:type="dxa"/>
            <w:vAlign w:val="center"/>
          </w:tcPr>
          <w:p>
            <w:pPr>
              <w:pStyle w:val="12"/>
            </w:pPr>
            <w:r>
              <w:t>交通运输支出</w:t>
            </w:r>
          </w:p>
        </w:tc>
        <w:tc>
          <w:tcPr>
            <w:tcW w:w="1134" w:type="dxa"/>
            <w:vAlign w:val="center"/>
          </w:tcPr>
          <w:p>
            <w:pPr>
              <w:pStyle w:val="11"/>
            </w:pPr>
            <w:r>
              <w:t>534009.00</w:t>
            </w:r>
          </w:p>
        </w:tc>
        <w:tc>
          <w:tcPr>
            <w:tcW w:w="1134" w:type="dxa"/>
            <w:vAlign w:val="center"/>
          </w:tcPr>
          <w:p>
            <w:pPr>
              <w:pStyle w:val="11"/>
            </w:pPr>
            <w:r>
              <w:t>534009.00</w:t>
            </w:r>
          </w:p>
        </w:tc>
        <w:tc>
          <w:tcPr>
            <w:tcW w:w="1134" w:type="dxa"/>
            <w:vAlign w:val="center"/>
          </w:tcPr>
          <w:p>
            <w:pPr>
              <w:pStyle w:val="11"/>
            </w:pPr>
            <w:r>
              <w:t>318924.00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215085.00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21401</w:t>
            </w:r>
          </w:p>
        </w:tc>
        <w:tc>
          <w:tcPr>
            <w:tcW w:w="1559" w:type="dxa"/>
            <w:vAlign w:val="center"/>
          </w:tcPr>
          <w:p>
            <w:pPr>
              <w:pStyle w:val="12"/>
            </w:pPr>
            <w:r>
              <w:t>公路水路运输</w:t>
            </w:r>
          </w:p>
        </w:tc>
        <w:tc>
          <w:tcPr>
            <w:tcW w:w="1134" w:type="dxa"/>
            <w:vAlign w:val="center"/>
          </w:tcPr>
          <w:p>
            <w:pPr>
              <w:pStyle w:val="11"/>
            </w:pPr>
            <w:r>
              <w:t>534009.00</w:t>
            </w:r>
          </w:p>
        </w:tc>
        <w:tc>
          <w:tcPr>
            <w:tcW w:w="1134" w:type="dxa"/>
            <w:vAlign w:val="center"/>
          </w:tcPr>
          <w:p>
            <w:pPr>
              <w:pStyle w:val="11"/>
            </w:pPr>
            <w:r>
              <w:t>534009.00</w:t>
            </w:r>
          </w:p>
        </w:tc>
        <w:tc>
          <w:tcPr>
            <w:tcW w:w="1134" w:type="dxa"/>
            <w:vAlign w:val="center"/>
          </w:tcPr>
          <w:p>
            <w:pPr>
              <w:pStyle w:val="11"/>
            </w:pPr>
            <w:r>
              <w:t>318924.00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215085.00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2140101</w:t>
            </w:r>
          </w:p>
        </w:tc>
        <w:tc>
          <w:tcPr>
            <w:tcW w:w="1559" w:type="dxa"/>
            <w:vAlign w:val="center"/>
          </w:tcPr>
          <w:p>
            <w:pPr>
              <w:pStyle w:val="12"/>
            </w:pPr>
            <w:r>
              <w:t>行政运行</w:t>
            </w:r>
          </w:p>
        </w:tc>
        <w:tc>
          <w:tcPr>
            <w:tcW w:w="1134" w:type="dxa"/>
            <w:vAlign w:val="center"/>
          </w:tcPr>
          <w:p>
            <w:pPr>
              <w:pStyle w:val="11"/>
            </w:pPr>
            <w:r>
              <w:t>534009.00</w:t>
            </w:r>
          </w:p>
        </w:tc>
        <w:tc>
          <w:tcPr>
            <w:tcW w:w="1134" w:type="dxa"/>
            <w:vAlign w:val="center"/>
          </w:tcPr>
          <w:p>
            <w:pPr>
              <w:pStyle w:val="11"/>
            </w:pPr>
            <w:r>
              <w:t>534009.00</w:t>
            </w:r>
          </w:p>
        </w:tc>
        <w:tc>
          <w:tcPr>
            <w:tcW w:w="1134" w:type="dxa"/>
            <w:vAlign w:val="center"/>
          </w:tcPr>
          <w:p>
            <w:pPr>
              <w:pStyle w:val="11"/>
            </w:pPr>
            <w:r>
              <w:t>318924.00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215085.00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58111.00</w:t>
            </w:r>
          </w:p>
        </w:tc>
        <w:tc>
          <w:tcPr>
            <w:tcW w:w="1134" w:type="dxa"/>
            <w:vAlign w:val="center"/>
          </w:tcPr>
          <w:p>
            <w:pPr>
              <w:pStyle w:val="11"/>
            </w:pPr>
            <w:r>
              <w:t>58111.00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58111.00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58111.00</w:t>
            </w:r>
          </w:p>
        </w:tc>
        <w:tc>
          <w:tcPr>
            <w:tcW w:w="1134" w:type="dxa"/>
            <w:vAlign w:val="center"/>
          </w:tcPr>
          <w:p>
            <w:pPr>
              <w:pStyle w:val="11"/>
            </w:pPr>
            <w:r>
              <w:t>58111.00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58111.00</w:t>
            </w: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58111.00</w:t>
            </w:r>
          </w:p>
        </w:tc>
        <w:tc>
          <w:tcPr>
            <w:tcW w:w="1134" w:type="dxa"/>
            <w:vAlign w:val="center"/>
          </w:tcPr>
          <w:p>
            <w:pPr>
              <w:pStyle w:val="11"/>
            </w:pPr>
            <w:r>
              <w:t>58111.00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r>
              <w:t>58111.00</w:t>
            </w: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765826.00</w:t>
            </w:r>
          </w:p>
        </w:tc>
        <w:tc>
          <w:tcPr>
            <w:tcW w:w="1361" w:type="dxa"/>
            <w:vAlign w:val="center"/>
          </w:tcPr>
          <w:p>
            <w:pPr>
              <w:pStyle w:val="15"/>
            </w:pPr>
            <w:r>
              <w:t>765826.00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134986.00</w:t>
            </w:r>
          </w:p>
        </w:tc>
        <w:tc>
          <w:tcPr>
            <w:tcW w:w="1361" w:type="dxa"/>
            <w:vAlign w:val="center"/>
          </w:tcPr>
          <w:p>
            <w:pPr>
              <w:pStyle w:val="11"/>
            </w:pPr>
            <w:r>
              <w:t>134986.00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130464.00</w:t>
            </w:r>
          </w:p>
        </w:tc>
        <w:tc>
          <w:tcPr>
            <w:tcW w:w="1361" w:type="dxa"/>
            <w:vAlign w:val="center"/>
          </w:tcPr>
          <w:p>
            <w:pPr>
              <w:pStyle w:val="11"/>
            </w:pPr>
            <w:r>
              <w:t>130464.00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2080502</w:t>
            </w:r>
          </w:p>
        </w:tc>
        <w:tc>
          <w:tcPr>
            <w:tcW w:w="4535" w:type="dxa"/>
            <w:vAlign w:val="center"/>
          </w:tcPr>
          <w:p>
            <w:pPr>
              <w:pStyle w:val="12"/>
            </w:pPr>
            <w:r>
              <w:t>事业单位离退休</w:t>
            </w:r>
          </w:p>
        </w:tc>
        <w:tc>
          <w:tcPr>
            <w:tcW w:w="1361" w:type="dxa"/>
            <w:vAlign w:val="center"/>
          </w:tcPr>
          <w:p>
            <w:pPr>
              <w:pStyle w:val="11"/>
            </w:pPr>
            <w:r>
              <w:t>22882.00</w:t>
            </w:r>
          </w:p>
        </w:tc>
        <w:tc>
          <w:tcPr>
            <w:tcW w:w="1361" w:type="dxa"/>
            <w:vAlign w:val="center"/>
          </w:tcPr>
          <w:p>
            <w:pPr>
              <w:pStyle w:val="11"/>
            </w:pPr>
            <w:r>
              <w:t>22882.00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71721.00</w:t>
            </w:r>
          </w:p>
        </w:tc>
        <w:tc>
          <w:tcPr>
            <w:tcW w:w="1361" w:type="dxa"/>
            <w:vAlign w:val="center"/>
          </w:tcPr>
          <w:p>
            <w:pPr>
              <w:pStyle w:val="11"/>
            </w:pPr>
            <w:r>
              <w:t>71721.00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35861.00</w:t>
            </w:r>
          </w:p>
        </w:tc>
        <w:tc>
          <w:tcPr>
            <w:tcW w:w="1361" w:type="dxa"/>
            <w:vAlign w:val="center"/>
          </w:tcPr>
          <w:p>
            <w:pPr>
              <w:pStyle w:val="11"/>
            </w:pPr>
            <w:r>
              <w:t>35861.00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20899</w:t>
            </w:r>
          </w:p>
        </w:tc>
        <w:tc>
          <w:tcPr>
            <w:tcW w:w="4535" w:type="dxa"/>
            <w:vAlign w:val="center"/>
          </w:tcPr>
          <w:p>
            <w:pPr>
              <w:pStyle w:val="12"/>
            </w:pPr>
            <w:r>
              <w:t>其他社会保障和就业支出</w:t>
            </w:r>
          </w:p>
        </w:tc>
        <w:tc>
          <w:tcPr>
            <w:tcW w:w="1361" w:type="dxa"/>
            <w:vAlign w:val="center"/>
          </w:tcPr>
          <w:p>
            <w:pPr>
              <w:pStyle w:val="11"/>
            </w:pPr>
            <w:r>
              <w:t>4522.00</w:t>
            </w:r>
          </w:p>
        </w:tc>
        <w:tc>
          <w:tcPr>
            <w:tcW w:w="1361" w:type="dxa"/>
            <w:vAlign w:val="center"/>
          </w:tcPr>
          <w:p>
            <w:pPr>
              <w:pStyle w:val="11"/>
            </w:pPr>
            <w:r>
              <w:t>4522.00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2089999</w:t>
            </w:r>
          </w:p>
        </w:tc>
        <w:tc>
          <w:tcPr>
            <w:tcW w:w="4535" w:type="dxa"/>
            <w:vAlign w:val="center"/>
          </w:tcPr>
          <w:p>
            <w:pPr>
              <w:pStyle w:val="12"/>
            </w:pPr>
            <w:r>
              <w:t>其他社会保障和就业支出</w:t>
            </w:r>
          </w:p>
        </w:tc>
        <w:tc>
          <w:tcPr>
            <w:tcW w:w="1361" w:type="dxa"/>
            <w:vAlign w:val="center"/>
          </w:tcPr>
          <w:p>
            <w:pPr>
              <w:pStyle w:val="11"/>
            </w:pPr>
            <w:r>
              <w:t>4522.00</w:t>
            </w:r>
          </w:p>
        </w:tc>
        <w:tc>
          <w:tcPr>
            <w:tcW w:w="1361" w:type="dxa"/>
            <w:vAlign w:val="center"/>
          </w:tcPr>
          <w:p>
            <w:pPr>
              <w:pStyle w:val="11"/>
            </w:pPr>
            <w:r>
              <w:t>4522.00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38720.00</w:t>
            </w:r>
          </w:p>
        </w:tc>
        <w:tc>
          <w:tcPr>
            <w:tcW w:w="1361" w:type="dxa"/>
            <w:vAlign w:val="center"/>
          </w:tcPr>
          <w:p>
            <w:pPr>
              <w:pStyle w:val="11"/>
            </w:pPr>
            <w:r>
              <w:t>38720.00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38720.00</w:t>
            </w:r>
          </w:p>
        </w:tc>
        <w:tc>
          <w:tcPr>
            <w:tcW w:w="1361" w:type="dxa"/>
            <w:vAlign w:val="center"/>
          </w:tcPr>
          <w:p>
            <w:pPr>
              <w:pStyle w:val="11"/>
            </w:pPr>
            <w:r>
              <w:t>38720.00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2101102</w:t>
            </w:r>
          </w:p>
        </w:tc>
        <w:tc>
          <w:tcPr>
            <w:tcW w:w="4535" w:type="dxa"/>
            <w:vAlign w:val="center"/>
          </w:tcPr>
          <w:p>
            <w:pPr>
              <w:pStyle w:val="12"/>
            </w:pPr>
            <w:r>
              <w:t>事业单位医疗</w:t>
            </w:r>
          </w:p>
        </w:tc>
        <w:tc>
          <w:tcPr>
            <w:tcW w:w="1361" w:type="dxa"/>
            <w:vAlign w:val="center"/>
          </w:tcPr>
          <w:p>
            <w:pPr>
              <w:pStyle w:val="11"/>
            </w:pPr>
            <w:r>
              <w:t>38720.00</w:t>
            </w:r>
          </w:p>
        </w:tc>
        <w:tc>
          <w:tcPr>
            <w:tcW w:w="1361" w:type="dxa"/>
            <w:vAlign w:val="center"/>
          </w:tcPr>
          <w:p>
            <w:pPr>
              <w:pStyle w:val="11"/>
            </w:pPr>
            <w:r>
              <w:t>38720.00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214</w:t>
            </w:r>
          </w:p>
        </w:tc>
        <w:tc>
          <w:tcPr>
            <w:tcW w:w="4535" w:type="dxa"/>
            <w:vAlign w:val="center"/>
          </w:tcPr>
          <w:p>
            <w:pPr>
              <w:pStyle w:val="12"/>
            </w:pPr>
            <w:r>
              <w:t>交通运输支出</w:t>
            </w:r>
          </w:p>
        </w:tc>
        <w:tc>
          <w:tcPr>
            <w:tcW w:w="1361" w:type="dxa"/>
            <w:vAlign w:val="center"/>
          </w:tcPr>
          <w:p>
            <w:pPr>
              <w:pStyle w:val="11"/>
            </w:pPr>
            <w:r>
              <w:t>534009.00</w:t>
            </w:r>
          </w:p>
        </w:tc>
        <w:tc>
          <w:tcPr>
            <w:tcW w:w="1361" w:type="dxa"/>
            <w:vAlign w:val="center"/>
          </w:tcPr>
          <w:p>
            <w:pPr>
              <w:pStyle w:val="11"/>
            </w:pPr>
            <w:r>
              <w:t>534009.00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21401</w:t>
            </w:r>
          </w:p>
        </w:tc>
        <w:tc>
          <w:tcPr>
            <w:tcW w:w="4535" w:type="dxa"/>
            <w:vAlign w:val="center"/>
          </w:tcPr>
          <w:p>
            <w:pPr>
              <w:pStyle w:val="12"/>
            </w:pPr>
            <w:r>
              <w:t>公路水路运输</w:t>
            </w:r>
          </w:p>
        </w:tc>
        <w:tc>
          <w:tcPr>
            <w:tcW w:w="1361" w:type="dxa"/>
            <w:vAlign w:val="center"/>
          </w:tcPr>
          <w:p>
            <w:pPr>
              <w:pStyle w:val="11"/>
            </w:pPr>
            <w:r>
              <w:t>534009.00</w:t>
            </w:r>
          </w:p>
        </w:tc>
        <w:tc>
          <w:tcPr>
            <w:tcW w:w="1361" w:type="dxa"/>
            <w:vAlign w:val="center"/>
          </w:tcPr>
          <w:p>
            <w:pPr>
              <w:pStyle w:val="11"/>
            </w:pPr>
            <w:r>
              <w:t>534009.00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2140101</w:t>
            </w:r>
          </w:p>
        </w:tc>
        <w:tc>
          <w:tcPr>
            <w:tcW w:w="4535" w:type="dxa"/>
            <w:vAlign w:val="center"/>
          </w:tcPr>
          <w:p>
            <w:pPr>
              <w:pStyle w:val="12"/>
            </w:pPr>
            <w:r>
              <w:t>行政运行</w:t>
            </w:r>
          </w:p>
        </w:tc>
        <w:tc>
          <w:tcPr>
            <w:tcW w:w="1361" w:type="dxa"/>
            <w:vAlign w:val="center"/>
          </w:tcPr>
          <w:p>
            <w:pPr>
              <w:pStyle w:val="11"/>
            </w:pPr>
            <w:r>
              <w:t>534009.00</w:t>
            </w:r>
          </w:p>
        </w:tc>
        <w:tc>
          <w:tcPr>
            <w:tcW w:w="1361" w:type="dxa"/>
            <w:vAlign w:val="center"/>
          </w:tcPr>
          <w:p>
            <w:pPr>
              <w:pStyle w:val="11"/>
            </w:pPr>
            <w:r>
              <w:t>534009.00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58111.00</w:t>
            </w:r>
          </w:p>
        </w:tc>
        <w:tc>
          <w:tcPr>
            <w:tcW w:w="1361" w:type="dxa"/>
            <w:vAlign w:val="center"/>
          </w:tcPr>
          <w:p>
            <w:pPr>
              <w:pStyle w:val="11"/>
            </w:pPr>
            <w:r>
              <w:t>58111.00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58111.00</w:t>
            </w:r>
          </w:p>
        </w:tc>
        <w:tc>
          <w:tcPr>
            <w:tcW w:w="1361" w:type="dxa"/>
            <w:vAlign w:val="center"/>
          </w:tcPr>
          <w:p>
            <w:pPr>
              <w:pStyle w:val="11"/>
            </w:pPr>
            <w:r>
              <w:t>58111.00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58111.00</w:t>
            </w:r>
          </w:p>
        </w:tc>
        <w:tc>
          <w:tcPr>
            <w:tcW w:w="1361" w:type="dxa"/>
            <w:vAlign w:val="center"/>
          </w:tcPr>
          <w:p>
            <w:pPr>
              <w:pStyle w:val="11"/>
            </w:pPr>
            <w:r>
              <w:t>58111.00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467110.00</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109466.00</w:t>
            </w:r>
          </w:p>
        </w:tc>
        <w:tc>
          <w:tcPr>
            <w:tcW w:w="1474" w:type="dxa"/>
            <w:vAlign w:val="center"/>
          </w:tcPr>
          <w:p>
            <w:pPr>
              <w:pStyle w:val="11"/>
            </w:pPr>
            <w:r>
              <w:t>109466.00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38720.00</w:t>
            </w:r>
          </w:p>
        </w:tc>
        <w:tc>
          <w:tcPr>
            <w:tcW w:w="1474" w:type="dxa"/>
            <w:vAlign w:val="center"/>
          </w:tcPr>
          <w:p>
            <w:pPr>
              <w:pStyle w:val="11"/>
            </w:pPr>
            <w:r>
              <w:t>38720.00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r>
              <w:t>318924.00</w:t>
            </w:r>
          </w:p>
        </w:tc>
        <w:tc>
          <w:tcPr>
            <w:tcW w:w="1474" w:type="dxa"/>
            <w:vAlign w:val="center"/>
          </w:tcPr>
          <w:p>
            <w:pPr>
              <w:pStyle w:val="11"/>
            </w:pPr>
            <w:r>
              <w:t>318924.00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二十九、灾害防治及应急管理共同财政事权转移支付支出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三十、科学技术</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三十一、文化旅游体育与传媒</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三十二、社会保障和就业</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三十三、节能环保</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三十四、城乡社区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三十五、农林水</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三十六、交通运输</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三十七、资源勘探工业信息等</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三十八、其他支出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三十九、政府性基金上解支出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四十、国有资本经营预算上解支出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四十一、企业职工基本养老保险基金年终结余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四十二、失业保险基金年终结余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四十三、职工基本医疗保险基金年终结余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四十四、工伤保险基金年终结余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四十五、城乡居民基本养老保险基金年终结余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四十六、机关事业单位基本养老保险基金年终结余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四十七、城乡居民基本医疗保险基金年终结余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四十八、社会保险基金转移支出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四十九、社会保险基金补助下级支出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五十、社会保险基金上解上级支出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五十一、债务还本支出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五十二、债务付息支出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五十三、地方政府其他一般债务付息支出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五十四、债务发行费用支出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五十五、人行科目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3402" w:type="dxa"/>
            <w:vAlign w:val="center"/>
          </w:tcPr>
          <w:p>
            <w:pPr>
              <w:pStyle w:val="14"/>
            </w:pPr>
            <w:r>
              <w:t>本年收入合计</w:t>
            </w:r>
          </w:p>
        </w:tc>
        <w:tc>
          <w:tcPr>
            <w:tcW w:w="1474" w:type="dxa"/>
            <w:vAlign w:val="center"/>
          </w:tcPr>
          <w:p>
            <w:pPr>
              <w:pStyle w:val="15"/>
            </w:pPr>
            <w:r>
              <w:t>467110.00</w:t>
            </w:r>
          </w:p>
        </w:tc>
        <w:tc>
          <w:tcPr>
            <w:tcW w:w="3402" w:type="dxa"/>
            <w:vAlign w:val="center"/>
          </w:tcPr>
          <w:p>
            <w:pPr>
              <w:pStyle w:val="14"/>
            </w:pPr>
            <w:r>
              <w:t>本年支出合计</w:t>
            </w:r>
          </w:p>
        </w:tc>
        <w:tc>
          <w:tcPr>
            <w:tcW w:w="1474" w:type="dxa"/>
            <w:vAlign w:val="center"/>
          </w:tcPr>
          <w:p>
            <w:pPr>
              <w:pStyle w:val="15"/>
            </w:pPr>
            <w:r>
              <w:t>467110.00</w:t>
            </w:r>
          </w:p>
        </w:tc>
        <w:tc>
          <w:tcPr>
            <w:tcW w:w="1474" w:type="dxa"/>
            <w:vAlign w:val="center"/>
          </w:tcPr>
          <w:p>
            <w:pPr>
              <w:pStyle w:val="15"/>
            </w:pPr>
            <w:r>
              <w:t>467110.00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59</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60</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61</w:t>
            </w:r>
          </w:p>
        </w:tc>
        <w:tc>
          <w:tcPr>
            <w:tcW w:w="3402" w:type="dxa"/>
            <w:vAlign w:val="center"/>
          </w:tcPr>
          <w:p>
            <w:pPr>
              <w:pStyle w:val="14"/>
            </w:pPr>
            <w:r>
              <w:t>收入总计</w:t>
            </w:r>
          </w:p>
        </w:tc>
        <w:tc>
          <w:tcPr>
            <w:tcW w:w="1474" w:type="dxa"/>
            <w:vAlign w:val="center"/>
          </w:tcPr>
          <w:p>
            <w:pPr>
              <w:pStyle w:val="15"/>
            </w:pPr>
            <w:r>
              <w:t>467110.00</w:t>
            </w:r>
          </w:p>
        </w:tc>
        <w:tc>
          <w:tcPr>
            <w:tcW w:w="3402" w:type="dxa"/>
            <w:vAlign w:val="center"/>
          </w:tcPr>
          <w:p>
            <w:pPr>
              <w:pStyle w:val="14"/>
            </w:pPr>
            <w:r>
              <w:t>支出总计</w:t>
            </w:r>
          </w:p>
        </w:tc>
        <w:tc>
          <w:tcPr>
            <w:tcW w:w="1474" w:type="dxa"/>
            <w:vAlign w:val="center"/>
          </w:tcPr>
          <w:p>
            <w:pPr>
              <w:pStyle w:val="15"/>
            </w:pPr>
            <w:r>
              <w:t>467110.00</w:t>
            </w:r>
          </w:p>
        </w:tc>
        <w:tc>
          <w:tcPr>
            <w:tcW w:w="1474" w:type="dxa"/>
            <w:vAlign w:val="center"/>
          </w:tcPr>
          <w:p>
            <w:pPr>
              <w:pStyle w:val="15"/>
            </w:pPr>
            <w:r>
              <w:t>467110.00</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467110.00</w:t>
            </w:r>
          </w:p>
        </w:tc>
        <w:tc>
          <w:tcPr>
            <w:tcW w:w="2551" w:type="dxa"/>
            <w:vAlign w:val="center"/>
          </w:tcPr>
          <w:p>
            <w:pPr>
              <w:pStyle w:val="15"/>
            </w:pPr>
            <w:r>
              <w:t>467110.00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109466.00</w:t>
            </w:r>
          </w:p>
        </w:tc>
        <w:tc>
          <w:tcPr>
            <w:tcW w:w="2551" w:type="dxa"/>
            <w:vAlign w:val="center"/>
          </w:tcPr>
          <w:p>
            <w:pPr>
              <w:pStyle w:val="11"/>
            </w:pPr>
            <w:r>
              <w:t>109466.00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107582.00</w:t>
            </w:r>
          </w:p>
        </w:tc>
        <w:tc>
          <w:tcPr>
            <w:tcW w:w="2551" w:type="dxa"/>
            <w:vAlign w:val="center"/>
          </w:tcPr>
          <w:p>
            <w:pPr>
              <w:pStyle w:val="11"/>
            </w:pPr>
            <w:r>
              <w:t>107582.00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71721.00</w:t>
            </w:r>
          </w:p>
        </w:tc>
        <w:tc>
          <w:tcPr>
            <w:tcW w:w="2551" w:type="dxa"/>
            <w:vAlign w:val="center"/>
          </w:tcPr>
          <w:p>
            <w:pPr>
              <w:pStyle w:val="11"/>
            </w:pPr>
            <w:r>
              <w:t>71721.00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35861.00</w:t>
            </w:r>
          </w:p>
        </w:tc>
        <w:tc>
          <w:tcPr>
            <w:tcW w:w="2551" w:type="dxa"/>
            <w:vAlign w:val="center"/>
          </w:tcPr>
          <w:p>
            <w:pPr>
              <w:pStyle w:val="11"/>
            </w:pPr>
            <w:r>
              <w:t>35861.00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20899</w:t>
            </w:r>
          </w:p>
        </w:tc>
        <w:tc>
          <w:tcPr>
            <w:tcW w:w="4535" w:type="dxa"/>
            <w:vAlign w:val="center"/>
          </w:tcPr>
          <w:p>
            <w:pPr>
              <w:pStyle w:val="12"/>
            </w:pPr>
            <w:r>
              <w:t>其他社会保障和就业支出</w:t>
            </w:r>
          </w:p>
        </w:tc>
        <w:tc>
          <w:tcPr>
            <w:tcW w:w="2551" w:type="dxa"/>
            <w:vAlign w:val="center"/>
          </w:tcPr>
          <w:p>
            <w:pPr>
              <w:pStyle w:val="11"/>
            </w:pPr>
            <w:r>
              <w:t>1884.00</w:t>
            </w:r>
          </w:p>
        </w:tc>
        <w:tc>
          <w:tcPr>
            <w:tcW w:w="2551" w:type="dxa"/>
            <w:vAlign w:val="center"/>
          </w:tcPr>
          <w:p>
            <w:pPr>
              <w:pStyle w:val="11"/>
            </w:pPr>
            <w:r>
              <w:t>1884.00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2089999</w:t>
            </w:r>
          </w:p>
        </w:tc>
        <w:tc>
          <w:tcPr>
            <w:tcW w:w="4535" w:type="dxa"/>
            <w:vAlign w:val="center"/>
          </w:tcPr>
          <w:p>
            <w:pPr>
              <w:pStyle w:val="12"/>
            </w:pPr>
            <w:r>
              <w:t>其他社会保障和就业支出</w:t>
            </w:r>
          </w:p>
        </w:tc>
        <w:tc>
          <w:tcPr>
            <w:tcW w:w="2551" w:type="dxa"/>
            <w:vAlign w:val="center"/>
          </w:tcPr>
          <w:p>
            <w:pPr>
              <w:pStyle w:val="11"/>
            </w:pPr>
            <w:r>
              <w:t>1884.00</w:t>
            </w:r>
          </w:p>
        </w:tc>
        <w:tc>
          <w:tcPr>
            <w:tcW w:w="2551" w:type="dxa"/>
            <w:vAlign w:val="center"/>
          </w:tcPr>
          <w:p>
            <w:pPr>
              <w:pStyle w:val="11"/>
            </w:pPr>
            <w:r>
              <w:t>1884.00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38720.00</w:t>
            </w:r>
          </w:p>
        </w:tc>
        <w:tc>
          <w:tcPr>
            <w:tcW w:w="2551" w:type="dxa"/>
            <w:vAlign w:val="center"/>
          </w:tcPr>
          <w:p>
            <w:pPr>
              <w:pStyle w:val="11"/>
            </w:pPr>
            <w:r>
              <w:t>38720.00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38720.00</w:t>
            </w:r>
          </w:p>
        </w:tc>
        <w:tc>
          <w:tcPr>
            <w:tcW w:w="2551" w:type="dxa"/>
            <w:vAlign w:val="center"/>
          </w:tcPr>
          <w:p>
            <w:pPr>
              <w:pStyle w:val="11"/>
            </w:pPr>
            <w:r>
              <w:t>38720.00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2101102</w:t>
            </w:r>
          </w:p>
        </w:tc>
        <w:tc>
          <w:tcPr>
            <w:tcW w:w="4535" w:type="dxa"/>
            <w:vAlign w:val="center"/>
          </w:tcPr>
          <w:p>
            <w:pPr>
              <w:pStyle w:val="12"/>
            </w:pPr>
            <w:r>
              <w:t>事业单位医疗</w:t>
            </w:r>
          </w:p>
        </w:tc>
        <w:tc>
          <w:tcPr>
            <w:tcW w:w="2551" w:type="dxa"/>
            <w:vAlign w:val="center"/>
          </w:tcPr>
          <w:p>
            <w:pPr>
              <w:pStyle w:val="11"/>
            </w:pPr>
            <w:r>
              <w:t>38720.00</w:t>
            </w:r>
          </w:p>
        </w:tc>
        <w:tc>
          <w:tcPr>
            <w:tcW w:w="2551" w:type="dxa"/>
            <w:vAlign w:val="center"/>
          </w:tcPr>
          <w:p>
            <w:pPr>
              <w:pStyle w:val="11"/>
            </w:pPr>
            <w:r>
              <w:t>38720.00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214</w:t>
            </w:r>
          </w:p>
        </w:tc>
        <w:tc>
          <w:tcPr>
            <w:tcW w:w="4535" w:type="dxa"/>
            <w:vAlign w:val="center"/>
          </w:tcPr>
          <w:p>
            <w:pPr>
              <w:pStyle w:val="12"/>
            </w:pPr>
            <w:r>
              <w:t>交通运输支出</w:t>
            </w:r>
          </w:p>
        </w:tc>
        <w:tc>
          <w:tcPr>
            <w:tcW w:w="2551" w:type="dxa"/>
            <w:vAlign w:val="center"/>
          </w:tcPr>
          <w:p>
            <w:pPr>
              <w:pStyle w:val="11"/>
            </w:pPr>
            <w:r>
              <w:t>318924.00</w:t>
            </w:r>
          </w:p>
        </w:tc>
        <w:tc>
          <w:tcPr>
            <w:tcW w:w="2551" w:type="dxa"/>
            <w:vAlign w:val="center"/>
          </w:tcPr>
          <w:p>
            <w:pPr>
              <w:pStyle w:val="11"/>
            </w:pPr>
            <w:r>
              <w:t>318924.00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21401</w:t>
            </w:r>
          </w:p>
        </w:tc>
        <w:tc>
          <w:tcPr>
            <w:tcW w:w="4535" w:type="dxa"/>
            <w:vAlign w:val="center"/>
          </w:tcPr>
          <w:p>
            <w:pPr>
              <w:pStyle w:val="12"/>
            </w:pPr>
            <w:r>
              <w:t>公路水路运输</w:t>
            </w:r>
          </w:p>
        </w:tc>
        <w:tc>
          <w:tcPr>
            <w:tcW w:w="2551" w:type="dxa"/>
            <w:vAlign w:val="center"/>
          </w:tcPr>
          <w:p>
            <w:pPr>
              <w:pStyle w:val="11"/>
            </w:pPr>
            <w:r>
              <w:t>318924.00</w:t>
            </w:r>
          </w:p>
        </w:tc>
        <w:tc>
          <w:tcPr>
            <w:tcW w:w="2551" w:type="dxa"/>
            <w:vAlign w:val="center"/>
          </w:tcPr>
          <w:p>
            <w:pPr>
              <w:pStyle w:val="11"/>
            </w:pPr>
            <w:r>
              <w:t>318924.00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2140101</w:t>
            </w:r>
          </w:p>
        </w:tc>
        <w:tc>
          <w:tcPr>
            <w:tcW w:w="4535" w:type="dxa"/>
            <w:vAlign w:val="center"/>
          </w:tcPr>
          <w:p>
            <w:pPr>
              <w:pStyle w:val="12"/>
            </w:pPr>
            <w:r>
              <w:t>行政运行</w:t>
            </w:r>
          </w:p>
        </w:tc>
        <w:tc>
          <w:tcPr>
            <w:tcW w:w="2551" w:type="dxa"/>
            <w:vAlign w:val="center"/>
          </w:tcPr>
          <w:p>
            <w:pPr>
              <w:pStyle w:val="11"/>
            </w:pPr>
            <w:r>
              <w:t>318924.00</w:t>
            </w:r>
          </w:p>
        </w:tc>
        <w:tc>
          <w:tcPr>
            <w:tcW w:w="2551" w:type="dxa"/>
            <w:vAlign w:val="center"/>
          </w:tcPr>
          <w:p>
            <w:pPr>
              <w:pStyle w:val="11"/>
            </w:pPr>
            <w:r>
              <w:t>318924.00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467110.00</w:t>
            </w:r>
          </w:p>
        </w:tc>
        <w:tc>
          <w:tcPr>
            <w:tcW w:w="2551" w:type="dxa"/>
            <w:vAlign w:val="center"/>
          </w:tcPr>
          <w:p>
            <w:pPr>
              <w:pStyle w:val="15"/>
            </w:pPr>
            <w:r>
              <w:t>467110.00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467110.00</w:t>
            </w:r>
          </w:p>
        </w:tc>
        <w:tc>
          <w:tcPr>
            <w:tcW w:w="2551" w:type="dxa"/>
            <w:vAlign w:val="center"/>
          </w:tcPr>
          <w:p>
            <w:pPr>
              <w:pStyle w:val="11"/>
            </w:pPr>
            <w:r>
              <w:t>467110.00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230364.00</w:t>
            </w:r>
          </w:p>
        </w:tc>
        <w:tc>
          <w:tcPr>
            <w:tcW w:w="2551" w:type="dxa"/>
            <w:vAlign w:val="center"/>
          </w:tcPr>
          <w:p>
            <w:pPr>
              <w:pStyle w:val="11"/>
            </w:pPr>
            <w:r>
              <w:t>230364.00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88560.00</w:t>
            </w:r>
          </w:p>
        </w:tc>
        <w:tc>
          <w:tcPr>
            <w:tcW w:w="2551" w:type="dxa"/>
            <w:vAlign w:val="center"/>
          </w:tcPr>
          <w:p>
            <w:pPr>
              <w:pStyle w:val="11"/>
            </w:pPr>
            <w:r>
              <w:t>88560.00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71721.00</w:t>
            </w:r>
          </w:p>
        </w:tc>
        <w:tc>
          <w:tcPr>
            <w:tcW w:w="2551" w:type="dxa"/>
            <w:vAlign w:val="center"/>
          </w:tcPr>
          <w:p>
            <w:pPr>
              <w:pStyle w:val="11"/>
            </w:pPr>
            <w:r>
              <w:t>71721.00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35861.00</w:t>
            </w:r>
          </w:p>
        </w:tc>
        <w:tc>
          <w:tcPr>
            <w:tcW w:w="2551" w:type="dxa"/>
            <w:vAlign w:val="center"/>
          </w:tcPr>
          <w:p>
            <w:pPr>
              <w:pStyle w:val="11"/>
            </w:pPr>
            <w:r>
              <w:t>35861.00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38720.00</w:t>
            </w:r>
          </w:p>
        </w:tc>
        <w:tc>
          <w:tcPr>
            <w:tcW w:w="2551" w:type="dxa"/>
            <w:vAlign w:val="center"/>
          </w:tcPr>
          <w:p>
            <w:pPr>
              <w:pStyle w:val="11"/>
            </w:pPr>
            <w:r>
              <w:t>38720.00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1884.00</w:t>
            </w:r>
          </w:p>
        </w:tc>
        <w:tc>
          <w:tcPr>
            <w:tcW w:w="2551" w:type="dxa"/>
            <w:vAlign w:val="center"/>
          </w:tcPr>
          <w:p>
            <w:pPr>
              <w:pStyle w:val="11"/>
            </w:pPr>
            <w:r>
              <w:t>1884.00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井陉县交通战备综合服务中心2024年单位预算信息公开情况说明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按照《中华人民共和国预算法》、《地方预决算公开操作规程》和《关于进一步推进预算公开工作的实施意见》规定，现将井陉县交通战备综合服务中心2024年单位预算公开如下：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ind w:firstLine="64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井陉县交通战备综合服务中心</w:t>
      </w:r>
      <w:r>
        <w:rPr>
          <w:rFonts w:ascii="Times New Roman" w:hAnsi="Times New Roman" w:eastAsia="方正仿宋_GBK" w:cs="Times New Roman"/>
          <w:sz w:val="28"/>
          <w:szCs w:val="24"/>
          <w:lang w:val="en-US" w:eastAsia="uk-UA" w:bidi="ar-SA"/>
        </w:rPr>
        <w:t>的工作职责是</w:t>
      </w:r>
      <w:r>
        <w:rPr>
          <w:rFonts w:hint="eastAsia" w:ascii="Times New Roman" w:hAnsi="Times New Roman" w:eastAsia="方正仿宋_GBK" w:cs="Times New Roman"/>
          <w:sz w:val="28"/>
          <w:szCs w:val="24"/>
          <w:lang w:val="en-US" w:eastAsia="zh-CN" w:bidi="ar-SA"/>
        </w:rPr>
        <w:t>主要承担国防交通战备相关的辅助性、事务性工作，完成上级交办的相关工作</w:t>
      </w:r>
      <w:r>
        <w:rPr>
          <w:rFonts w:hint="eastAsia" w:eastAsia="方正仿宋_GBK" w:cs="Times New Roman"/>
          <w:sz w:val="28"/>
          <w:szCs w:val="24"/>
          <w:lang w:val="en-US" w:eastAsia="zh-CN" w:bidi="ar-SA"/>
        </w:rPr>
        <w:t>。</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井陉县交通战备综合服务中心</w:t>
            </w:r>
          </w:p>
        </w:tc>
        <w:tc>
          <w:tcPr>
            <w:tcW w:w="1843" w:type="dxa"/>
            <w:vAlign w:val="center"/>
          </w:tcPr>
          <w:p>
            <w:pPr>
              <w:pStyle w:val="13"/>
            </w:pPr>
            <w:r>
              <w:t>事业</w:t>
            </w:r>
          </w:p>
        </w:tc>
        <w:tc>
          <w:tcPr>
            <w:tcW w:w="2126" w:type="dxa"/>
            <w:vAlign w:val="center"/>
          </w:tcPr>
          <w:p>
            <w:pPr>
              <w:pStyle w:val="13"/>
            </w:pPr>
            <w:r>
              <w:t>股级</w:t>
            </w:r>
          </w:p>
        </w:tc>
        <w:tc>
          <w:tcPr>
            <w:tcW w:w="3827" w:type="dxa"/>
            <w:vAlign w:val="center"/>
          </w:tcPr>
          <w:p>
            <w:pPr>
              <w:pStyle w:val="13"/>
            </w:pPr>
            <w:r>
              <w:t>财政性资金定项补助</w:t>
            </w:r>
          </w:p>
        </w:tc>
      </w:tr>
    </w:tbl>
    <w:p>
      <w:pPr>
        <w:spacing w:before="10" w:after="10"/>
        <w:ind w:firstLine="640"/>
        <w:outlineLvl w:val="5"/>
      </w:pPr>
      <w:r>
        <w:rPr>
          <w:rFonts w:ascii="黑体" w:hAnsi="黑体" w:eastAsia="黑体" w:cs="黑体"/>
          <w:color w:val="000000"/>
          <w:sz w:val="32"/>
        </w:rPr>
        <w:t>二、单位预算安排的总体情况</w:t>
      </w:r>
    </w:p>
    <w:p>
      <w:pPr>
        <w:pStyle w:val="18"/>
      </w:pPr>
      <w:r>
        <w:t>按照预算管理有关规定，目前单位预算的编制实行综合预算管理，即全部收入和支出都反映在预算中。</w:t>
      </w:r>
    </w:p>
    <w:p>
      <w:pPr>
        <w:pStyle w:val="18"/>
      </w:pPr>
      <w:r>
        <w:rPr>
          <w:rFonts w:hint="eastAsia"/>
          <w:lang w:eastAsia="zh-CN"/>
        </w:rPr>
        <w:t>（</w:t>
      </w:r>
      <w:r>
        <w:rPr>
          <w:rFonts w:hint="eastAsia"/>
          <w:lang w:val="en-US" w:eastAsia="zh-CN"/>
        </w:rPr>
        <w:t>一</w:t>
      </w:r>
      <w:r>
        <w:rPr>
          <w:rFonts w:hint="eastAsia"/>
          <w:lang w:eastAsia="zh-CN"/>
        </w:rPr>
        <w:t>）</w:t>
      </w:r>
      <w:r>
        <w:t>收入说明</w:t>
      </w:r>
    </w:p>
    <w:p>
      <w:pPr>
        <w:pStyle w:val="18"/>
      </w:pPr>
      <w:r>
        <w:t>反映本单位当年全部收入。2024年预算收入765826.00元，其中：一般公共预算收入467110.00元，基金预算收入0.00元，国有资本经营预算收入0.00元，财政专户核拨收入0.00元，单位资金收入298716.00元，上年结转结余0.00元。</w:t>
      </w:r>
    </w:p>
    <w:p>
      <w:pPr>
        <w:pStyle w:val="18"/>
      </w:pPr>
      <w:r>
        <w:rPr>
          <w:rFonts w:hint="eastAsia"/>
          <w:lang w:val="en-US" w:eastAsia="zh-CN"/>
        </w:rPr>
        <w:t>（二）</w:t>
      </w:r>
      <w:r>
        <w:t>支出说明</w:t>
      </w:r>
    </w:p>
    <w:p>
      <w:pPr>
        <w:pStyle w:val="18"/>
      </w:pPr>
      <w:r>
        <w:t>收支预算总表支出栏、基本支出表、项目支出表按经济分类和支出功能分类科目编制，反映井陉县交通战备综合服务中心年度单位预算中支出预算的总体情况。2024年支出预算765826.00元，其中基本支出765826.00元，包括人员经费750476.00元和日常公用经费15350.00元；项目支出0.00元，主要为2024年无项目支出。</w:t>
      </w:r>
    </w:p>
    <w:p>
      <w:pPr>
        <w:pStyle w:val="18"/>
      </w:pPr>
      <w:r>
        <w:rPr>
          <w:rFonts w:hint="eastAsia"/>
          <w:lang w:eastAsia="zh-CN"/>
        </w:rPr>
        <w:t>（</w:t>
      </w:r>
      <w:r>
        <w:rPr>
          <w:rFonts w:hint="eastAsia"/>
          <w:lang w:val="en-US" w:eastAsia="zh-CN"/>
        </w:rPr>
        <w:t>三</w:t>
      </w:r>
      <w:r>
        <w:rPr>
          <w:rFonts w:hint="eastAsia"/>
          <w:lang w:eastAsia="zh-CN"/>
        </w:rPr>
        <w:t>）</w:t>
      </w:r>
      <w:r>
        <w:t>比上年增减情况</w:t>
      </w:r>
    </w:p>
    <w:p>
      <w:pPr>
        <w:pStyle w:val="18"/>
      </w:pPr>
      <w:r>
        <w:t>2024年预算收支安排765826.00元，较2023年预算增加4790.00元，其中：基本支出增加4790.00元，主要为正常工资调整。项目支出增加0.00元，主要为2024年无项目支出。</w:t>
      </w:r>
    </w:p>
    <w:p>
      <w:pPr>
        <w:spacing w:before="10" w:after="10"/>
        <w:ind w:firstLine="640"/>
        <w:outlineLvl w:val="5"/>
      </w:pPr>
      <w:r>
        <w:rPr>
          <w:rFonts w:ascii="黑体" w:hAnsi="黑体" w:eastAsia="黑体" w:cs="黑体"/>
          <w:color w:val="000000"/>
          <w:sz w:val="32"/>
        </w:rPr>
        <w:t>三、机关运行经费安排情况</w:t>
      </w:r>
    </w:p>
    <w:p>
      <w:pPr>
        <w:spacing w:before="10" w:after="10"/>
        <w:ind w:firstLine="720" w:firstLineChars="300"/>
        <w:outlineLvl w:val="5"/>
        <w:rPr>
          <w:rFonts w:hint="default" w:eastAsia="方正仿宋_GBK"/>
          <w:lang w:val="en-US" w:eastAsia="zh-CN"/>
        </w:rPr>
      </w:pPr>
      <w:r>
        <w:rPr>
          <w:rFonts w:hint="eastAsia"/>
          <w:lang w:val="en-US" w:eastAsia="zh-CN"/>
        </w:rPr>
        <w:t xml:space="preserve"> </w:t>
      </w:r>
      <w:r>
        <w:rPr>
          <w:rFonts w:ascii="Times New Roman" w:hAnsi="Times New Roman" w:eastAsia="方正仿宋_GBK" w:cs="Times New Roman"/>
          <w:sz w:val="28"/>
          <w:szCs w:val="24"/>
          <w:lang w:val="en-US" w:eastAsia="uk-UA" w:bidi="ar-SA"/>
        </w:rPr>
        <w:t>202</w:t>
      </w:r>
      <w:r>
        <w:rPr>
          <w:rFonts w:hint="eastAsia" w:eastAsia="方正仿宋_GBK" w:cs="Times New Roman"/>
          <w:sz w:val="28"/>
          <w:szCs w:val="24"/>
          <w:lang w:val="en-US" w:eastAsia="zh-CN" w:bidi="ar-SA"/>
        </w:rPr>
        <w:t>4</w:t>
      </w:r>
      <w:r>
        <w:rPr>
          <w:rFonts w:ascii="Times New Roman" w:hAnsi="Times New Roman" w:eastAsia="方正仿宋_GBK" w:cs="Times New Roman"/>
          <w:sz w:val="28"/>
          <w:szCs w:val="24"/>
          <w:lang w:val="en-US" w:eastAsia="uk-UA" w:bidi="ar-SA"/>
        </w:rPr>
        <w:t>年，我单位运行经费共计安排</w:t>
      </w:r>
      <w:r>
        <w:rPr>
          <w:rFonts w:hint="eastAsia" w:eastAsia="方正仿宋_GBK" w:cs="Times New Roman"/>
          <w:sz w:val="28"/>
          <w:szCs w:val="24"/>
          <w:lang w:val="en-US" w:eastAsia="zh-CN" w:bidi="ar-SA"/>
        </w:rPr>
        <w:t>15350.00</w:t>
      </w:r>
      <w:r>
        <w:rPr>
          <w:rFonts w:ascii="Times New Roman" w:hAnsi="Times New Roman" w:eastAsia="方正仿宋_GBK" w:cs="Times New Roman"/>
          <w:sz w:val="28"/>
          <w:szCs w:val="24"/>
          <w:lang w:val="en-US" w:eastAsia="uk-UA" w:bidi="ar-SA"/>
        </w:rPr>
        <w:t>元，主要用于日常维修、办公用房水电费、印刷费等日常运行支出。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0"/>
      </w:pPr>
      <w:r>
        <w:t>2024年，我单位财政拨款“三公”经费预算安排0.00元，其中因公出国（境）费0.00元；公务用车购置及运维费0.00元（其中：公务用车购置费为0.00元，公务用车运维费0.00元)；公务接待费0.00元。与2023年相比增加0.00元，增减变化的主要原因是与上年无变化。</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7710" w:type="dxa"/>
            <w:gridSpan w:val="8"/>
            <w:tcBorders>
              <w:top w:val="single" w:color="FFFFFF" w:sz="6" w:space="0"/>
              <w:left w:val="single" w:color="FFFFFF" w:sz="6" w:space="0"/>
              <w:right w:val="single" w:color="FFFFFF" w:sz="6" w:space="0"/>
            </w:tcBorders>
            <w:vAlign w:val="center"/>
          </w:tcPr>
          <w:p>
            <w:pPr>
              <w:pStyle w:val="2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6746" w:type="dxa"/>
            <w:gridSpan w:val="7"/>
            <w:vAlign w:val="center"/>
          </w:tcPr>
          <w:p>
            <w:pPr>
              <w:pStyle w:val="10"/>
            </w:pPr>
            <w:r>
              <w:t>政府采购金额（当年部门预算安排资金）</w:t>
            </w:r>
          </w:p>
        </w:tc>
        <w:tc>
          <w:tcPr>
            <w:tcW w:w="964"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井陉县交通战备综合服务中心上年末固定资产金额为0.00元（详见下表）。本年度拟购置固定资产总额为0.00元，已按要求列入政府采购预算，详见政府采购预算表。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348008井陉县交通战备综合服务中心</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w:t>
            </w:r>
            <w:r>
              <w:rPr>
                <w:rFonts w:hint="eastAsia"/>
                <w:lang w:eastAsia="zh-CN"/>
              </w:rPr>
              <w:t>万</w:t>
            </w:r>
            <w:r>
              <w:t>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p>
        </w:tc>
        <w:tc>
          <w:tcPr>
            <w:tcW w:w="2835" w:type="dxa"/>
            <w:vAlign w:val="center"/>
          </w:tcPr>
          <w:p>
            <w:pPr>
              <w:pStyle w:val="11"/>
            </w:pPr>
          </w:p>
        </w:tc>
      </w:tr>
    </w:tbl>
    <w:p>
      <w:pPr>
        <w:ind w:firstLine="420"/>
      </w:pPr>
      <w:r>
        <w:rPr>
          <w:rFonts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我单位无其他需要说明的事项。</w:t>
      </w:r>
    </w:p>
    <w:p>
      <w:pPr>
        <w:jc w:val="center"/>
        <w:outlineLvl w:val="3"/>
      </w:pPr>
      <w:bookmarkStart w:id="5" w:name="_Toc_4_4_0000000006"/>
      <w:r>
        <w:rPr>
          <w:rFonts w:ascii="方正小标宋_GBK" w:hAnsi="方正小标宋_GBK" w:eastAsia="方正小标宋_GBK" w:cs="方正小标宋_GBK"/>
          <w:color w:val="000000"/>
          <w:sz w:val="44"/>
        </w:rPr>
        <w:t>六、井陉县交通运输综合行政执法大队收支预算</w:t>
      </w:r>
      <w:bookmarkEnd w:id="5"/>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126" w:type="dxa"/>
            <w:tcBorders>
              <w:top w:val="single" w:color="FFFFFF" w:sz="6" w:space="0"/>
              <w:left w:val="single" w:color="FFFFFF" w:sz="6" w:space="0"/>
              <w:right w:val="single" w:color="FFFFFF" w:sz="6" w:space="0"/>
            </w:tcBorders>
            <w:vAlign w:val="center"/>
          </w:tcPr>
          <w:p>
            <w:pPr>
              <w:pStyle w:val="8"/>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17930284.00</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3833298.00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839710.00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r>
              <w:t>11983986.00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1273290.00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二十九、灾害防治及应急管理共同财政事权转移支付支出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三十、科学技术</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三十一、文化旅游体育与传媒</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三十二、社会保障和就业</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三十三、节能环保</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三十四、城乡社区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三十五、农林水</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三十六、交通运输</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三十七、资源勘探工业信息等</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三十八、其他支出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三十九、政府性基金上解支出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四十、国有资本经营预算上解支出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四十一、企业职工基本养老保险基金年终结余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四十二、失业保险基金年终结余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四十三、职工基本医疗保险基金年终结余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四十四、工伤保险基金年终结余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四十五、城乡居民基本养老保险基金年终结余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四十六、机关事业单位基本养老保险基金年终结余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四十七、城乡居民基本医疗保险基金年终结余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四十八、社会保险基金转移支出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四十九、社会保险基金补助下级支出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五十、社会保险基金上解上级支出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五十一、债务还本支出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五十二、债务付息支出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五十三、地方政府其他一般债务付息支出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五十四、债务发行费用支出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五十五、人行科目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4535" w:type="dxa"/>
            <w:vAlign w:val="center"/>
          </w:tcPr>
          <w:p>
            <w:pPr>
              <w:pStyle w:val="14"/>
            </w:pPr>
            <w:r>
              <w:t>本年收入合计</w:t>
            </w:r>
          </w:p>
        </w:tc>
        <w:tc>
          <w:tcPr>
            <w:tcW w:w="2126" w:type="dxa"/>
            <w:vAlign w:val="center"/>
          </w:tcPr>
          <w:p>
            <w:pPr>
              <w:pStyle w:val="15"/>
            </w:pPr>
            <w:r>
              <w:t>17930284.00</w:t>
            </w:r>
          </w:p>
        </w:tc>
        <w:tc>
          <w:tcPr>
            <w:tcW w:w="4535" w:type="dxa"/>
            <w:vAlign w:val="center"/>
          </w:tcPr>
          <w:p>
            <w:pPr>
              <w:pStyle w:val="14"/>
            </w:pPr>
            <w:r>
              <w:t>本年支出合计</w:t>
            </w:r>
          </w:p>
        </w:tc>
        <w:tc>
          <w:tcPr>
            <w:tcW w:w="2126" w:type="dxa"/>
            <w:vAlign w:val="center"/>
          </w:tcPr>
          <w:p>
            <w:pPr>
              <w:pStyle w:val="15"/>
            </w:pPr>
            <w:r>
              <w:t>17930284.00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4535" w:type="dxa"/>
            <w:vAlign w:val="center"/>
          </w:tcPr>
          <w:p>
            <w:pPr>
              <w:pStyle w:val="14"/>
            </w:pPr>
            <w:r>
              <w:t>收入总计</w:t>
            </w:r>
          </w:p>
        </w:tc>
        <w:tc>
          <w:tcPr>
            <w:tcW w:w="2126" w:type="dxa"/>
            <w:vAlign w:val="center"/>
          </w:tcPr>
          <w:p>
            <w:pPr>
              <w:pStyle w:val="15"/>
            </w:pPr>
            <w:r>
              <w:t>17930284.00</w:t>
            </w:r>
          </w:p>
        </w:tc>
        <w:tc>
          <w:tcPr>
            <w:tcW w:w="4535" w:type="dxa"/>
            <w:vAlign w:val="center"/>
          </w:tcPr>
          <w:p>
            <w:pPr>
              <w:pStyle w:val="14"/>
            </w:pPr>
            <w:r>
              <w:t>支出总计</w:t>
            </w:r>
          </w:p>
        </w:tc>
        <w:tc>
          <w:tcPr>
            <w:tcW w:w="2126" w:type="dxa"/>
            <w:vAlign w:val="center"/>
          </w:tcPr>
          <w:p>
            <w:pPr>
              <w:pStyle w:val="15"/>
            </w:pPr>
            <w:r>
              <w:t>17930284.00</w:t>
            </w: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17930284.00</w:t>
            </w:r>
          </w:p>
        </w:tc>
        <w:tc>
          <w:tcPr>
            <w:tcW w:w="1134" w:type="dxa"/>
            <w:vAlign w:val="center"/>
          </w:tcPr>
          <w:p>
            <w:pPr>
              <w:pStyle w:val="15"/>
            </w:pPr>
            <w:r>
              <w:t>17930284.00</w:t>
            </w:r>
          </w:p>
        </w:tc>
        <w:tc>
          <w:tcPr>
            <w:tcW w:w="1134" w:type="dxa"/>
            <w:vAlign w:val="center"/>
          </w:tcPr>
          <w:p>
            <w:pPr>
              <w:pStyle w:val="15"/>
            </w:pPr>
            <w:r>
              <w:t>17930284.00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3833298.00</w:t>
            </w:r>
          </w:p>
        </w:tc>
        <w:tc>
          <w:tcPr>
            <w:tcW w:w="1134" w:type="dxa"/>
            <w:vAlign w:val="center"/>
          </w:tcPr>
          <w:p>
            <w:pPr>
              <w:pStyle w:val="11"/>
            </w:pPr>
            <w:r>
              <w:t>3833298.00</w:t>
            </w:r>
          </w:p>
        </w:tc>
        <w:tc>
          <w:tcPr>
            <w:tcW w:w="1134" w:type="dxa"/>
            <w:vAlign w:val="center"/>
          </w:tcPr>
          <w:p>
            <w:pPr>
              <w:pStyle w:val="11"/>
            </w:pPr>
            <w:r>
              <w:t>3833298.00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3733449.00</w:t>
            </w:r>
          </w:p>
        </w:tc>
        <w:tc>
          <w:tcPr>
            <w:tcW w:w="1134" w:type="dxa"/>
            <w:vAlign w:val="center"/>
          </w:tcPr>
          <w:p>
            <w:pPr>
              <w:pStyle w:val="11"/>
            </w:pPr>
            <w:r>
              <w:t>3733449.00</w:t>
            </w:r>
          </w:p>
        </w:tc>
        <w:tc>
          <w:tcPr>
            <w:tcW w:w="1134" w:type="dxa"/>
            <w:vAlign w:val="center"/>
          </w:tcPr>
          <w:p>
            <w:pPr>
              <w:pStyle w:val="11"/>
            </w:pPr>
            <w:r>
              <w:t>3733449.00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2080502</w:t>
            </w:r>
          </w:p>
        </w:tc>
        <w:tc>
          <w:tcPr>
            <w:tcW w:w="1559" w:type="dxa"/>
            <w:vAlign w:val="center"/>
          </w:tcPr>
          <w:p>
            <w:pPr>
              <w:pStyle w:val="12"/>
            </w:pPr>
            <w:r>
              <w:t>事业单位离退休</w:t>
            </w:r>
          </w:p>
        </w:tc>
        <w:tc>
          <w:tcPr>
            <w:tcW w:w="1134" w:type="dxa"/>
            <w:vAlign w:val="center"/>
          </w:tcPr>
          <w:p>
            <w:pPr>
              <w:pStyle w:val="11"/>
            </w:pPr>
            <w:r>
              <w:t>2158608.00</w:t>
            </w:r>
          </w:p>
        </w:tc>
        <w:tc>
          <w:tcPr>
            <w:tcW w:w="1134" w:type="dxa"/>
            <w:vAlign w:val="center"/>
          </w:tcPr>
          <w:p>
            <w:pPr>
              <w:pStyle w:val="11"/>
            </w:pPr>
            <w:r>
              <w:t>2158608.00</w:t>
            </w:r>
          </w:p>
        </w:tc>
        <w:tc>
          <w:tcPr>
            <w:tcW w:w="1134" w:type="dxa"/>
            <w:vAlign w:val="center"/>
          </w:tcPr>
          <w:p>
            <w:pPr>
              <w:pStyle w:val="11"/>
            </w:pPr>
            <w:r>
              <w:t>2158608.00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1574841.00</w:t>
            </w:r>
          </w:p>
        </w:tc>
        <w:tc>
          <w:tcPr>
            <w:tcW w:w="1134" w:type="dxa"/>
            <w:vAlign w:val="center"/>
          </w:tcPr>
          <w:p>
            <w:pPr>
              <w:pStyle w:val="11"/>
            </w:pPr>
            <w:r>
              <w:t>1574841.00</w:t>
            </w:r>
          </w:p>
        </w:tc>
        <w:tc>
          <w:tcPr>
            <w:tcW w:w="1134" w:type="dxa"/>
            <w:vAlign w:val="center"/>
          </w:tcPr>
          <w:p>
            <w:pPr>
              <w:pStyle w:val="11"/>
            </w:pPr>
            <w:r>
              <w:t>1574841.00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20899</w:t>
            </w:r>
          </w:p>
        </w:tc>
        <w:tc>
          <w:tcPr>
            <w:tcW w:w="1559" w:type="dxa"/>
            <w:vAlign w:val="center"/>
          </w:tcPr>
          <w:p>
            <w:pPr>
              <w:pStyle w:val="12"/>
            </w:pPr>
            <w:r>
              <w:t>其他社会保障和就业支出</w:t>
            </w:r>
          </w:p>
        </w:tc>
        <w:tc>
          <w:tcPr>
            <w:tcW w:w="1134" w:type="dxa"/>
            <w:vAlign w:val="center"/>
          </w:tcPr>
          <w:p>
            <w:pPr>
              <w:pStyle w:val="11"/>
            </w:pPr>
            <w:r>
              <w:t>99849.00</w:t>
            </w:r>
          </w:p>
        </w:tc>
        <w:tc>
          <w:tcPr>
            <w:tcW w:w="1134" w:type="dxa"/>
            <w:vAlign w:val="center"/>
          </w:tcPr>
          <w:p>
            <w:pPr>
              <w:pStyle w:val="11"/>
            </w:pPr>
            <w:r>
              <w:t>99849.00</w:t>
            </w:r>
          </w:p>
        </w:tc>
        <w:tc>
          <w:tcPr>
            <w:tcW w:w="1134" w:type="dxa"/>
            <w:vAlign w:val="center"/>
          </w:tcPr>
          <w:p>
            <w:pPr>
              <w:pStyle w:val="11"/>
            </w:pPr>
            <w:r>
              <w:t>99849.00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2089999</w:t>
            </w:r>
          </w:p>
        </w:tc>
        <w:tc>
          <w:tcPr>
            <w:tcW w:w="1559" w:type="dxa"/>
            <w:vAlign w:val="center"/>
          </w:tcPr>
          <w:p>
            <w:pPr>
              <w:pStyle w:val="12"/>
            </w:pPr>
            <w:r>
              <w:t>其他社会保障和就业支出</w:t>
            </w:r>
          </w:p>
        </w:tc>
        <w:tc>
          <w:tcPr>
            <w:tcW w:w="1134" w:type="dxa"/>
            <w:vAlign w:val="center"/>
          </w:tcPr>
          <w:p>
            <w:pPr>
              <w:pStyle w:val="11"/>
            </w:pPr>
            <w:r>
              <w:t>99849.00</w:t>
            </w:r>
          </w:p>
        </w:tc>
        <w:tc>
          <w:tcPr>
            <w:tcW w:w="1134" w:type="dxa"/>
            <w:vAlign w:val="center"/>
          </w:tcPr>
          <w:p>
            <w:pPr>
              <w:pStyle w:val="11"/>
            </w:pPr>
            <w:r>
              <w:t>99849.00</w:t>
            </w:r>
          </w:p>
        </w:tc>
        <w:tc>
          <w:tcPr>
            <w:tcW w:w="1134" w:type="dxa"/>
            <w:vAlign w:val="center"/>
          </w:tcPr>
          <w:p>
            <w:pPr>
              <w:pStyle w:val="11"/>
            </w:pPr>
            <w:r>
              <w:t>99849.00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839710.00</w:t>
            </w:r>
          </w:p>
        </w:tc>
        <w:tc>
          <w:tcPr>
            <w:tcW w:w="1134" w:type="dxa"/>
            <w:vAlign w:val="center"/>
          </w:tcPr>
          <w:p>
            <w:pPr>
              <w:pStyle w:val="11"/>
            </w:pPr>
            <w:r>
              <w:t>839710.00</w:t>
            </w:r>
          </w:p>
        </w:tc>
        <w:tc>
          <w:tcPr>
            <w:tcW w:w="1134" w:type="dxa"/>
            <w:vAlign w:val="center"/>
          </w:tcPr>
          <w:p>
            <w:pPr>
              <w:pStyle w:val="11"/>
            </w:pPr>
            <w:r>
              <w:t>839710.00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839710.00</w:t>
            </w:r>
          </w:p>
        </w:tc>
        <w:tc>
          <w:tcPr>
            <w:tcW w:w="1134" w:type="dxa"/>
            <w:vAlign w:val="center"/>
          </w:tcPr>
          <w:p>
            <w:pPr>
              <w:pStyle w:val="11"/>
            </w:pPr>
            <w:r>
              <w:t>839710.00</w:t>
            </w:r>
          </w:p>
        </w:tc>
        <w:tc>
          <w:tcPr>
            <w:tcW w:w="1134" w:type="dxa"/>
            <w:vAlign w:val="center"/>
          </w:tcPr>
          <w:p>
            <w:pPr>
              <w:pStyle w:val="11"/>
            </w:pPr>
            <w:r>
              <w:t>839710.00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2101102</w:t>
            </w:r>
          </w:p>
        </w:tc>
        <w:tc>
          <w:tcPr>
            <w:tcW w:w="1559" w:type="dxa"/>
            <w:vAlign w:val="center"/>
          </w:tcPr>
          <w:p>
            <w:pPr>
              <w:pStyle w:val="12"/>
            </w:pPr>
            <w:r>
              <w:t>事业单位医疗</w:t>
            </w:r>
          </w:p>
        </w:tc>
        <w:tc>
          <w:tcPr>
            <w:tcW w:w="1134" w:type="dxa"/>
            <w:vAlign w:val="center"/>
          </w:tcPr>
          <w:p>
            <w:pPr>
              <w:pStyle w:val="11"/>
            </w:pPr>
            <w:r>
              <w:t>839710.00</w:t>
            </w:r>
          </w:p>
        </w:tc>
        <w:tc>
          <w:tcPr>
            <w:tcW w:w="1134" w:type="dxa"/>
            <w:vAlign w:val="center"/>
          </w:tcPr>
          <w:p>
            <w:pPr>
              <w:pStyle w:val="11"/>
            </w:pPr>
            <w:r>
              <w:t>839710.00</w:t>
            </w:r>
          </w:p>
        </w:tc>
        <w:tc>
          <w:tcPr>
            <w:tcW w:w="1134" w:type="dxa"/>
            <w:vAlign w:val="center"/>
          </w:tcPr>
          <w:p>
            <w:pPr>
              <w:pStyle w:val="11"/>
            </w:pPr>
            <w:r>
              <w:t>839710.00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214</w:t>
            </w:r>
          </w:p>
        </w:tc>
        <w:tc>
          <w:tcPr>
            <w:tcW w:w="1559" w:type="dxa"/>
            <w:vAlign w:val="center"/>
          </w:tcPr>
          <w:p>
            <w:pPr>
              <w:pStyle w:val="12"/>
            </w:pPr>
            <w:r>
              <w:t>交通运输支出</w:t>
            </w:r>
          </w:p>
        </w:tc>
        <w:tc>
          <w:tcPr>
            <w:tcW w:w="1134" w:type="dxa"/>
            <w:vAlign w:val="center"/>
          </w:tcPr>
          <w:p>
            <w:pPr>
              <w:pStyle w:val="11"/>
            </w:pPr>
            <w:r>
              <w:t>11983986.00</w:t>
            </w:r>
          </w:p>
        </w:tc>
        <w:tc>
          <w:tcPr>
            <w:tcW w:w="1134" w:type="dxa"/>
            <w:vAlign w:val="center"/>
          </w:tcPr>
          <w:p>
            <w:pPr>
              <w:pStyle w:val="11"/>
            </w:pPr>
            <w:r>
              <w:t>11983986.00</w:t>
            </w:r>
          </w:p>
        </w:tc>
        <w:tc>
          <w:tcPr>
            <w:tcW w:w="1134" w:type="dxa"/>
            <w:vAlign w:val="center"/>
          </w:tcPr>
          <w:p>
            <w:pPr>
              <w:pStyle w:val="11"/>
            </w:pPr>
            <w:r>
              <w:t>11983986.00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21401</w:t>
            </w:r>
          </w:p>
        </w:tc>
        <w:tc>
          <w:tcPr>
            <w:tcW w:w="1559" w:type="dxa"/>
            <w:vAlign w:val="center"/>
          </w:tcPr>
          <w:p>
            <w:pPr>
              <w:pStyle w:val="12"/>
            </w:pPr>
            <w:r>
              <w:t>公路水路运输</w:t>
            </w:r>
          </w:p>
        </w:tc>
        <w:tc>
          <w:tcPr>
            <w:tcW w:w="1134" w:type="dxa"/>
            <w:vAlign w:val="center"/>
          </w:tcPr>
          <w:p>
            <w:pPr>
              <w:pStyle w:val="11"/>
            </w:pPr>
            <w:r>
              <w:t>11983986.00</w:t>
            </w:r>
          </w:p>
        </w:tc>
        <w:tc>
          <w:tcPr>
            <w:tcW w:w="1134" w:type="dxa"/>
            <w:vAlign w:val="center"/>
          </w:tcPr>
          <w:p>
            <w:pPr>
              <w:pStyle w:val="11"/>
            </w:pPr>
            <w:r>
              <w:t>11983986.00</w:t>
            </w:r>
          </w:p>
        </w:tc>
        <w:tc>
          <w:tcPr>
            <w:tcW w:w="1134" w:type="dxa"/>
            <w:vAlign w:val="center"/>
          </w:tcPr>
          <w:p>
            <w:pPr>
              <w:pStyle w:val="11"/>
            </w:pPr>
            <w:r>
              <w:t>11983986.00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2140101</w:t>
            </w:r>
          </w:p>
        </w:tc>
        <w:tc>
          <w:tcPr>
            <w:tcW w:w="1559" w:type="dxa"/>
            <w:vAlign w:val="center"/>
          </w:tcPr>
          <w:p>
            <w:pPr>
              <w:pStyle w:val="12"/>
            </w:pPr>
            <w:r>
              <w:t>行政运行</w:t>
            </w:r>
          </w:p>
        </w:tc>
        <w:tc>
          <w:tcPr>
            <w:tcW w:w="1134" w:type="dxa"/>
            <w:vAlign w:val="center"/>
          </w:tcPr>
          <w:p>
            <w:pPr>
              <w:pStyle w:val="11"/>
            </w:pPr>
            <w:r>
              <w:t>11883986.00</w:t>
            </w:r>
          </w:p>
        </w:tc>
        <w:tc>
          <w:tcPr>
            <w:tcW w:w="1134" w:type="dxa"/>
            <w:vAlign w:val="center"/>
          </w:tcPr>
          <w:p>
            <w:pPr>
              <w:pStyle w:val="11"/>
            </w:pPr>
            <w:r>
              <w:t>11883986.00</w:t>
            </w:r>
          </w:p>
        </w:tc>
        <w:tc>
          <w:tcPr>
            <w:tcW w:w="1134" w:type="dxa"/>
            <w:vAlign w:val="center"/>
          </w:tcPr>
          <w:p>
            <w:pPr>
              <w:pStyle w:val="11"/>
            </w:pPr>
            <w:r>
              <w:t>11883986.00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2140102</w:t>
            </w:r>
          </w:p>
        </w:tc>
        <w:tc>
          <w:tcPr>
            <w:tcW w:w="1559" w:type="dxa"/>
            <w:vAlign w:val="center"/>
          </w:tcPr>
          <w:p>
            <w:pPr>
              <w:pStyle w:val="12"/>
            </w:pPr>
            <w:r>
              <w:t>一般行政管理事务</w:t>
            </w:r>
          </w:p>
        </w:tc>
        <w:tc>
          <w:tcPr>
            <w:tcW w:w="1134" w:type="dxa"/>
            <w:vAlign w:val="center"/>
          </w:tcPr>
          <w:p>
            <w:pPr>
              <w:pStyle w:val="11"/>
            </w:pPr>
            <w:r>
              <w:t>100000.00</w:t>
            </w:r>
          </w:p>
        </w:tc>
        <w:tc>
          <w:tcPr>
            <w:tcW w:w="1134" w:type="dxa"/>
            <w:vAlign w:val="center"/>
          </w:tcPr>
          <w:p>
            <w:pPr>
              <w:pStyle w:val="11"/>
            </w:pPr>
            <w:r>
              <w:t>100000.00</w:t>
            </w:r>
          </w:p>
        </w:tc>
        <w:tc>
          <w:tcPr>
            <w:tcW w:w="1134" w:type="dxa"/>
            <w:vAlign w:val="center"/>
          </w:tcPr>
          <w:p>
            <w:pPr>
              <w:pStyle w:val="11"/>
            </w:pPr>
            <w:r>
              <w:t>100000.00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1273290.00</w:t>
            </w:r>
          </w:p>
        </w:tc>
        <w:tc>
          <w:tcPr>
            <w:tcW w:w="1134" w:type="dxa"/>
            <w:vAlign w:val="center"/>
          </w:tcPr>
          <w:p>
            <w:pPr>
              <w:pStyle w:val="11"/>
            </w:pPr>
            <w:r>
              <w:t>1273290.00</w:t>
            </w:r>
          </w:p>
        </w:tc>
        <w:tc>
          <w:tcPr>
            <w:tcW w:w="1134" w:type="dxa"/>
            <w:vAlign w:val="center"/>
          </w:tcPr>
          <w:p>
            <w:pPr>
              <w:pStyle w:val="11"/>
            </w:pPr>
            <w:r>
              <w:t>1273290.00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1273290.00</w:t>
            </w:r>
          </w:p>
        </w:tc>
        <w:tc>
          <w:tcPr>
            <w:tcW w:w="1134" w:type="dxa"/>
            <w:vAlign w:val="center"/>
          </w:tcPr>
          <w:p>
            <w:pPr>
              <w:pStyle w:val="11"/>
            </w:pPr>
            <w:r>
              <w:t>1273290.00</w:t>
            </w:r>
          </w:p>
        </w:tc>
        <w:tc>
          <w:tcPr>
            <w:tcW w:w="1134" w:type="dxa"/>
            <w:vAlign w:val="center"/>
          </w:tcPr>
          <w:p>
            <w:pPr>
              <w:pStyle w:val="11"/>
            </w:pPr>
            <w:r>
              <w:t>1273290.00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1273290.00</w:t>
            </w:r>
          </w:p>
        </w:tc>
        <w:tc>
          <w:tcPr>
            <w:tcW w:w="1134" w:type="dxa"/>
            <w:vAlign w:val="center"/>
          </w:tcPr>
          <w:p>
            <w:pPr>
              <w:pStyle w:val="11"/>
            </w:pPr>
            <w:r>
              <w:t>1273290.00</w:t>
            </w:r>
          </w:p>
        </w:tc>
        <w:tc>
          <w:tcPr>
            <w:tcW w:w="1134" w:type="dxa"/>
            <w:vAlign w:val="center"/>
          </w:tcPr>
          <w:p>
            <w:pPr>
              <w:pStyle w:val="11"/>
            </w:pPr>
            <w:r>
              <w:t>1273290.00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17930284.00</w:t>
            </w:r>
          </w:p>
        </w:tc>
        <w:tc>
          <w:tcPr>
            <w:tcW w:w="1361" w:type="dxa"/>
            <w:vAlign w:val="center"/>
          </w:tcPr>
          <w:p>
            <w:pPr>
              <w:pStyle w:val="15"/>
            </w:pPr>
            <w:r>
              <w:t>17830284.00</w:t>
            </w:r>
          </w:p>
        </w:tc>
        <w:tc>
          <w:tcPr>
            <w:tcW w:w="1361" w:type="dxa"/>
            <w:vAlign w:val="center"/>
          </w:tcPr>
          <w:p>
            <w:pPr>
              <w:pStyle w:val="15"/>
            </w:pPr>
            <w:r>
              <w:t>100000.00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3833298.00</w:t>
            </w:r>
          </w:p>
        </w:tc>
        <w:tc>
          <w:tcPr>
            <w:tcW w:w="1361" w:type="dxa"/>
            <w:vAlign w:val="center"/>
          </w:tcPr>
          <w:p>
            <w:pPr>
              <w:pStyle w:val="11"/>
            </w:pPr>
            <w:r>
              <w:t>3833298.00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3733449.00</w:t>
            </w:r>
          </w:p>
        </w:tc>
        <w:tc>
          <w:tcPr>
            <w:tcW w:w="1361" w:type="dxa"/>
            <w:vAlign w:val="center"/>
          </w:tcPr>
          <w:p>
            <w:pPr>
              <w:pStyle w:val="11"/>
            </w:pPr>
            <w:r>
              <w:t>3733449.00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2080502</w:t>
            </w:r>
          </w:p>
        </w:tc>
        <w:tc>
          <w:tcPr>
            <w:tcW w:w="4535" w:type="dxa"/>
            <w:vAlign w:val="center"/>
          </w:tcPr>
          <w:p>
            <w:pPr>
              <w:pStyle w:val="12"/>
            </w:pPr>
            <w:r>
              <w:t>事业单位离退休</w:t>
            </w:r>
          </w:p>
        </w:tc>
        <w:tc>
          <w:tcPr>
            <w:tcW w:w="1361" w:type="dxa"/>
            <w:vAlign w:val="center"/>
          </w:tcPr>
          <w:p>
            <w:pPr>
              <w:pStyle w:val="11"/>
            </w:pPr>
            <w:r>
              <w:t>2158608.00</w:t>
            </w:r>
          </w:p>
        </w:tc>
        <w:tc>
          <w:tcPr>
            <w:tcW w:w="1361" w:type="dxa"/>
            <w:vAlign w:val="center"/>
          </w:tcPr>
          <w:p>
            <w:pPr>
              <w:pStyle w:val="11"/>
            </w:pPr>
            <w:r>
              <w:t>2158608.00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1574841.00</w:t>
            </w:r>
          </w:p>
        </w:tc>
        <w:tc>
          <w:tcPr>
            <w:tcW w:w="1361" w:type="dxa"/>
            <w:vAlign w:val="center"/>
          </w:tcPr>
          <w:p>
            <w:pPr>
              <w:pStyle w:val="11"/>
            </w:pPr>
            <w:r>
              <w:t>1574841.00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20899</w:t>
            </w:r>
          </w:p>
        </w:tc>
        <w:tc>
          <w:tcPr>
            <w:tcW w:w="4535" w:type="dxa"/>
            <w:vAlign w:val="center"/>
          </w:tcPr>
          <w:p>
            <w:pPr>
              <w:pStyle w:val="12"/>
            </w:pPr>
            <w:r>
              <w:t>其他社会保障和就业支出</w:t>
            </w:r>
          </w:p>
        </w:tc>
        <w:tc>
          <w:tcPr>
            <w:tcW w:w="1361" w:type="dxa"/>
            <w:vAlign w:val="center"/>
          </w:tcPr>
          <w:p>
            <w:pPr>
              <w:pStyle w:val="11"/>
            </w:pPr>
            <w:r>
              <w:t>99849.00</w:t>
            </w:r>
          </w:p>
        </w:tc>
        <w:tc>
          <w:tcPr>
            <w:tcW w:w="1361" w:type="dxa"/>
            <w:vAlign w:val="center"/>
          </w:tcPr>
          <w:p>
            <w:pPr>
              <w:pStyle w:val="11"/>
            </w:pPr>
            <w:r>
              <w:t>99849.00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2089999</w:t>
            </w:r>
          </w:p>
        </w:tc>
        <w:tc>
          <w:tcPr>
            <w:tcW w:w="4535" w:type="dxa"/>
            <w:vAlign w:val="center"/>
          </w:tcPr>
          <w:p>
            <w:pPr>
              <w:pStyle w:val="12"/>
            </w:pPr>
            <w:r>
              <w:t>其他社会保障和就业支出</w:t>
            </w:r>
          </w:p>
        </w:tc>
        <w:tc>
          <w:tcPr>
            <w:tcW w:w="1361" w:type="dxa"/>
            <w:vAlign w:val="center"/>
          </w:tcPr>
          <w:p>
            <w:pPr>
              <w:pStyle w:val="11"/>
            </w:pPr>
            <w:r>
              <w:t>99849.00</w:t>
            </w:r>
          </w:p>
        </w:tc>
        <w:tc>
          <w:tcPr>
            <w:tcW w:w="1361" w:type="dxa"/>
            <w:vAlign w:val="center"/>
          </w:tcPr>
          <w:p>
            <w:pPr>
              <w:pStyle w:val="11"/>
            </w:pPr>
            <w:r>
              <w:t>99849.00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839710.00</w:t>
            </w:r>
          </w:p>
        </w:tc>
        <w:tc>
          <w:tcPr>
            <w:tcW w:w="1361" w:type="dxa"/>
            <w:vAlign w:val="center"/>
          </w:tcPr>
          <w:p>
            <w:pPr>
              <w:pStyle w:val="11"/>
            </w:pPr>
            <w:r>
              <w:t>839710.00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839710.00</w:t>
            </w:r>
          </w:p>
        </w:tc>
        <w:tc>
          <w:tcPr>
            <w:tcW w:w="1361" w:type="dxa"/>
            <w:vAlign w:val="center"/>
          </w:tcPr>
          <w:p>
            <w:pPr>
              <w:pStyle w:val="11"/>
            </w:pPr>
            <w:r>
              <w:t>839710.00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2101102</w:t>
            </w:r>
          </w:p>
        </w:tc>
        <w:tc>
          <w:tcPr>
            <w:tcW w:w="4535" w:type="dxa"/>
            <w:vAlign w:val="center"/>
          </w:tcPr>
          <w:p>
            <w:pPr>
              <w:pStyle w:val="12"/>
            </w:pPr>
            <w:r>
              <w:t>事业单位医疗</w:t>
            </w:r>
          </w:p>
        </w:tc>
        <w:tc>
          <w:tcPr>
            <w:tcW w:w="1361" w:type="dxa"/>
            <w:vAlign w:val="center"/>
          </w:tcPr>
          <w:p>
            <w:pPr>
              <w:pStyle w:val="11"/>
            </w:pPr>
            <w:r>
              <w:t>839710.00</w:t>
            </w:r>
          </w:p>
        </w:tc>
        <w:tc>
          <w:tcPr>
            <w:tcW w:w="1361" w:type="dxa"/>
            <w:vAlign w:val="center"/>
          </w:tcPr>
          <w:p>
            <w:pPr>
              <w:pStyle w:val="11"/>
            </w:pPr>
            <w:r>
              <w:t>839710.00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214</w:t>
            </w:r>
          </w:p>
        </w:tc>
        <w:tc>
          <w:tcPr>
            <w:tcW w:w="4535" w:type="dxa"/>
            <w:vAlign w:val="center"/>
          </w:tcPr>
          <w:p>
            <w:pPr>
              <w:pStyle w:val="12"/>
            </w:pPr>
            <w:r>
              <w:t>交通运输支出</w:t>
            </w:r>
          </w:p>
        </w:tc>
        <w:tc>
          <w:tcPr>
            <w:tcW w:w="1361" w:type="dxa"/>
            <w:vAlign w:val="center"/>
          </w:tcPr>
          <w:p>
            <w:pPr>
              <w:pStyle w:val="11"/>
            </w:pPr>
            <w:r>
              <w:t>11983986.00</w:t>
            </w:r>
          </w:p>
        </w:tc>
        <w:tc>
          <w:tcPr>
            <w:tcW w:w="1361" w:type="dxa"/>
            <w:vAlign w:val="center"/>
          </w:tcPr>
          <w:p>
            <w:pPr>
              <w:pStyle w:val="11"/>
            </w:pPr>
            <w:r>
              <w:t>11883986.00</w:t>
            </w:r>
          </w:p>
        </w:tc>
        <w:tc>
          <w:tcPr>
            <w:tcW w:w="1361" w:type="dxa"/>
            <w:vAlign w:val="center"/>
          </w:tcPr>
          <w:p>
            <w:pPr>
              <w:pStyle w:val="11"/>
            </w:pPr>
            <w:r>
              <w:t>100000.00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21401</w:t>
            </w:r>
          </w:p>
        </w:tc>
        <w:tc>
          <w:tcPr>
            <w:tcW w:w="4535" w:type="dxa"/>
            <w:vAlign w:val="center"/>
          </w:tcPr>
          <w:p>
            <w:pPr>
              <w:pStyle w:val="12"/>
            </w:pPr>
            <w:r>
              <w:t>公路水路运输</w:t>
            </w:r>
          </w:p>
        </w:tc>
        <w:tc>
          <w:tcPr>
            <w:tcW w:w="1361" w:type="dxa"/>
            <w:vAlign w:val="center"/>
          </w:tcPr>
          <w:p>
            <w:pPr>
              <w:pStyle w:val="11"/>
            </w:pPr>
            <w:r>
              <w:t>11983986.00</w:t>
            </w:r>
          </w:p>
        </w:tc>
        <w:tc>
          <w:tcPr>
            <w:tcW w:w="1361" w:type="dxa"/>
            <w:vAlign w:val="center"/>
          </w:tcPr>
          <w:p>
            <w:pPr>
              <w:pStyle w:val="11"/>
            </w:pPr>
            <w:r>
              <w:t>11883986.00</w:t>
            </w:r>
          </w:p>
        </w:tc>
        <w:tc>
          <w:tcPr>
            <w:tcW w:w="1361" w:type="dxa"/>
            <w:vAlign w:val="center"/>
          </w:tcPr>
          <w:p>
            <w:pPr>
              <w:pStyle w:val="11"/>
            </w:pPr>
            <w:r>
              <w:t>100000.00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2140101</w:t>
            </w:r>
          </w:p>
        </w:tc>
        <w:tc>
          <w:tcPr>
            <w:tcW w:w="4535" w:type="dxa"/>
            <w:vAlign w:val="center"/>
          </w:tcPr>
          <w:p>
            <w:pPr>
              <w:pStyle w:val="12"/>
            </w:pPr>
            <w:r>
              <w:t>行政运行</w:t>
            </w:r>
          </w:p>
        </w:tc>
        <w:tc>
          <w:tcPr>
            <w:tcW w:w="1361" w:type="dxa"/>
            <w:vAlign w:val="center"/>
          </w:tcPr>
          <w:p>
            <w:pPr>
              <w:pStyle w:val="11"/>
            </w:pPr>
            <w:r>
              <w:t>11883986.00</w:t>
            </w:r>
          </w:p>
        </w:tc>
        <w:tc>
          <w:tcPr>
            <w:tcW w:w="1361" w:type="dxa"/>
            <w:vAlign w:val="center"/>
          </w:tcPr>
          <w:p>
            <w:pPr>
              <w:pStyle w:val="11"/>
            </w:pPr>
            <w:r>
              <w:t>11883986.00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2140102</w:t>
            </w:r>
          </w:p>
        </w:tc>
        <w:tc>
          <w:tcPr>
            <w:tcW w:w="4535" w:type="dxa"/>
            <w:vAlign w:val="center"/>
          </w:tcPr>
          <w:p>
            <w:pPr>
              <w:pStyle w:val="12"/>
            </w:pPr>
            <w:r>
              <w:t>一般行政管理事务</w:t>
            </w:r>
          </w:p>
        </w:tc>
        <w:tc>
          <w:tcPr>
            <w:tcW w:w="1361" w:type="dxa"/>
            <w:vAlign w:val="center"/>
          </w:tcPr>
          <w:p>
            <w:pPr>
              <w:pStyle w:val="11"/>
            </w:pPr>
            <w:r>
              <w:t>100000.00</w:t>
            </w:r>
          </w:p>
        </w:tc>
        <w:tc>
          <w:tcPr>
            <w:tcW w:w="1361" w:type="dxa"/>
            <w:vAlign w:val="center"/>
          </w:tcPr>
          <w:p>
            <w:pPr>
              <w:pStyle w:val="11"/>
            </w:pPr>
          </w:p>
        </w:tc>
        <w:tc>
          <w:tcPr>
            <w:tcW w:w="1361" w:type="dxa"/>
            <w:vAlign w:val="center"/>
          </w:tcPr>
          <w:p>
            <w:pPr>
              <w:pStyle w:val="11"/>
            </w:pPr>
            <w:r>
              <w:t>100000.00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1273290.00</w:t>
            </w:r>
          </w:p>
        </w:tc>
        <w:tc>
          <w:tcPr>
            <w:tcW w:w="1361" w:type="dxa"/>
            <w:vAlign w:val="center"/>
          </w:tcPr>
          <w:p>
            <w:pPr>
              <w:pStyle w:val="11"/>
            </w:pPr>
            <w:r>
              <w:t>1273290.00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1273290.00</w:t>
            </w:r>
          </w:p>
        </w:tc>
        <w:tc>
          <w:tcPr>
            <w:tcW w:w="1361" w:type="dxa"/>
            <w:vAlign w:val="center"/>
          </w:tcPr>
          <w:p>
            <w:pPr>
              <w:pStyle w:val="11"/>
            </w:pPr>
            <w:r>
              <w:t>1273290.00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1273290.00</w:t>
            </w:r>
          </w:p>
        </w:tc>
        <w:tc>
          <w:tcPr>
            <w:tcW w:w="1361" w:type="dxa"/>
            <w:vAlign w:val="center"/>
          </w:tcPr>
          <w:p>
            <w:pPr>
              <w:pStyle w:val="11"/>
            </w:pPr>
            <w:r>
              <w:t>1273290.00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3402" w:type="dxa"/>
            <w:tcBorders>
              <w:top w:val="single" w:color="FFFFFF" w:sz="6" w:space="0"/>
              <w:left w:val="single" w:color="FFFFFF" w:sz="6" w:space="0"/>
              <w:right w:val="single" w:color="FFFFFF" w:sz="6" w:space="0"/>
            </w:tcBorders>
            <w:vAlign w:val="center"/>
          </w:tcPr>
          <w:p>
            <w:pPr>
              <w:pStyle w:val="8"/>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17930284.00</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3833298.00</w:t>
            </w:r>
          </w:p>
        </w:tc>
        <w:tc>
          <w:tcPr>
            <w:tcW w:w="1474" w:type="dxa"/>
            <w:vAlign w:val="center"/>
          </w:tcPr>
          <w:p>
            <w:pPr>
              <w:pStyle w:val="11"/>
            </w:pPr>
            <w:r>
              <w:t>3833298.00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839710.00</w:t>
            </w:r>
          </w:p>
        </w:tc>
        <w:tc>
          <w:tcPr>
            <w:tcW w:w="1474" w:type="dxa"/>
            <w:vAlign w:val="center"/>
          </w:tcPr>
          <w:p>
            <w:pPr>
              <w:pStyle w:val="11"/>
            </w:pPr>
            <w:r>
              <w:t>839710.00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r>
              <w:t>11983986.00</w:t>
            </w:r>
          </w:p>
        </w:tc>
        <w:tc>
          <w:tcPr>
            <w:tcW w:w="1474" w:type="dxa"/>
            <w:vAlign w:val="center"/>
          </w:tcPr>
          <w:p>
            <w:pPr>
              <w:pStyle w:val="11"/>
            </w:pPr>
            <w:r>
              <w:t>11983986.00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1273290.00</w:t>
            </w:r>
          </w:p>
        </w:tc>
        <w:tc>
          <w:tcPr>
            <w:tcW w:w="1474" w:type="dxa"/>
            <w:vAlign w:val="center"/>
          </w:tcPr>
          <w:p>
            <w:pPr>
              <w:pStyle w:val="11"/>
            </w:pPr>
            <w:r>
              <w:t>1273290.00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二十九、灾害防治及应急管理共同财政事权转移支付支出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三十、科学技术</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三十一、文化旅游体育与传媒</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三十二、社会保障和就业</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三十三、节能环保</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三十四、城乡社区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三十五、农林水</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三十六、交通运输</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三十七、资源勘探工业信息等</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三十八、其他支出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三十九、政府性基金上解支出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四十、国有资本经营预算上解支出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四十一、企业职工基本养老保险基金年终结余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四十二、失业保险基金年终结余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四十三、职工基本医疗保险基金年终结余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四十四、工伤保险基金年终结余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四十五、城乡居民基本养老保险基金年终结余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四十六、机关事业单位基本养老保险基金年终结余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四十七、城乡居民基本医疗保险基金年终结余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四十八、社会保险基金转移支出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四十九、社会保险基金补助下级支出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五十、社会保险基金上解上级支出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五十一、债务还本支出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五十二、债务付息支出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五十三、地方政府其他一般债务付息支出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五十四、债务发行费用支出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五十五、人行科目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56</w:t>
            </w:r>
          </w:p>
        </w:tc>
        <w:tc>
          <w:tcPr>
            <w:tcW w:w="3402" w:type="dxa"/>
            <w:vAlign w:val="center"/>
          </w:tcPr>
          <w:p>
            <w:pPr>
              <w:pStyle w:val="14"/>
            </w:pPr>
            <w:r>
              <w:t>本年收入合计</w:t>
            </w:r>
          </w:p>
        </w:tc>
        <w:tc>
          <w:tcPr>
            <w:tcW w:w="1474" w:type="dxa"/>
            <w:vAlign w:val="center"/>
          </w:tcPr>
          <w:p>
            <w:pPr>
              <w:pStyle w:val="15"/>
            </w:pPr>
            <w:r>
              <w:t>17930284.00</w:t>
            </w:r>
          </w:p>
        </w:tc>
        <w:tc>
          <w:tcPr>
            <w:tcW w:w="3402" w:type="dxa"/>
            <w:vAlign w:val="center"/>
          </w:tcPr>
          <w:p>
            <w:pPr>
              <w:pStyle w:val="14"/>
            </w:pPr>
            <w:r>
              <w:t>本年支出合计</w:t>
            </w:r>
          </w:p>
        </w:tc>
        <w:tc>
          <w:tcPr>
            <w:tcW w:w="1474" w:type="dxa"/>
            <w:vAlign w:val="center"/>
          </w:tcPr>
          <w:p>
            <w:pPr>
              <w:pStyle w:val="15"/>
            </w:pPr>
            <w:r>
              <w:t>17930284.00</w:t>
            </w:r>
          </w:p>
        </w:tc>
        <w:tc>
          <w:tcPr>
            <w:tcW w:w="1474" w:type="dxa"/>
            <w:vAlign w:val="center"/>
          </w:tcPr>
          <w:p>
            <w:pPr>
              <w:pStyle w:val="15"/>
            </w:pPr>
            <w:r>
              <w:t>17930284.00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57</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58</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59</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60</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61</w:t>
            </w:r>
          </w:p>
        </w:tc>
        <w:tc>
          <w:tcPr>
            <w:tcW w:w="3402" w:type="dxa"/>
            <w:vAlign w:val="center"/>
          </w:tcPr>
          <w:p>
            <w:pPr>
              <w:pStyle w:val="14"/>
            </w:pPr>
            <w:r>
              <w:t>收入总计</w:t>
            </w:r>
          </w:p>
        </w:tc>
        <w:tc>
          <w:tcPr>
            <w:tcW w:w="1474" w:type="dxa"/>
            <w:vAlign w:val="center"/>
          </w:tcPr>
          <w:p>
            <w:pPr>
              <w:pStyle w:val="15"/>
            </w:pPr>
            <w:r>
              <w:t>17930284.00</w:t>
            </w:r>
          </w:p>
        </w:tc>
        <w:tc>
          <w:tcPr>
            <w:tcW w:w="3402" w:type="dxa"/>
            <w:vAlign w:val="center"/>
          </w:tcPr>
          <w:p>
            <w:pPr>
              <w:pStyle w:val="14"/>
            </w:pPr>
            <w:r>
              <w:t>支出总计</w:t>
            </w:r>
          </w:p>
        </w:tc>
        <w:tc>
          <w:tcPr>
            <w:tcW w:w="1474" w:type="dxa"/>
            <w:vAlign w:val="center"/>
          </w:tcPr>
          <w:p>
            <w:pPr>
              <w:pStyle w:val="15"/>
            </w:pPr>
            <w:r>
              <w:t>17930284.00</w:t>
            </w:r>
          </w:p>
        </w:tc>
        <w:tc>
          <w:tcPr>
            <w:tcW w:w="1474" w:type="dxa"/>
            <w:vAlign w:val="center"/>
          </w:tcPr>
          <w:p>
            <w:pPr>
              <w:pStyle w:val="15"/>
            </w:pPr>
            <w:r>
              <w:t>17930284.00</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17930284.00</w:t>
            </w:r>
          </w:p>
        </w:tc>
        <w:tc>
          <w:tcPr>
            <w:tcW w:w="2551" w:type="dxa"/>
            <w:vAlign w:val="center"/>
          </w:tcPr>
          <w:p>
            <w:pPr>
              <w:pStyle w:val="15"/>
            </w:pPr>
            <w:r>
              <w:t>17830284.00</w:t>
            </w:r>
          </w:p>
        </w:tc>
        <w:tc>
          <w:tcPr>
            <w:tcW w:w="2551" w:type="dxa"/>
            <w:vAlign w:val="center"/>
          </w:tcPr>
          <w:p>
            <w:pPr>
              <w:pStyle w:val="15"/>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3833298.00</w:t>
            </w:r>
          </w:p>
        </w:tc>
        <w:tc>
          <w:tcPr>
            <w:tcW w:w="2551" w:type="dxa"/>
            <w:vAlign w:val="center"/>
          </w:tcPr>
          <w:p>
            <w:pPr>
              <w:pStyle w:val="11"/>
            </w:pPr>
            <w:r>
              <w:t>3833298.00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3733449.00</w:t>
            </w:r>
          </w:p>
        </w:tc>
        <w:tc>
          <w:tcPr>
            <w:tcW w:w="2551" w:type="dxa"/>
            <w:vAlign w:val="center"/>
          </w:tcPr>
          <w:p>
            <w:pPr>
              <w:pStyle w:val="11"/>
            </w:pPr>
            <w:r>
              <w:t>3733449.00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2080502</w:t>
            </w:r>
          </w:p>
        </w:tc>
        <w:tc>
          <w:tcPr>
            <w:tcW w:w="4535" w:type="dxa"/>
            <w:vAlign w:val="center"/>
          </w:tcPr>
          <w:p>
            <w:pPr>
              <w:pStyle w:val="12"/>
            </w:pPr>
            <w:r>
              <w:t>事业单位离退休</w:t>
            </w:r>
          </w:p>
        </w:tc>
        <w:tc>
          <w:tcPr>
            <w:tcW w:w="2551" w:type="dxa"/>
            <w:vAlign w:val="center"/>
          </w:tcPr>
          <w:p>
            <w:pPr>
              <w:pStyle w:val="11"/>
            </w:pPr>
            <w:r>
              <w:t>2158608.00</w:t>
            </w:r>
          </w:p>
        </w:tc>
        <w:tc>
          <w:tcPr>
            <w:tcW w:w="2551" w:type="dxa"/>
            <w:vAlign w:val="center"/>
          </w:tcPr>
          <w:p>
            <w:pPr>
              <w:pStyle w:val="11"/>
            </w:pPr>
            <w:r>
              <w:t>2158608.00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1574841.00</w:t>
            </w:r>
          </w:p>
        </w:tc>
        <w:tc>
          <w:tcPr>
            <w:tcW w:w="2551" w:type="dxa"/>
            <w:vAlign w:val="center"/>
          </w:tcPr>
          <w:p>
            <w:pPr>
              <w:pStyle w:val="11"/>
            </w:pPr>
            <w:r>
              <w:t>1574841.00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20899</w:t>
            </w:r>
          </w:p>
        </w:tc>
        <w:tc>
          <w:tcPr>
            <w:tcW w:w="4535" w:type="dxa"/>
            <w:vAlign w:val="center"/>
          </w:tcPr>
          <w:p>
            <w:pPr>
              <w:pStyle w:val="12"/>
            </w:pPr>
            <w:r>
              <w:t>其他社会保障和就业支出</w:t>
            </w:r>
          </w:p>
        </w:tc>
        <w:tc>
          <w:tcPr>
            <w:tcW w:w="2551" w:type="dxa"/>
            <w:vAlign w:val="center"/>
          </w:tcPr>
          <w:p>
            <w:pPr>
              <w:pStyle w:val="11"/>
            </w:pPr>
            <w:r>
              <w:t>99849.00</w:t>
            </w:r>
          </w:p>
        </w:tc>
        <w:tc>
          <w:tcPr>
            <w:tcW w:w="2551" w:type="dxa"/>
            <w:vAlign w:val="center"/>
          </w:tcPr>
          <w:p>
            <w:pPr>
              <w:pStyle w:val="11"/>
            </w:pPr>
            <w:r>
              <w:t>99849.00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2089999</w:t>
            </w:r>
          </w:p>
        </w:tc>
        <w:tc>
          <w:tcPr>
            <w:tcW w:w="4535" w:type="dxa"/>
            <w:vAlign w:val="center"/>
          </w:tcPr>
          <w:p>
            <w:pPr>
              <w:pStyle w:val="12"/>
            </w:pPr>
            <w:r>
              <w:t>其他社会保障和就业支出</w:t>
            </w:r>
          </w:p>
        </w:tc>
        <w:tc>
          <w:tcPr>
            <w:tcW w:w="2551" w:type="dxa"/>
            <w:vAlign w:val="center"/>
          </w:tcPr>
          <w:p>
            <w:pPr>
              <w:pStyle w:val="11"/>
            </w:pPr>
            <w:r>
              <w:t>99849.00</w:t>
            </w:r>
          </w:p>
        </w:tc>
        <w:tc>
          <w:tcPr>
            <w:tcW w:w="2551" w:type="dxa"/>
            <w:vAlign w:val="center"/>
          </w:tcPr>
          <w:p>
            <w:pPr>
              <w:pStyle w:val="11"/>
            </w:pPr>
            <w:r>
              <w:t>99849.00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839710.00</w:t>
            </w:r>
          </w:p>
        </w:tc>
        <w:tc>
          <w:tcPr>
            <w:tcW w:w="2551" w:type="dxa"/>
            <w:vAlign w:val="center"/>
          </w:tcPr>
          <w:p>
            <w:pPr>
              <w:pStyle w:val="11"/>
            </w:pPr>
            <w:r>
              <w:t>839710.00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839710.00</w:t>
            </w:r>
          </w:p>
        </w:tc>
        <w:tc>
          <w:tcPr>
            <w:tcW w:w="2551" w:type="dxa"/>
            <w:vAlign w:val="center"/>
          </w:tcPr>
          <w:p>
            <w:pPr>
              <w:pStyle w:val="11"/>
            </w:pPr>
            <w:r>
              <w:t>839710.00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2101102</w:t>
            </w:r>
          </w:p>
        </w:tc>
        <w:tc>
          <w:tcPr>
            <w:tcW w:w="4535" w:type="dxa"/>
            <w:vAlign w:val="center"/>
          </w:tcPr>
          <w:p>
            <w:pPr>
              <w:pStyle w:val="12"/>
            </w:pPr>
            <w:r>
              <w:t>事业单位医疗</w:t>
            </w:r>
          </w:p>
        </w:tc>
        <w:tc>
          <w:tcPr>
            <w:tcW w:w="2551" w:type="dxa"/>
            <w:vAlign w:val="center"/>
          </w:tcPr>
          <w:p>
            <w:pPr>
              <w:pStyle w:val="11"/>
            </w:pPr>
            <w:r>
              <w:t>839710.00</w:t>
            </w:r>
          </w:p>
        </w:tc>
        <w:tc>
          <w:tcPr>
            <w:tcW w:w="2551" w:type="dxa"/>
            <w:vAlign w:val="center"/>
          </w:tcPr>
          <w:p>
            <w:pPr>
              <w:pStyle w:val="11"/>
            </w:pPr>
            <w:r>
              <w:t>839710.00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214</w:t>
            </w:r>
          </w:p>
        </w:tc>
        <w:tc>
          <w:tcPr>
            <w:tcW w:w="4535" w:type="dxa"/>
            <w:vAlign w:val="center"/>
          </w:tcPr>
          <w:p>
            <w:pPr>
              <w:pStyle w:val="12"/>
            </w:pPr>
            <w:r>
              <w:t>交通运输支出</w:t>
            </w:r>
          </w:p>
        </w:tc>
        <w:tc>
          <w:tcPr>
            <w:tcW w:w="2551" w:type="dxa"/>
            <w:vAlign w:val="center"/>
          </w:tcPr>
          <w:p>
            <w:pPr>
              <w:pStyle w:val="11"/>
            </w:pPr>
            <w:r>
              <w:t>11983986.00</w:t>
            </w:r>
          </w:p>
        </w:tc>
        <w:tc>
          <w:tcPr>
            <w:tcW w:w="2551" w:type="dxa"/>
            <w:vAlign w:val="center"/>
          </w:tcPr>
          <w:p>
            <w:pPr>
              <w:pStyle w:val="11"/>
            </w:pPr>
            <w:r>
              <w:t>11883986.00</w:t>
            </w:r>
          </w:p>
        </w:tc>
        <w:tc>
          <w:tcPr>
            <w:tcW w:w="2551" w:type="dxa"/>
            <w:vAlign w:val="center"/>
          </w:tcPr>
          <w:p>
            <w:pPr>
              <w:pStyle w:val="11"/>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21401</w:t>
            </w:r>
          </w:p>
        </w:tc>
        <w:tc>
          <w:tcPr>
            <w:tcW w:w="4535" w:type="dxa"/>
            <w:vAlign w:val="center"/>
          </w:tcPr>
          <w:p>
            <w:pPr>
              <w:pStyle w:val="12"/>
            </w:pPr>
            <w:r>
              <w:t>公路水路运输</w:t>
            </w:r>
          </w:p>
        </w:tc>
        <w:tc>
          <w:tcPr>
            <w:tcW w:w="2551" w:type="dxa"/>
            <w:vAlign w:val="center"/>
          </w:tcPr>
          <w:p>
            <w:pPr>
              <w:pStyle w:val="11"/>
            </w:pPr>
            <w:r>
              <w:t>11983986.00</w:t>
            </w:r>
          </w:p>
        </w:tc>
        <w:tc>
          <w:tcPr>
            <w:tcW w:w="2551" w:type="dxa"/>
            <w:vAlign w:val="center"/>
          </w:tcPr>
          <w:p>
            <w:pPr>
              <w:pStyle w:val="11"/>
            </w:pPr>
            <w:r>
              <w:t>11883986.00</w:t>
            </w:r>
          </w:p>
        </w:tc>
        <w:tc>
          <w:tcPr>
            <w:tcW w:w="2551" w:type="dxa"/>
            <w:vAlign w:val="center"/>
          </w:tcPr>
          <w:p>
            <w:pPr>
              <w:pStyle w:val="11"/>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2140101</w:t>
            </w:r>
          </w:p>
        </w:tc>
        <w:tc>
          <w:tcPr>
            <w:tcW w:w="4535" w:type="dxa"/>
            <w:vAlign w:val="center"/>
          </w:tcPr>
          <w:p>
            <w:pPr>
              <w:pStyle w:val="12"/>
            </w:pPr>
            <w:r>
              <w:t>行政运行</w:t>
            </w:r>
          </w:p>
        </w:tc>
        <w:tc>
          <w:tcPr>
            <w:tcW w:w="2551" w:type="dxa"/>
            <w:vAlign w:val="center"/>
          </w:tcPr>
          <w:p>
            <w:pPr>
              <w:pStyle w:val="11"/>
            </w:pPr>
            <w:r>
              <w:t>11883986.00</w:t>
            </w:r>
          </w:p>
        </w:tc>
        <w:tc>
          <w:tcPr>
            <w:tcW w:w="2551" w:type="dxa"/>
            <w:vAlign w:val="center"/>
          </w:tcPr>
          <w:p>
            <w:pPr>
              <w:pStyle w:val="11"/>
            </w:pPr>
            <w:r>
              <w:t>11883986.00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2140102</w:t>
            </w:r>
          </w:p>
        </w:tc>
        <w:tc>
          <w:tcPr>
            <w:tcW w:w="4535" w:type="dxa"/>
            <w:vAlign w:val="center"/>
          </w:tcPr>
          <w:p>
            <w:pPr>
              <w:pStyle w:val="12"/>
            </w:pPr>
            <w:r>
              <w:t>一般行政管理事务</w:t>
            </w:r>
          </w:p>
        </w:tc>
        <w:tc>
          <w:tcPr>
            <w:tcW w:w="2551" w:type="dxa"/>
            <w:vAlign w:val="center"/>
          </w:tcPr>
          <w:p>
            <w:pPr>
              <w:pStyle w:val="11"/>
            </w:pPr>
            <w:r>
              <w:t>100000.00</w:t>
            </w:r>
          </w:p>
        </w:tc>
        <w:tc>
          <w:tcPr>
            <w:tcW w:w="2551" w:type="dxa"/>
            <w:vAlign w:val="center"/>
          </w:tcPr>
          <w:p>
            <w:pPr>
              <w:pStyle w:val="11"/>
            </w:pPr>
          </w:p>
        </w:tc>
        <w:tc>
          <w:tcPr>
            <w:tcW w:w="2551" w:type="dxa"/>
            <w:vAlign w:val="center"/>
          </w:tcPr>
          <w:p>
            <w:pPr>
              <w:pStyle w:val="11"/>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1273290.00</w:t>
            </w:r>
          </w:p>
        </w:tc>
        <w:tc>
          <w:tcPr>
            <w:tcW w:w="2551" w:type="dxa"/>
            <w:vAlign w:val="center"/>
          </w:tcPr>
          <w:p>
            <w:pPr>
              <w:pStyle w:val="11"/>
            </w:pPr>
            <w:r>
              <w:t>1273290.00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1273290.00</w:t>
            </w:r>
          </w:p>
        </w:tc>
        <w:tc>
          <w:tcPr>
            <w:tcW w:w="2551" w:type="dxa"/>
            <w:vAlign w:val="center"/>
          </w:tcPr>
          <w:p>
            <w:pPr>
              <w:pStyle w:val="11"/>
            </w:pPr>
            <w:r>
              <w:t>1273290.00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1273290.00</w:t>
            </w:r>
          </w:p>
        </w:tc>
        <w:tc>
          <w:tcPr>
            <w:tcW w:w="2551" w:type="dxa"/>
            <w:vAlign w:val="center"/>
          </w:tcPr>
          <w:p>
            <w:pPr>
              <w:pStyle w:val="11"/>
            </w:pPr>
            <w:r>
              <w:t>1273290.00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17830284.00</w:t>
            </w:r>
          </w:p>
        </w:tc>
        <w:tc>
          <w:tcPr>
            <w:tcW w:w="2551" w:type="dxa"/>
            <w:vAlign w:val="center"/>
          </w:tcPr>
          <w:p>
            <w:pPr>
              <w:pStyle w:val="15"/>
            </w:pPr>
            <w:r>
              <w:t>17328184.00</w:t>
            </w:r>
          </w:p>
        </w:tc>
        <w:tc>
          <w:tcPr>
            <w:tcW w:w="2551" w:type="dxa"/>
            <w:vAlign w:val="center"/>
          </w:tcPr>
          <w:p>
            <w:pPr>
              <w:pStyle w:val="15"/>
            </w:pPr>
            <w:r>
              <w:t>502100.00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15163096.00</w:t>
            </w:r>
          </w:p>
        </w:tc>
        <w:tc>
          <w:tcPr>
            <w:tcW w:w="2551" w:type="dxa"/>
            <w:vAlign w:val="center"/>
          </w:tcPr>
          <w:p>
            <w:pPr>
              <w:pStyle w:val="11"/>
            </w:pPr>
            <w:r>
              <w:t>15163096.00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5329416.00</w:t>
            </w:r>
          </w:p>
        </w:tc>
        <w:tc>
          <w:tcPr>
            <w:tcW w:w="2551" w:type="dxa"/>
            <w:vAlign w:val="center"/>
          </w:tcPr>
          <w:p>
            <w:pPr>
              <w:pStyle w:val="11"/>
            </w:pPr>
            <w:r>
              <w:t>5329416.00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611052.00</w:t>
            </w:r>
          </w:p>
        </w:tc>
        <w:tc>
          <w:tcPr>
            <w:tcW w:w="2551" w:type="dxa"/>
            <w:vAlign w:val="center"/>
          </w:tcPr>
          <w:p>
            <w:pPr>
              <w:pStyle w:val="11"/>
            </w:pPr>
            <w:r>
              <w:t>611052.00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768000.00</w:t>
            </w:r>
          </w:p>
        </w:tc>
        <w:tc>
          <w:tcPr>
            <w:tcW w:w="2551" w:type="dxa"/>
            <w:vAlign w:val="center"/>
          </w:tcPr>
          <w:p>
            <w:pPr>
              <w:pStyle w:val="11"/>
            </w:pPr>
            <w:r>
              <w:t>768000.00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4666938.00</w:t>
            </w:r>
          </w:p>
        </w:tc>
        <w:tc>
          <w:tcPr>
            <w:tcW w:w="2551" w:type="dxa"/>
            <w:vAlign w:val="center"/>
          </w:tcPr>
          <w:p>
            <w:pPr>
              <w:pStyle w:val="11"/>
            </w:pPr>
            <w:r>
              <w:t>4666938.00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1574841.00</w:t>
            </w:r>
          </w:p>
        </w:tc>
        <w:tc>
          <w:tcPr>
            <w:tcW w:w="2551" w:type="dxa"/>
            <w:vAlign w:val="center"/>
          </w:tcPr>
          <w:p>
            <w:pPr>
              <w:pStyle w:val="11"/>
            </w:pPr>
            <w:r>
              <w:t>1574841.00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839710.00</w:t>
            </w:r>
          </w:p>
        </w:tc>
        <w:tc>
          <w:tcPr>
            <w:tcW w:w="2551" w:type="dxa"/>
            <w:vAlign w:val="center"/>
          </w:tcPr>
          <w:p>
            <w:pPr>
              <w:pStyle w:val="11"/>
            </w:pPr>
            <w:r>
              <w:t>839710.00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99849.00</w:t>
            </w:r>
          </w:p>
        </w:tc>
        <w:tc>
          <w:tcPr>
            <w:tcW w:w="2551" w:type="dxa"/>
            <w:vAlign w:val="center"/>
          </w:tcPr>
          <w:p>
            <w:pPr>
              <w:pStyle w:val="11"/>
            </w:pPr>
            <w:r>
              <w:t>99849.00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1273290.00</w:t>
            </w:r>
          </w:p>
        </w:tc>
        <w:tc>
          <w:tcPr>
            <w:tcW w:w="2551" w:type="dxa"/>
            <w:vAlign w:val="center"/>
          </w:tcPr>
          <w:p>
            <w:pPr>
              <w:pStyle w:val="11"/>
            </w:pPr>
            <w:r>
              <w:t>1273290.00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502100.00</w:t>
            </w:r>
          </w:p>
        </w:tc>
        <w:tc>
          <w:tcPr>
            <w:tcW w:w="2551" w:type="dxa"/>
            <w:vAlign w:val="center"/>
          </w:tcPr>
          <w:p>
            <w:pPr>
              <w:pStyle w:val="11"/>
            </w:pPr>
          </w:p>
        </w:tc>
        <w:tc>
          <w:tcPr>
            <w:tcW w:w="2551" w:type="dxa"/>
            <w:vAlign w:val="center"/>
          </w:tcPr>
          <w:p>
            <w:pPr>
              <w:pStyle w:val="11"/>
            </w:pPr>
            <w:r>
              <w:t>502100.00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100000.00</w:t>
            </w:r>
          </w:p>
        </w:tc>
        <w:tc>
          <w:tcPr>
            <w:tcW w:w="2551" w:type="dxa"/>
            <w:vAlign w:val="center"/>
          </w:tcPr>
          <w:p>
            <w:pPr>
              <w:pStyle w:val="11"/>
            </w:pPr>
          </w:p>
        </w:tc>
        <w:tc>
          <w:tcPr>
            <w:tcW w:w="2551" w:type="dxa"/>
            <w:vAlign w:val="center"/>
          </w:tcPr>
          <w:p>
            <w:pPr>
              <w:pStyle w:val="11"/>
            </w:pPr>
            <w:r>
              <w:t>100000.00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3000.00</w:t>
            </w:r>
          </w:p>
        </w:tc>
        <w:tc>
          <w:tcPr>
            <w:tcW w:w="2551" w:type="dxa"/>
            <w:vAlign w:val="center"/>
          </w:tcPr>
          <w:p>
            <w:pPr>
              <w:pStyle w:val="11"/>
            </w:pPr>
          </w:p>
        </w:tc>
        <w:tc>
          <w:tcPr>
            <w:tcW w:w="2551" w:type="dxa"/>
            <w:vAlign w:val="center"/>
          </w:tcPr>
          <w:p>
            <w:pPr>
              <w:pStyle w:val="11"/>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40000.00</w:t>
            </w:r>
          </w:p>
        </w:tc>
        <w:tc>
          <w:tcPr>
            <w:tcW w:w="2551" w:type="dxa"/>
            <w:vAlign w:val="center"/>
          </w:tcPr>
          <w:p>
            <w:pPr>
              <w:pStyle w:val="11"/>
            </w:pPr>
          </w:p>
        </w:tc>
        <w:tc>
          <w:tcPr>
            <w:tcW w:w="2551" w:type="dxa"/>
            <w:vAlign w:val="center"/>
          </w:tcPr>
          <w:p>
            <w:pPr>
              <w:pStyle w:val="11"/>
            </w:pPr>
            <w:r>
              <w:t>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30000.00</w:t>
            </w:r>
          </w:p>
        </w:tc>
        <w:tc>
          <w:tcPr>
            <w:tcW w:w="2551" w:type="dxa"/>
            <w:vAlign w:val="center"/>
          </w:tcPr>
          <w:p>
            <w:pPr>
              <w:pStyle w:val="11"/>
            </w:pPr>
          </w:p>
        </w:tc>
        <w:tc>
          <w:tcPr>
            <w:tcW w:w="2551" w:type="dxa"/>
            <w:vAlign w:val="center"/>
          </w:tcPr>
          <w:p>
            <w:pPr>
              <w:pStyle w:val="11"/>
            </w:pPr>
            <w:r>
              <w:t>30000.00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30208</w:t>
            </w:r>
          </w:p>
        </w:tc>
        <w:tc>
          <w:tcPr>
            <w:tcW w:w="4535" w:type="dxa"/>
            <w:vAlign w:val="center"/>
          </w:tcPr>
          <w:p>
            <w:pPr>
              <w:pStyle w:val="12"/>
            </w:pPr>
            <w:r>
              <w:t>取暖费</w:t>
            </w:r>
          </w:p>
        </w:tc>
        <w:tc>
          <w:tcPr>
            <w:tcW w:w="2551" w:type="dxa"/>
            <w:vAlign w:val="center"/>
          </w:tcPr>
          <w:p>
            <w:pPr>
              <w:pStyle w:val="11"/>
            </w:pPr>
            <w:r>
              <w:t>37000.00</w:t>
            </w:r>
          </w:p>
        </w:tc>
        <w:tc>
          <w:tcPr>
            <w:tcW w:w="2551" w:type="dxa"/>
            <w:vAlign w:val="center"/>
          </w:tcPr>
          <w:p>
            <w:pPr>
              <w:pStyle w:val="11"/>
            </w:pPr>
          </w:p>
        </w:tc>
        <w:tc>
          <w:tcPr>
            <w:tcW w:w="2551" w:type="dxa"/>
            <w:vAlign w:val="center"/>
          </w:tcPr>
          <w:p>
            <w:pPr>
              <w:pStyle w:val="11"/>
            </w:pPr>
            <w:r>
              <w:t>37000.00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20000.00</w:t>
            </w:r>
          </w:p>
        </w:tc>
        <w:tc>
          <w:tcPr>
            <w:tcW w:w="2551" w:type="dxa"/>
            <w:vAlign w:val="center"/>
          </w:tcPr>
          <w:p>
            <w:pPr>
              <w:pStyle w:val="11"/>
            </w:pPr>
          </w:p>
        </w:tc>
        <w:tc>
          <w:tcPr>
            <w:tcW w:w="2551" w:type="dxa"/>
            <w:vAlign w:val="center"/>
          </w:tcPr>
          <w:p>
            <w:pPr>
              <w:pStyle w:val="11"/>
            </w:pPr>
            <w:r>
              <w:t>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90000.00</w:t>
            </w:r>
          </w:p>
        </w:tc>
        <w:tc>
          <w:tcPr>
            <w:tcW w:w="2551" w:type="dxa"/>
            <w:vAlign w:val="center"/>
          </w:tcPr>
          <w:p>
            <w:pPr>
              <w:pStyle w:val="11"/>
            </w:pPr>
          </w:p>
        </w:tc>
        <w:tc>
          <w:tcPr>
            <w:tcW w:w="2551" w:type="dxa"/>
            <w:vAlign w:val="center"/>
          </w:tcPr>
          <w:p>
            <w:pPr>
              <w:pStyle w:val="11"/>
            </w:pPr>
            <w:r>
              <w:t>90000.00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180000.00</w:t>
            </w:r>
          </w:p>
        </w:tc>
        <w:tc>
          <w:tcPr>
            <w:tcW w:w="2551" w:type="dxa"/>
            <w:vAlign w:val="center"/>
          </w:tcPr>
          <w:p>
            <w:pPr>
              <w:pStyle w:val="11"/>
            </w:pPr>
          </w:p>
        </w:tc>
        <w:tc>
          <w:tcPr>
            <w:tcW w:w="2551" w:type="dxa"/>
            <w:vAlign w:val="center"/>
          </w:tcPr>
          <w:p>
            <w:pPr>
              <w:pStyle w:val="11"/>
            </w:pPr>
            <w:r>
              <w:t>180000.00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2100.00</w:t>
            </w:r>
          </w:p>
        </w:tc>
        <w:tc>
          <w:tcPr>
            <w:tcW w:w="2551" w:type="dxa"/>
            <w:vAlign w:val="center"/>
          </w:tcPr>
          <w:p>
            <w:pPr>
              <w:pStyle w:val="11"/>
            </w:pPr>
          </w:p>
        </w:tc>
        <w:tc>
          <w:tcPr>
            <w:tcW w:w="2551" w:type="dxa"/>
            <w:vAlign w:val="center"/>
          </w:tcPr>
          <w:p>
            <w:pPr>
              <w:pStyle w:val="11"/>
            </w:pPr>
            <w:r>
              <w:t>2100.00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2165088.00</w:t>
            </w:r>
          </w:p>
        </w:tc>
        <w:tc>
          <w:tcPr>
            <w:tcW w:w="2551" w:type="dxa"/>
            <w:vAlign w:val="center"/>
          </w:tcPr>
          <w:p>
            <w:pPr>
              <w:pStyle w:val="11"/>
            </w:pPr>
            <w:r>
              <w:t>2165088.00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2099832.00</w:t>
            </w:r>
          </w:p>
        </w:tc>
        <w:tc>
          <w:tcPr>
            <w:tcW w:w="2551" w:type="dxa"/>
            <w:vAlign w:val="center"/>
          </w:tcPr>
          <w:p>
            <w:pPr>
              <w:pStyle w:val="11"/>
            </w:pPr>
            <w:r>
              <w:t>2099832.00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58776.00</w:t>
            </w:r>
          </w:p>
        </w:tc>
        <w:tc>
          <w:tcPr>
            <w:tcW w:w="2551" w:type="dxa"/>
            <w:vAlign w:val="center"/>
          </w:tcPr>
          <w:p>
            <w:pPr>
              <w:pStyle w:val="11"/>
            </w:pPr>
            <w:r>
              <w:t>58776.00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30309</w:t>
            </w:r>
          </w:p>
        </w:tc>
        <w:tc>
          <w:tcPr>
            <w:tcW w:w="4535" w:type="dxa"/>
            <w:vAlign w:val="center"/>
          </w:tcPr>
          <w:p>
            <w:pPr>
              <w:pStyle w:val="12"/>
            </w:pPr>
            <w:r>
              <w:t>奖励金</w:t>
            </w:r>
          </w:p>
        </w:tc>
        <w:tc>
          <w:tcPr>
            <w:tcW w:w="2551" w:type="dxa"/>
            <w:vAlign w:val="center"/>
          </w:tcPr>
          <w:p>
            <w:pPr>
              <w:pStyle w:val="11"/>
            </w:pPr>
            <w:r>
              <w:t>6480.00</w:t>
            </w:r>
          </w:p>
        </w:tc>
        <w:tc>
          <w:tcPr>
            <w:tcW w:w="2551" w:type="dxa"/>
            <w:vAlign w:val="center"/>
          </w:tcPr>
          <w:p>
            <w:pPr>
              <w:pStyle w:val="11"/>
            </w:pPr>
            <w:r>
              <w:t>6480.00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551" w:type="dxa"/>
            <w:tcBorders>
              <w:top w:val="single" w:color="FFFFFF" w:sz="6" w:space="0"/>
              <w:left w:val="single" w:color="FFFFFF" w:sz="6" w:space="0"/>
              <w:right w:val="single" w:color="FFFFFF" w:sz="6" w:space="0"/>
            </w:tcBorders>
            <w:vAlign w:val="center"/>
          </w:tcPr>
          <w:p>
            <w:pPr>
              <w:pStyle w:val="8"/>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2381" w:type="dxa"/>
            <w:tcBorders>
              <w:top w:val="single" w:color="FFFFFF" w:sz="6" w:space="0"/>
              <w:left w:val="single" w:color="FFFFFF" w:sz="6" w:space="0"/>
              <w:right w:val="single" w:color="FFFFFF" w:sz="6" w:space="0"/>
            </w:tcBorders>
            <w:vAlign w:val="center"/>
          </w:tcPr>
          <w:p>
            <w:pPr>
              <w:pStyle w:val="8"/>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280000.00</w:t>
            </w:r>
          </w:p>
        </w:tc>
        <w:tc>
          <w:tcPr>
            <w:tcW w:w="2381" w:type="dxa"/>
            <w:vAlign w:val="center"/>
          </w:tcPr>
          <w:p>
            <w:pPr>
              <w:pStyle w:val="15"/>
            </w:pPr>
            <w:r>
              <w:t>280000.00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280000.00</w:t>
            </w:r>
          </w:p>
        </w:tc>
        <w:tc>
          <w:tcPr>
            <w:tcW w:w="2381" w:type="dxa"/>
            <w:vAlign w:val="center"/>
          </w:tcPr>
          <w:p>
            <w:pPr>
              <w:pStyle w:val="11"/>
            </w:pPr>
            <w:r>
              <w:t>280000.00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280000.00</w:t>
            </w:r>
          </w:p>
        </w:tc>
        <w:tc>
          <w:tcPr>
            <w:tcW w:w="2381" w:type="dxa"/>
            <w:vAlign w:val="center"/>
          </w:tcPr>
          <w:p>
            <w:pPr>
              <w:pStyle w:val="11"/>
            </w:pPr>
            <w:r>
              <w:t>280000.00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r>
              <w:t>100000.00</w:t>
            </w:r>
          </w:p>
        </w:tc>
        <w:tc>
          <w:tcPr>
            <w:tcW w:w="2381" w:type="dxa"/>
            <w:vAlign w:val="center"/>
          </w:tcPr>
          <w:p>
            <w:pPr>
              <w:pStyle w:val="11"/>
            </w:pPr>
            <w:r>
              <w:t>100000.00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180000.00</w:t>
            </w:r>
          </w:p>
        </w:tc>
        <w:tc>
          <w:tcPr>
            <w:tcW w:w="2381" w:type="dxa"/>
            <w:vAlign w:val="center"/>
          </w:tcPr>
          <w:p>
            <w:pPr>
              <w:pStyle w:val="11"/>
            </w:pPr>
            <w:r>
              <w:t>180000.00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10</w:t>
            </w:r>
          </w:p>
        </w:tc>
        <w:tc>
          <w:tcPr>
            <w:tcW w:w="3798" w:type="dxa"/>
            <w:vAlign w:val="center"/>
          </w:tcPr>
          <w:p>
            <w:pPr>
              <w:pStyle w:val="12"/>
            </w:pPr>
            <w:r>
              <w:t>四、会议费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11</w:t>
            </w:r>
          </w:p>
        </w:tc>
        <w:tc>
          <w:tcPr>
            <w:tcW w:w="3798" w:type="dxa"/>
            <w:vAlign w:val="center"/>
          </w:tcPr>
          <w:p>
            <w:pPr>
              <w:pStyle w:val="12"/>
            </w:pPr>
            <w:r>
              <w:t xml:space="preserve">    其中：省属高校业务性会议费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12</w:t>
            </w:r>
          </w:p>
        </w:tc>
        <w:tc>
          <w:tcPr>
            <w:tcW w:w="3798" w:type="dxa"/>
            <w:vAlign w:val="center"/>
          </w:tcPr>
          <w:p>
            <w:pPr>
              <w:pStyle w:val="12"/>
            </w:pPr>
            <w:r>
              <w:t xml:space="preserve">          其他会议费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13</w:t>
            </w:r>
          </w:p>
        </w:tc>
        <w:tc>
          <w:tcPr>
            <w:tcW w:w="3798" w:type="dxa"/>
            <w:vAlign w:val="center"/>
          </w:tcPr>
          <w:p>
            <w:pPr>
              <w:pStyle w:val="12"/>
            </w:pPr>
            <w:r>
              <w:t>五、培训费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ectPr>
          <w:pgSz w:w="16840" w:h="11900" w:orient="landscape"/>
          <w:pgMar w:top="1361" w:right="1020" w:bottom="1361" w:left="1020" w:header="720" w:footer="720" w:gutter="0"/>
          <w:cols w:space="720" w:num="1"/>
        </w:sectPr>
      </w:pPr>
    </w:p>
    <w:p>
      <w:pPr>
        <w:jc w:val="center"/>
        <w:outlineLvl w:val="4"/>
      </w:pPr>
      <w:r>
        <w:rPr>
          <w:rFonts w:ascii="方正小标宋_GBK" w:hAnsi="方正小标宋_GBK" w:eastAsia="方正小标宋_GBK" w:cs="方正小标宋_GBK"/>
          <w:color w:val="000000"/>
          <w:sz w:val="44"/>
        </w:rPr>
        <w:t>井陉县交通运输综合行政执法大队2024年单位预算信息公开情况说明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按照《中华人民共和国预算法》、《地方预决算公开操作规程》和《关于进一步推进预算公开工作的实施意见》规定，现将井陉县交通运输综合行政执法大队2024年单位预算公开如下：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17"/>
      </w:pPr>
      <w:r>
        <w:t>（一）以习近平新时代中国特色社会主义思想为指导，全面贯彻党的十九大和十九届二中、三中、四中全会精神，认真落实中央、省、市深化机构改革和综合行政执法改革的统一部署，进一步转变政府职能，按照坚持党的全面领导、坚持优化协同高效、坚持全面依法行政、坚持统筹配套协调和坚持注重实效的原则，积极推进我县交通运输领域综合行政执法改革工作。通过改革，整合执法队伍，理顺职能配置，优化层级结构，统筹执法资源和执法力量、全面提升行政执法规范化水平，建设政治坚定、纪律严明、作风优良、廉洁高效的交通运输综合行政执法队伍，构建权责统一、运转高效、保障有力、服务优质的交通运输综合行政执法体制和运行机制。</w:t>
      </w:r>
    </w:p>
    <w:p>
      <w:pPr>
        <w:pStyle w:val="17"/>
      </w:pPr>
      <w:r>
        <w:t>（二）全面梳理、规范和精简执法事项。对行政处罚以及与行政处罚相关的行政检查、行政强制等执法事项，实行清单管理制度。对现有执法事项进行全面梳理，结合上级制定的执法事项指导目录，及时编制完成本级执法事项清单。依法、及时、动态调整执法事项清单，凡没有法律法规规章依据的执法事项一律取消，对长期未发生且无实施必要的、交叉重复的大力清理，最大限度精简执法事项。对涉及的相关地方性法规规章及时清理修订。明确执法事项清单法定实施主体和第一责任层级，法定实施主体按照法律法规规章确定，第一责任层级要落实属地化监管责任要求，原则上明确为法定实施主体中的最基层执法单位。整合、精简行政检查事项，突出执法检查重点，切实减少检查种类，合理安排检查频次，减少重复检查、无效检查，增强执法检查实效。</w:t>
      </w:r>
    </w:p>
    <w:p>
      <w:pPr>
        <w:pStyle w:val="17"/>
      </w:pPr>
      <w:r>
        <w:t>(三）整合职责和队伍。将交通运输系统内公路路政、道路运政、水路运政、航道行政、港口行政、地方海事行政、工程质量安全监督等7个执法门类的行政处罚以及与行政处罚相关的行政检查、行政强制等执法职能进行整合，组建交通运输综合行政执法队伍，以县交通运输局名义实行统一执法。要按照“编随事走、人随编走”原则有序整合交通运输综合行政执法队伍，锁定编制底数。交通运输综合行政执法队伍不同性质编制目前保持现状，待中央统一明确政策后，逐步加以规范。实行“局队合一”体制，县交通运输局加挂县交通运输综合执法大队牌子，不再单设执法机构。</w:t>
      </w:r>
    </w:p>
    <w:p>
      <w:pPr>
        <w:pStyle w:val="17"/>
      </w:pPr>
      <w:r>
        <w:t>（四）明确层级职责，下移执法重心。由县交通运输局行使交通运输执法职责，负责露区内日常扶法检查和一级违法案件的查处。压实县交通运输局履行行政执法</w:t>
      </w:r>
      <w:r>
        <w:rPr>
          <w:rFonts w:hint="eastAsia"/>
          <w:lang w:val="en-US" w:eastAsia="zh-CN"/>
        </w:rPr>
        <w:t>职责</w:t>
      </w:r>
      <w:r>
        <w:t>和加强执法队伍建设的责任，强化行政执法职能，将人员编制向执法岗位倾斜，提高执法效率。</w:t>
      </w:r>
    </w:p>
    <w:p>
      <w:pPr>
        <w:pStyle w:val="17"/>
      </w:pPr>
      <w:r>
        <w:t>按照管行业必须管安全、管业务必须管安全的原则，交通运输综合行政执法队伍要切实肩负起职责范围内的安全生产职责，确保行业安全稳定。</w:t>
      </w:r>
    </w:p>
    <w:p>
      <w:pPr>
        <w:pStyle w:val="17"/>
      </w:pPr>
      <w:r>
        <w:t>（五）要在严格控制执法队伍人员规模的前提下，推动执法力量向基层和一线倾斜，盘活存量，优化结构，下移执法重心，着力解决基层执法力量分散薄弱等问题。基层执法队伍编制，按照区域经济发展水平、区位特点、辖区范围、财政状况，公路通车里程、交通量、企业数、从业人员数、车船数、水域面积等执法工作量因素统筹考虑确定。要合理规划、调整、布建基层执法建制，创新巡查组织形式和体制机制，优化人员编制和力量配备，重点加强动态巡查、办案、应急指挥等执法一线工作力量。</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井陉县交通运输综合行政执法大队</w:t>
            </w:r>
          </w:p>
        </w:tc>
        <w:tc>
          <w:tcPr>
            <w:tcW w:w="1843" w:type="dxa"/>
            <w:vAlign w:val="center"/>
          </w:tcPr>
          <w:p>
            <w:pPr>
              <w:pStyle w:val="13"/>
            </w:pPr>
            <w:r>
              <w:t>事业</w:t>
            </w:r>
          </w:p>
        </w:tc>
        <w:tc>
          <w:tcPr>
            <w:tcW w:w="2126" w:type="dxa"/>
            <w:vAlign w:val="center"/>
          </w:tcPr>
          <w:p>
            <w:pPr>
              <w:pStyle w:val="13"/>
            </w:pPr>
            <w:r>
              <w:t>副科级</w:t>
            </w:r>
          </w:p>
        </w:tc>
        <w:tc>
          <w:tcPr>
            <w:tcW w:w="3827" w:type="dxa"/>
            <w:vAlign w:val="center"/>
          </w:tcPr>
          <w:p>
            <w:pPr>
              <w:pStyle w:val="13"/>
            </w:pPr>
            <w:r>
              <w:t>财政性资金基本保证</w:t>
            </w:r>
          </w:p>
        </w:tc>
      </w:tr>
    </w:tbl>
    <w:p>
      <w:pPr>
        <w:spacing w:before="10" w:after="10"/>
        <w:ind w:firstLine="640"/>
        <w:outlineLvl w:val="5"/>
      </w:pPr>
      <w:r>
        <w:rPr>
          <w:rFonts w:ascii="黑体" w:hAnsi="黑体" w:eastAsia="黑体" w:cs="黑体"/>
          <w:color w:val="000000"/>
          <w:sz w:val="32"/>
        </w:rPr>
        <w:t>二、单位预算安排的总体情况</w:t>
      </w:r>
    </w:p>
    <w:p>
      <w:pPr>
        <w:pStyle w:val="18"/>
      </w:pPr>
      <w:r>
        <w:t>按照预算管理有关规定，目前单位预算的编制实行综合预算管理，即全部收入和支出都反映在预算中。</w:t>
      </w:r>
    </w:p>
    <w:p>
      <w:pPr>
        <w:pStyle w:val="18"/>
      </w:pPr>
      <w:r>
        <w:t>1、收入说明</w:t>
      </w:r>
    </w:p>
    <w:p>
      <w:pPr>
        <w:pStyle w:val="18"/>
      </w:pPr>
      <w:r>
        <w:t>反映本单位当年全部收入。2024年预算收入17930284.00元，其中：一般公共预算收入17930284.00元，基金预算收入0.00元，国有资本经营预算收入0.00元，财政专户核拨收入0.00元，单位资金收入0.00元，上年结转结余0.00元。</w:t>
      </w:r>
    </w:p>
    <w:p>
      <w:pPr>
        <w:pStyle w:val="18"/>
      </w:pPr>
      <w:r>
        <w:t>2、支出说明</w:t>
      </w:r>
    </w:p>
    <w:p>
      <w:pPr>
        <w:pStyle w:val="18"/>
      </w:pPr>
      <w:r>
        <w:t>收支预算总表支出栏、基本支出表、项目支出表按经济分类和支出功能分类科目编制，反映井陉县交通运输综合行政执法大队年度单位预算中支出预算的总体情况。2024年支出预算17930284.00元，其中基本支出17830284.00元，包括人员经费17328184.00元和日常公用经费502100.00元；项目支出100000.00元，主要为2024年公务购车。</w:t>
      </w:r>
    </w:p>
    <w:p>
      <w:pPr>
        <w:pStyle w:val="18"/>
      </w:pPr>
      <w:r>
        <w:t>3、比上年增减情况</w:t>
      </w:r>
    </w:p>
    <w:p>
      <w:pPr>
        <w:pStyle w:val="18"/>
      </w:pPr>
      <w:r>
        <w:t>2024年预算收支安排17930284.00元，较2023年预算减少931808.00元，其中：基本支出减少1031808.00元，主要为在职人员正常退休。项目支出增加100000.00元，主要为增加2024年公务购车。</w:t>
      </w:r>
    </w:p>
    <w:p>
      <w:pPr>
        <w:spacing w:before="10" w:after="10"/>
        <w:ind w:firstLine="640"/>
        <w:outlineLvl w:val="5"/>
      </w:pPr>
      <w:r>
        <w:rPr>
          <w:rFonts w:ascii="黑体" w:hAnsi="黑体" w:eastAsia="黑体" w:cs="黑体"/>
          <w:color w:val="000000"/>
          <w:sz w:val="32"/>
        </w:rPr>
        <w:t>三、机关运行经费安排情况</w:t>
      </w:r>
    </w:p>
    <w:p>
      <w:pPr>
        <w:spacing w:line="500" w:lineRule="exact"/>
        <w:ind w:firstLine="560"/>
      </w:pPr>
      <w:r>
        <w:rPr>
          <w:rFonts w:hint="eastAsia" w:eastAsia="方正仿宋_GBK"/>
          <w:color w:val="000000"/>
          <w:sz w:val="28"/>
        </w:rPr>
        <w:t>2024年</w:t>
      </w:r>
      <w:r>
        <w:rPr>
          <w:rFonts w:eastAsia="方正仿宋_GBK"/>
          <w:color w:val="000000"/>
          <w:sz w:val="28"/>
        </w:rPr>
        <w:t>，</w:t>
      </w:r>
      <w:r>
        <w:rPr>
          <w:rFonts w:hint="eastAsia" w:eastAsia="方正仿宋_GBK"/>
          <w:color w:val="000000"/>
          <w:sz w:val="28"/>
        </w:rPr>
        <w:t>我单位机关运行经费</w:t>
      </w:r>
      <w:r>
        <w:rPr>
          <w:rFonts w:eastAsia="方正仿宋_GBK"/>
          <w:color w:val="000000"/>
          <w:sz w:val="28"/>
        </w:rPr>
        <w:t>共计安排</w:t>
      </w:r>
      <w:r>
        <w:rPr>
          <w:rFonts w:hint="eastAsia" w:eastAsia="方正仿宋_GBK"/>
          <w:color w:val="000000"/>
          <w:sz w:val="28"/>
        </w:rPr>
        <w:t>502100.00</w:t>
      </w:r>
      <w:r>
        <w:rPr>
          <w:rFonts w:eastAsia="方正仿宋_GBK"/>
          <w:color w:val="000000"/>
          <w:sz w:val="28"/>
        </w:rPr>
        <w:t>元，</w:t>
      </w:r>
      <w:r>
        <w:rPr>
          <w:rFonts w:hint="eastAsia" w:eastAsia="方正仿宋_GBK"/>
          <w:color w:val="000000"/>
          <w:sz w:val="28"/>
        </w:rPr>
        <w:t>主要用于</w:t>
      </w:r>
      <w:r>
        <w:rPr>
          <w:rFonts w:eastAsia="方正仿宋_GBK"/>
          <w:color w:val="000000"/>
          <w:sz w:val="28"/>
        </w:rPr>
        <w:t>办公及印刷费、邮电费、差旅费、会议费、福利费、日常维修费、专用材料及一般设备购置费、办公用房水电费、办公用房取暖费以及其他费用。</w:t>
      </w:r>
    </w:p>
    <w:p>
      <w:pPr>
        <w:pStyle w:val="19"/>
      </w:pPr>
    </w:p>
    <w:p>
      <w:pPr>
        <w:spacing w:before="10" w:after="10"/>
        <w:ind w:firstLine="640"/>
        <w:outlineLvl w:val="5"/>
      </w:pPr>
      <w:r>
        <w:rPr>
          <w:rFonts w:ascii="黑体" w:hAnsi="黑体" w:eastAsia="黑体" w:cs="黑体"/>
          <w:color w:val="000000"/>
          <w:sz w:val="32"/>
        </w:rPr>
        <w:t>四、财政拨款“三公”经费预算情况及增减变化原因</w:t>
      </w:r>
    </w:p>
    <w:p>
      <w:pPr>
        <w:pStyle w:val="20"/>
        <w:rPr>
          <w:rFonts w:hint="default" w:eastAsia="方正仿宋_GBK"/>
          <w:lang w:val="en-US" w:eastAsia="zh-CN"/>
        </w:rPr>
      </w:pPr>
      <w:r>
        <w:t>2024年，我单位财政拨款“三公”经费预算安排280000.00元，其中因公出国（境）费0.00元；公务用车购置及运维费280000.00元（其中：公务用车购置费为100000.00元，公务用车运维费180000.00元)；公务接待费0.00元。与2023年相比增加80000.00元，增减变化的主要原因是车辆</w:t>
      </w:r>
      <w:r>
        <w:rPr>
          <w:rFonts w:hint="eastAsia"/>
          <w:lang w:eastAsia="zh-CN"/>
        </w:rPr>
        <w:t>报废</w:t>
      </w:r>
      <w:r>
        <w:t>减少，公务用车购置费增加</w:t>
      </w:r>
      <w:r>
        <w:rPr>
          <w:rFonts w:hint="eastAsia"/>
          <w:lang w:eastAsia="zh-CN"/>
        </w:rPr>
        <w:t>；</w:t>
      </w:r>
      <w:r>
        <w:rPr>
          <w:rFonts w:hint="eastAsia"/>
          <w:lang w:val="en-US" w:eastAsia="zh-CN"/>
        </w:rPr>
        <w:t>公务用车运维费与2023年相比减少20000.00元，减少原因是2024年公务用车报废一辆，公务用车运维费相比2023年减少20000.00元。</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ind w:firstLine="560"/>
      </w:pPr>
      <w:r>
        <w:rPr>
          <w:rFonts w:ascii="方正仿宋_GBK" w:hAnsi="方正仿宋_GBK" w:eastAsia="方正仿宋_GBK" w:cs="方正仿宋_GBK"/>
          <w:b/>
          <w:color w:val="000000"/>
          <w:sz w:val="28"/>
        </w:rPr>
        <w:t>1、2024年公务用车购置经费绩效目标表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93" w:type="dxa"/>
            <w:gridSpan w:val="7"/>
            <w:tcBorders>
              <w:top w:val="single" w:color="FFFFFF" w:sz="6" w:space="0"/>
              <w:left w:val="single" w:color="FFFFFF" w:sz="6" w:space="0"/>
              <w:right w:val="single" w:color="FFFFFF" w:sz="6" w:space="0"/>
            </w:tcBorders>
            <w:vAlign w:val="center"/>
          </w:tcPr>
          <w:p>
            <w:pPr>
              <w:pStyle w:val="11"/>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12"/>
            </w:pPr>
            <w:r>
              <w:t>13012124P00005810004M</w:t>
            </w:r>
          </w:p>
        </w:tc>
        <w:tc>
          <w:tcPr>
            <w:tcW w:w="1587" w:type="dxa"/>
            <w:vAlign w:val="center"/>
          </w:tcPr>
          <w:p>
            <w:pPr>
              <w:pStyle w:val="10"/>
            </w:pPr>
            <w:r>
              <w:t>项目名称</w:t>
            </w:r>
          </w:p>
        </w:tc>
        <w:tc>
          <w:tcPr>
            <w:tcW w:w="4422" w:type="dxa"/>
            <w:gridSpan w:val="3"/>
            <w:vAlign w:val="center"/>
          </w:tcPr>
          <w:p>
            <w:pPr>
              <w:pStyle w:val="12"/>
            </w:pPr>
            <w:r>
              <w:t>2024年公务用车购置经费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12"/>
            </w:pPr>
            <w:r>
              <w:t>100000.00</w:t>
            </w:r>
          </w:p>
        </w:tc>
        <w:tc>
          <w:tcPr>
            <w:tcW w:w="1587" w:type="dxa"/>
            <w:vAlign w:val="center"/>
          </w:tcPr>
          <w:p>
            <w:pPr>
              <w:pStyle w:val="10"/>
            </w:pPr>
            <w:r>
              <w:t>其中：财政    资金</w:t>
            </w:r>
          </w:p>
        </w:tc>
        <w:tc>
          <w:tcPr>
            <w:tcW w:w="1304" w:type="dxa"/>
            <w:vAlign w:val="center"/>
          </w:tcPr>
          <w:p>
            <w:pPr>
              <w:pStyle w:val="12"/>
            </w:pPr>
            <w:r>
              <w:t>100000.00</w:t>
            </w:r>
          </w:p>
        </w:tc>
        <w:tc>
          <w:tcPr>
            <w:tcW w:w="1276" w:type="dxa"/>
            <w:vAlign w:val="center"/>
          </w:tcPr>
          <w:p>
            <w:pPr>
              <w:pStyle w:val="10"/>
            </w:pPr>
            <w:r>
              <w:t>其他资金</w:t>
            </w:r>
          </w:p>
        </w:tc>
        <w:tc>
          <w:tcPr>
            <w:tcW w:w="1843"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12"/>
            </w:pPr>
            <w:r>
              <w:t>用于2024年公务用车购置。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3"/>
            </w:pPr>
            <w:r>
              <w:t>25%</w:t>
            </w:r>
          </w:p>
        </w:tc>
        <w:tc>
          <w:tcPr>
            <w:tcW w:w="1587" w:type="dxa"/>
            <w:vAlign w:val="center"/>
          </w:tcPr>
          <w:p>
            <w:pPr>
              <w:pStyle w:val="13"/>
            </w:pPr>
            <w:r>
              <w:t>50%</w:t>
            </w:r>
          </w:p>
        </w:tc>
        <w:tc>
          <w:tcPr>
            <w:tcW w:w="1304" w:type="dxa"/>
            <w:vAlign w:val="center"/>
          </w:tcPr>
          <w:p>
            <w:pPr>
              <w:pStyle w:val="13"/>
            </w:pPr>
            <w:r>
              <w:t>75%</w:t>
            </w:r>
          </w:p>
        </w:tc>
        <w:tc>
          <w:tcPr>
            <w:tcW w:w="3118"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12"/>
            </w:pPr>
            <w:r>
              <w:t>保障执法人员执勤的安全，改善执法队伍整体社会形象。</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1276" w:type="dxa"/>
            <w:vAlign w:val="center"/>
          </w:tcPr>
          <w:p>
            <w:pPr>
              <w:pStyle w:val="12"/>
            </w:pPr>
            <w:r>
              <w:t>数量指标</w:t>
            </w:r>
          </w:p>
        </w:tc>
        <w:tc>
          <w:tcPr>
            <w:tcW w:w="1332" w:type="dxa"/>
            <w:vAlign w:val="center"/>
          </w:tcPr>
          <w:p>
            <w:pPr>
              <w:pStyle w:val="12"/>
            </w:pPr>
            <w:r>
              <w:t xml:space="preserve"> 购置数量</w:t>
            </w:r>
          </w:p>
        </w:tc>
        <w:tc>
          <w:tcPr>
            <w:tcW w:w="2891" w:type="dxa"/>
            <w:vAlign w:val="center"/>
          </w:tcPr>
          <w:p>
            <w:pPr>
              <w:pStyle w:val="12"/>
            </w:pPr>
            <w:r>
              <w:t>公务用车购置数量</w:t>
            </w:r>
          </w:p>
        </w:tc>
        <w:tc>
          <w:tcPr>
            <w:tcW w:w="1276" w:type="dxa"/>
            <w:vAlign w:val="center"/>
          </w:tcPr>
          <w:p>
            <w:pPr>
              <w:pStyle w:val="12"/>
            </w:pPr>
            <w:r>
              <w:t>1 辆</w:t>
            </w:r>
          </w:p>
        </w:tc>
        <w:tc>
          <w:tcPr>
            <w:tcW w:w="1843" w:type="dxa"/>
            <w:vAlign w:val="center"/>
          </w:tcPr>
          <w:p>
            <w:pPr>
              <w:pStyle w:val="12"/>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质量指标</w:t>
            </w:r>
          </w:p>
        </w:tc>
        <w:tc>
          <w:tcPr>
            <w:tcW w:w="1332" w:type="dxa"/>
            <w:vAlign w:val="center"/>
          </w:tcPr>
          <w:p>
            <w:pPr>
              <w:pStyle w:val="12"/>
            </w:pPr>
            <w:r>
              <w:t>资金支出合规率</w:t>
            </w:r>
          </w:p>
        </w:tc>
        <w:tc>
          <w:tcPr>
            <w:tcW w:w="2891" w:type="dxa"/>
            <w:vAlign w:val="center"/>
          </w:tcPr>
          <w:p>
            <w:pPr>
              <w:pStyle w:val="12"/>
            </w:pPr>
            <w:r>
              <w:t>项目资金支出符合支出范围的比率</w:t>
            </w:r>
          </w:p>
        </w:tc>
        <w:tc>
          <w:tcPr>
            <w:tcW w:w="1276" w:type="dxa"/>
            <w:vAlign w:val="center"/>
          </w:tcPr>
          <w:p>
            <w:pPr>
              <w:pStyle w:val="12"/>
            </w:pPr>
            <w:r>
              <w:t>100%</w:t>
            </w:r>
          </w:p>
        </w:tc>
        <w:tc>
          <w:tcPr>
            <w:tcW w:w="1843" w:type="dxa"/>
            <w:vAlign w:val="center"/>
          </w:tcPr>
          <w:p>
            <w:pPr>
              <w:pStyle w:val="12"/>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时效指标</w:t>
            </w:r>
          </w:p>
        </w:tc>
        <w:tc>
          <w:tcPr>
            <w:tcW w:w="1332" w:type="dxa"/>
            <w:vAlign w:val="center"/>
          </w:tcPr>
          <w:p>
            <w:pPr>
              <w:pStyle w:val="12"/>
            </w:pPr>
            <w:r>
              <w:t xml:space="preserve"> 及时实施</w:t>
            </w:r>
          </w:p>
        </w:tc>
        <w:tc>
          <w:tcPr>
            <w:tcW w:w="2891" w:type="dxa"/>
            <w:vAlign w:val="center"/>
          </w:tcPr>
          <w:p>
            <w:pPr>
              <w:pStyle w:val="12"/>
            </w:pPr>
            <w:r>
              <w:t xml:space="preserve">  及时实施购置方案</w:t>
            </w:r>
          </w:p>
        </w:tc>
        <w:tc>
          <w:tcPr>
            <w:tcW w:w="1276" w:type="dxa"/>
            <w:vAlign w:val="center"/>
          </w:tcPr>
          <w:p>
            <w:pPr>
              <w:pStyle w:val="12"/>
            </w:pPr>
            <w:r>
              <w:rPr>
                <w:color w:val="000000" w:themeColor="text1"/>
                <w14:textFill>
                  <w14:solidFill>
                    <w14:schemeClr w14:val="tx1"/>
                  </w14:solidFill>
                </w14:textFill>
              </w:rPr>
              <w:t>≥95%</w:t>
            </w:r>
          </w:p>
        </w:tc>
        <w:tc>
          <w:tcPr>
            <w:tcW w:w="1843" w:type="dxa"/>
            <w:vAlign w:val="center"/>
          </w:tcPr>
          <w:p>
            <w:pPr>
              <w:pStyle w:val="12"/>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1276" w:type="dxa"/>
            <w:vAlign w:val="center"/>
          </w:tcPr>
          <w:p>
            <w:pPr>
              <w:pStyle w:val="12"/>
            </w:pPr>
            <w:r>
              <w:t>成本指标</w:t>
            </w:r>
          </w:p>
        </w:tc>
        <w:tc>
          <w:tcPr>
            <w:tcW w:w="1332" w:type="dxa"/>
            <w:vAlign w:val="center"/>
          </w:tcPr>
          <w:p>
            <w:pPr>
              <w:pStyle w:val="12"/>
            </w:pPr>
            <w:r>
              <w:t>车辆购置成本</w:t>
            </w:r>
          </w:p>
        </w:tc>
        <w:tc>
          <w:tcPr>
            <w:tcW w:w="2891" w:type="dxa"/>
            <w:vAlign w:val="center"/>
          </w:tcPr>
          <w:p>
            <w:pPr>
              <w:pStyle w:val="12"/>
            </w:pPr>
            <w:r>
              <w:t>公务用车购置成本</w:t>
            </w:r>
          </w:p>
        </w:tc>
        <w:tc>
          <w:tcPr>
            <w:tcW w:w="1276" w:type="dxa"/>
            <w:vAlign w:val="center"/>
          </w:tcPr>
          <w:p>
            <w:pPr>
              <w:pStyle w:val="12"/>
            </w:pPr>
            <w:r>
              <w:t>≤10</w:t>
            </w:r>
            <w:r>
              <w:rPr>
                <w:rFonts w:hint="eastAsia"/>
                <w:lang w:eastAsia="zh-CN"/>
              </w:rPr>
              <w:t>0000</w:t>
            </w:r>
            <w:r>
              <w:t>元</w:t>
            </w:r>
          </w:p>
        </w:tc>
        <w:tc>
          <w:tcPr>
            <w:tcW w:w="1843" w:type="dxa"/>
            <w:vAlign w:val="center"/>
          </w:tcPr>
          <w:p>
            <w:pPr>
              <w:pStyle w:val="12"/>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1276" w:type="dxa"/>
            <w:vAlign w:val="center"/>
          </w:tcPr>
          <w:p>
            <w:pPr>
              <w:pStyle w:val="12"/>
            </w:pPr>
            <w:r>
              <w:t>社会效益指标</w:t>
            </w:r>
          </w:p>
        </w:tc>
        <w:tc>
          <w:tcPr>
            <w:tcW w:w="1332" w:type="dxa"/>
            <w:vAlign w:val="center"/>
          </w:tcPr>
          <w:p>
            <w:pPr>
              <w:pStyle w:val="12"/>
            </w:pPr>
            <w:r>
              <w:t xml:space="preserve"> 改善执法队伍形象</w:t>
            </w:r>
          </w:p>
        </w:tc>
        <w:tc>
          <w:tcPr>
            <w:tcW w:w="2891" w:type="dxa"/>
            <w:vAlign w:val="center"/>
          </w:tcPr>
          <w:p>
            <w:pPr>
              <w:pStyle w:val="12"/>
            </w:pPr>
            <w:r>
              <w:t>改善执法队伍形象，保障执法人员安全</w:t>
            </w:r>
          </w:p>
        </w:tc>
        <w:tc>
          <w:tcPr>
            <w:tcW w:w="1276" w:type="dxa"/>
            <w:vAlign w:val="center"/>
          </w:tcPr>
          <w:p>
            <w:pPr>
              <w:pStyle w:val="12"/>
            </w:pPr>
            <w:r>
              <w:t>改善执法队伍形象，保障执法人员安全</w:t>
            </w:r>
          </w:p>
        </w:tc>
        <w:tc>
          <w:tcPr>
            <w:tcW w:w="1843" w:type="dxa"/>
            <w:vAlign w:val="center"/>
          </w:tcPr>
          <w:p>
            <w:pPr>
              <w:pStyle w:val="12"/>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1276" w:type="dxa"/>
            <w:vAlign w:val="center"/>
          </w:tcPr>
          <w:p>
            <w:pPr>
              <w:pStyle w:val="12"/>
            </w:pPr>
            <w:r>
              <w:t>服务对象满意度指标</w:t>
            </w:r>
          </w:p>
        </w:tc>
        <w:tc>
          <w:tcPr>
            <w:tcW w:w="1332" w:type="dxa"/>
            <w:vAlign w:val="center"/>
          </w:tcPr>
          <w:p>
            <w:pPr>
              <w:pStyle w:val="12"/>
            </w:pPr>
            <w:r>
              <w:t xml:space="preserve"> 职工满意度</w:t>
            </w:r>
          </w:p>
        </w:tc>
        <w:tc>
          <w:tcPr>
            <w:tcW w:w="2891" w:type="dxa"/>
            <w:vAlign w:val="center"/>
          </w:tcPr>
          <w:p>
            <w:pPr>
              <w:pStyle w:val="12"/>
            </w:pPr>
            <w:r>
              <w:t xml:space="preserve"> 购置公务用车职工满意度</w:t>
            </w:r>
          </w:p>
        </w:tc>
        <w:tc>
          <w:tcPr>
            <w:tcW w:w="1276" w:type="dxa"/>
            <w:vAlign w:val="center"/>
          </w:tcPr>
          <w:p>
            <w:pPr>
              <w:pStyle w:val="12"/>
            </w:pPr>
            <w:r>
              <w:t>≥95%</w:t>
            </w:r>
          </w:p>
        </w:tc>
        <w:tc>
          <w:tcPr>
            <w:tcW w:w="1843" w:type="dxa"/>
            <w:vAlign w:val="center"/>
          </w:tcPr>
          <w:p>
            <w:pPr>
              <w:pStyle w:val="12"/>
              <w:rPr>
                <w:rFonts w:hint="eastAsia" w:eastAsia="方正书宋_GBK"/>
                <w:lang w:val="en-US" w:eastAsia="zh-CN"/>
              </w:rPr>
            </w:pPr>
            <w:r>
              <w:t xml:space="preserve"> 调查</w:t>
            </w:r>
            <w:r>
              <w:rPr>
                <w:rFonts w:hint="eastAsia"/>
                <w:lang w:val="en-US" w:eastAsia="zh-CN"/>
              </w:rPr>
              <w:t>问卷</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7710" w:type="dxa"/>
            <w:gridSpan w:val="8"/>
            <w:tcBorders>
              <w:top w:val="single" w:color="FFFFFF" w:sz="6" w:space="0"/>
              <w:left w:val="single" w:color="FFFFFF" w:sz="6" w:space="0"/>
              <w:right w:val="single" w:color="FFFFFF" w:sz="6" w:space="0"/>
            </w:tcBorders>
            <w:vAlign w:val="center"/>
          </w:tcPr>
          <w:p>
            <w:pPr>
              <w:pStyle w:val="21"/>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6746" w:type="dxa"/>
            <w:gridSpan w:val="7"/>
            <w:vAlign w:val="center"/>
          </w:tcPr>
          <w:p>
            <w:pPr>
              <w:pStyle w:val="10"/>
            </w:pPr>
            <w:r>
              <w:t>政府采购金额（当年部门预算安排资金）</w:t>
            </w:r>
          </w:p>
        </w:tc>
        <w:tc>
          <w:tcPr>
            <w:tcW w:w="964" w:type="dxa"/>
            <w:vMerge w:val="restart"/>
            <w:vAlign w:val="center"/>
          </w:tcPr>
          <w:p>
            <w:pPr>
              <w:pStyle w:val="10"/>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井陉县交通运输综合行政执法大队上年末固定资产金额为2634117.00元（详见下表）。本年度拟购置固定资产总额为</w:t>
      </w:r>
      <w:r>
        <w:rPr>
          <w:rFonts w:hint="eastAsia" w:eastAsia="方正仿宋_GBK"/>
          <w:color w:val="000000"/>
          <w:sz w:val="28"/>
          <w:lang w:eastAsia="zh-CN"/>
        </w:rPr>
        <w:t>100000</w:t>
      </w:r>
      <w:r>
        <w:rPr>
          <w:rFonts w:eastAsia="方正仿宋_GBK"/>
          <w:color w:val="000000"/>
          <w:sz w:val="28"/>
        </w:rPr>
        <w:t>.00元，已按要求列入</w:t>
      </w:r>
      <w:r>
        <w:rPr>
          <w:rFonts w:hint="eastAsia" w:eastAsia="方正仿宋_GBK"/>
          <w:color w:val="000000"/>
          <w:sz w:val="28"/>
          <w:lang w:eastAsia="zh-CN"/>
        </w:rPr>
        <w:t>“三公”经费</w:t>
      </w:r>
      <w:r>
        <w:rPr>
          <w:rFonts w:eastAsia="方正仿宋_GBK"/>
          <w:color w:val="000000"/>
          <w:sz w:val="28"/>
        </w:rPr>
        <w:t>预算。</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348010井陉县交通运输综合行政执法大队</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2634117.00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1、房屋（平方米）</w:t>
            </w:r>
          </w:p>
        </w:tc>
        <w:tc>
          <w:tcPr>
            <w:tcW w:w="2835" w:type="dxa"/>
            <w:vAlign w:val="center"/>
          </w:tcPr>
          <w:p>
            <w:pPr>
              <w:pStyle w:val="13"/>
            </w:pPr>
            <w:r>
              <w:t>1450</w:t>
            </w:r>
          </w:p>
        </w:tc>
        <w:tc>
          <w:tcPr>
            <w:tcW w:w="2835" w:type="dxa"/>
            <w:vAlign w:val="center"/>
          </w:tcPr>
          <w:p>
            <w:pPr>
              <w:pStyle w:val="11"/>
            </w:pPr>
            <w:r>
              <w:t>703839.00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r>
              <w:t>1</w:t>
            </w:r>
            <w:r>
              <w:rPr>
                <w:rFonts w:hint="eastAsia"/>
                <w:lang w:eastAsia="zh-CN"/>
              </w:rPr>
              <w:t>4</w:t>
            </w:r>
            <w:r>
              <w:t>00</w:t>
            </w:r>
          </w:p>
        </w:tc>
        <w:tc>
          <w:tcPr>
            <w:tcW w:w="2835" w:type="dxa"/>
            <w:vAlign w:val="center"/>
          </w:tcPr>
          <w:p>
            <w:pPr>
              <w:pStyle w:val="11"/>
            </w:pPr>
            <w:r>
              <w:t>673839.00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9</w:t>
            </w:r>
          </w:p>
        </w:tc>
        <w:tc>
          <w:tcPr>
            <w:tcW w:w="2835" w:type="dxa"/>
            <w:vAlign w:val="center"/>
          </w:tcPr>
          <w:p>
            <w:pPr>
              <w:pStyle w:val="11"/>
            </w:pPr>
            <w:r>
              <w:t>959085.00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w:t>
            </w:r>
            <w:r>
              <w:rPr>
                <w:rFonts w:hint="eastAsia"/>
                <w:lang w:eastAsia="zh-CN"/>
              </w:rPr>
              <w:t>万</w:t>
            </w:r>
            <w:r>
              <w:t>元以上的设备</w:t>
            </w:r>
          </w:p>
        </w:tc>
        <w:tc>
          <w:tcPr>
            <w:tcW w:w="2835" w:type="dxa"/>
            <w:vAlign w:val="center"/>
          </w:tcPr>
          <w:p>
            <w:pPr>
              <w:pStyle w:val="13"/>
              <w:rPr>
                <w:rFonts w:hint="eastAsia" w:eastAsia="方正书宋_GBK"/>
                <w:lang w:val="en-US" w:eastAsia="zh-CN"/>
              </w:rPr>
            </w:pPr>
            <w:r>
              <w:rPr>
                <w:rFonts w:hint="eastAsia"/>
                <w:lang w:val="en-US" w:eastAsia="zh-CN"/>
              </w:rPr>
              <w:t>0</w:t>
            </w:r>
          </w:p>
        </w:tc>
        <w:tc>
          <w:tcPr>
            <w:tcW w:w="2835" w:type="dxa"/>
            <w:vAlign w:val="center"/>
          </w:tcPr>
          <w:p>
            <w:pPr>
              <w:pStyle w:val="11"/>
              <w:rPr>
                <w:rFonts w:hint="eastAsia" w:eastAsia="方正书宋_GBK"/>
                <w:lang w:val="en-US" w:eastAsia="zh-CN"/>
              </w:rPr>
            </w:pPr>
            <w:r>
              <w:rPr>
                <w:rFonts w:hint="eastAsia"/>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4、其他固定资产</w:t>
            </w:r>
          </w:p>
        </w:tc>
        <w:tc>
          <w:tcPr>
            <w:tcW w:w="2835" w:type="dxa"/>
            <w:vAlign w:val="center"/>
          </w:tcPr>
          <w:p>
            <w:pPr>
              <w:pStyle w:val="13"/>
            </w:pPr>
            <w:r>
              <w:t>122</w:t>
            </w:r>
          </w:p>
        </w:tc>
        <w:tc>
          <w:tcPr>
            <w:tcW w:w="2835" w:type="dxa"/>
            <w:vAlign w:val="center"/>
          </w:tcPr>
          <w:p>
            <w:pPr>
              <w:pStyle w:val="11"/>
            </w:pPr>
            <w:r>
              <w:t>971193.00</w:t>
            </w:r>
          </w:p>
        </w:tc>
      </w:tr>
    </w:tbl>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241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240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B78F87"/>
    <w:multiLevelType w:val="singleLevel"/>
    <w:tmpl w:val="11B78F87"/>
    <w:lvl w:ilvl="0" w:tentative="0">
      <w:start w:val="2"/>
      <w:numFmt w:val="chineseCounting"/>
      <w:suff w:val="nothing"/>
      <w:lvlText w:val="%1、"/>
      <w:lvlJc w:val="left"/>
      <w:rPr>
        <w:rFonts w:hint="eastAsia"/>
      </w:rPr>
    </w:lvl>
  </w:abstractNum>
  <w:abstractNum w:abstractNumId="1">
    <w:nsid w:val="21C53777"/>
    <w:multiLevelType w:val="singleLevel"/>
    <w:tmpl w:val="21C5377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WEwZmFjZDliMjJlNmJiZTQ5YmExNGUzZTRiZmIifQ=="/>
  </w:docVars>
  <w:rsids>
    <w:rsidRoot w:val="0045664E"/>
    <w:rsid w:val="000202DF"/>
    <w:rsid w:val="00023BEC"/>
    <w:rsid w:val="000F290B"/>
    <w:rsid w:val="0014595F"/>
    <w:rsid w:val="00183B8B"/>
    <w:rsid w:val="001D0DF3"/>
    <w:rsid w:val="002C3A1C"/>
    <w:rsid w:val="00333040"/>
    <w:rsid w:val="00334AD5"/>
    <w:rsid w:val="003C24EE"/>
    <w:rsid w:val="003E4BE5"/>
    <w:rsid w:val="0045664E"/>
    <w:rsid w:val="004F1184"/>
    <w:rsid w:val="00574775"/>
    <w:rsid w:val="005A3E5D"/>
    <w:rsid w:val="0060289F"/>
    <w:rsid w:val="00753028"/>
    <w:rsid w:val="007C25BE"/>
    <w:rsid w:val="00807DE5"/>
    <w:rsid w:val="00846BE5"/>
    <w:rsid w:val="00883517"/>
    <w:rsid w:val="008C1635"/>
    <w:rsid w:val="00933D1E"/>
    <w:rsid w:val="009A10E1"/>
    <w:rsid w:val="009F50E1"/>
    <w:rsid w:val="00A57E62"/>
    <w:rsid w:val="00A77D6C"/>
    <w:rsid w:val="00AB55E8"/>
    <w:rsid w:val="00AF3502"/>
    <w:rsid w:val="00B43089"/>
    <w:rsid w:val="00B57082"/>
    <w:rsid w:val="00BD7813"/>
    <w:rsid w:val="00BE2F32"/>
    <w:rsid w:val="00BE5D53"/>
    <w:rsid w:val="00C35F87"/>
    <w:rsid w:val="00C41FEA"/>
    <w:rsid w:val="00C94DBD"/>
    <w:rsid w:val="00CC2CFC"/>
    <w:rsid w:val="00D155D8"/>
    <w:rsid w:val="00D80BF8"/>
    <w:rsid w:val="00E73DB3"/>
    <w:rsid w:val="00EE43C4"/>
    <w:rsid w:val="00F13E8F"/>
    <w:rsid w:val="00F47BD4"/>
    <w:rsid w:val="010F1DA1"/>
    <w:rsid w:val="01772496"/>
    <w:rsid w:val="01A30E1B"/>
    <w:rsid w:val="01AE2E8F"/>
    <w:rsid w:val="01FA01CD"/>
    <w:rsid w:val="021E4F0A"/>
    <w:rsid w:val="0265787C"/>
    <w:rsid w:val="02880160"/>
    <w:rsid w:val="028B1CBA"/>
    <w:rsid w:val="029F7068"/>
    <w:rsid w:val="02FD370A"/>
    <w:rsid w:val="02FF6307"/>
    <w:rsid w:val="03125417"/>
    <w:rsid w:val="03DE4835"/>
    <w:rsid w:val="03DE5572"/>
    <w:rsid w:val="03F37B5C"/>
    <w:rsid w:val="04587CAC"/>
    <w:rsid w:val="04A94EEA"/>
    <w:rsid w:val="05056432"/>
    <w:rsid w:val="05B7458C"/>
    <w:rsid w:val="05FC4C10"/>
    <w:rsid w:val="0616324E"/>
    <w:rsid w:val="06C75733"/>
    <w:rsid w:val="06FD4A88"/>
    <w:rsid w:val="071311AA"/>
    <w:rsid w:val="077A53ED"/>
    <w:rsid w:val="078D38C7"/>
    <w:rsid w:val="07D31A76"/>
    <w:rsid w:val="087B7477"/>
    <w:rsid w:val="08E9332E"/>
    <w:rsid w:val="09296316"/>
    <w:rsid w:val="09884131"/>
    <w:rsid w:val="09EA021E"/>
    <w:rsid w:val="0A267D75"/>
    <w:rsid w:val="0A370E49"/>
    <w:rsid w:val="0A3D172D"/>
    <w:rsid w:val="0B1E1C49"/>
    <w:rsid w:val="0B5D0834"/>
    <w:rsid w:val="0B7216D3"/>
    <w:rsid w:val="0BA666AA"/>
    <w:rsid w:val="0BB81703"/>
    <w:rsid w:val="0C724AF9"/>
    <w:rsid w:val="0C9F68C2"/>
    <w:rsid w:val="0CBE7177"/>
    <w:rsid w:val="0E9F3E75"/>
    <w:rsid w:val="0ECB7AD2"/>
    <w:rsid w:val="0EE52748"/>
    <w:rsid w:val="0F2130DE"/>
    <w:rsid w:val="0F966920"/>
    <w:rsid w:val="10181477"/>
    <w:rsid w:val="10417A9D"/>
    <w:rsid w:val="105746B9"/>
    <w:rsid w:val="10946843"/>
    <w:rsid w:val="10993D32"/>
    <w:rsid w:val="10EF5C58"/>
    <w:rsid w:val="111C620F"/>
    <w:rsid w:val="117016A9"/>
    <w:rsid w:val="118E286E"/>
    <w:rsid w:val="11905C86"/>
    <w:rsid w:val="119B24A2"/>
    <w:rsid w:val="13371015"/>
    <w:rsid w:val="135E3453"/>
    <w:rsid w:val="136775E5"/>
    <w:rsid w:val="13935EAB"/>
    <w:rsid w:val="13A72A2B"/>
    <w:rsid w:val="13C35568"/>
    <w:rsid w:val="13E75935"/>
    <w:rsid w:val="13FC2EC5"/>
    <w:rsid w:val="14207871"/>
    <w:rsid w:val="14522278"/>
    <w:rsid w:val="14522A66"/>
    <w:rsid w:val="1491662E"/>
    <w:rsid w:val="14EF0366"/>
    <w:rsid w:val="155C30D0"/>
    <w:rsid w:val="15AA65B5"/>
    <w:rsid w:val="162A266C"/>
    <w:rsid w:val="16B75753"/>
    <w:rsid w:val="16EB198C"/>
    <w:rsid w:val="1787048B"/>
    <w:rsid w:val="1821051F"/>
    <w:rsid w:val="18645ED7"/>
    <w:rsid w:val="18DE70BE"/>
    <w:rsid w:val="19097221"/>
    <w:rsid w:val="19406B43"/>
    <w:rsid w:val="19A97854"/>
    <w:rsid w:val="19D7475A"/>
    <w:rsid w:val="19E13681"/>
    <w:rsid w:val="19E6338C"/>
    <w:rsid w:val="1A2F11E8"/>
    <w:rsid w:val="1A2F4C4B"/>
    <w:rsid w:val="1A50706E"/>
    <w:rsid w:val="1A673BC4"/>
    <w:rsid w:val="1A6F1FEC"/>
    <w:rsid w:val="1A8F4D5F"/>
    <w:rsid w:val="1B1667F7"/>
    <w:rsid w:val="1B4E165A"/>
    <w:rsid w:val="1BC23B97"/>
    <w:rsid w:val="1C26041A"/>
    <w:rsid w:val="1CE57D5A"/>
    <w:rsid w:val="1D2C2BAC"/>
    <w:rsid w:val="1DA87B6A"/>
    <w:rsid w:val="1E181AED"/>
    <w:rsid w:val="1E6E634F"/>
    <w:rsid w:val="1E8C541F"/>
    <w:rsid w:val="1EB02F65"/>
    <w:rsid w:val="1EC31F86"/>
    <w:rsid w:val="1EFC55E3"/>
    <w:rsid w:val="1F0D1100"/>
    <w:rsid w:val="1F2B1B9C"/>
    <w:rsid w:val="1F437B10"/>
    <w:rsid w:val="1FB13E0C"/>
    <w:rsid w:val="1FD665CB"/>
    <w:rsid w:val="20210250"/>
    <w:rsid w:val="20E9190B"/>
    <w:rsid w:val="212152E8"/>
    <w:rsid w:val="21676FB7"/>
    <w:rsid w:val="21725DD2"/>
    <w:rsid w:val="21FA72B6"/>
    <w:rsid w:val="221F1988"/>
    <w:rsid w:val="227A4620"/>
    <w:rsid w:val="227B42A0"/>
    <w:rsid w:val="22B57E4F"/>
    <w:rsid w:val="22DE0AC1"/>
    <w:rsid w:val="22FB21BD"/>
    <w:rsid w:val="2307771A"/>
    <w:rsid w:val="23156A1D"/>
    <w:rsid w:val="235C4C12"/>
    <w:rsid w:val="23657AA0"/>
    <w:rsid w:val="23EA5154"/>
    <w:rsid w:val="23F22B88"/>
    <w:rsid w:val="23F7565B"/>
    <w:rsid w:val="2451679D"/>
    <w:rsid w:val="245E0B77"/>
    <w:rsid w:val="25106D01"/>
    <w:rsid w:val="25702FF9"/>
    <w:rsid w:val="25A634D3"/>
    <w:rsid w:val="25D10350"/>
    <w:rsid w:val="26952577"/>
    <w:rsid w:val="26D32C40"/>
    <w:rsid w:val="2777374E"/>
    <w:rsid w:val="27B457B1"/>
    <w:rsid w:val="27B96E2D"/>
    <w:rsid w:val="28232045"/>
    <w:rsid w:val="285B7244"/>
    <w:rsid w:val="291D2A93"/>
    <w:rsid w:val="298D2E39"/>
    <w:rsid w:val="29940245"/>
    <w:rsid w:val="29C70BBB"/>
    <w:rsid w:val="29D14827"/>
    <w:rsid w:val="29D2276F"/>
    <w:rsid w:val="2A190C65"/>
    <w:rsid w:val="2A413BE1"/>
    <w:rsid w:val="2A5363CF"/>
    <w:rsid w:val="2A71692E"/>
    <w:rsid w:val="2AAC510D"/>
    <w:rsid w:val="2AD731FF"/>
    <w:rsid w:val="2B5D69CE"/>
    <w:rsid w:val="2B9C061A"/>
    <w:rsid w:val="2C372A17"/>
    <w:rsid w:val="2CA433CB"/>
    <w:rsid w:val="2CE657FC"/>
    <w:rsid w:val="2D105F7D"/>
    <w:rsid w:val="2D746609"/>
    <w:rsid w:val="2D79689D"/>
    <w:rsid w:val="2DB858CE"/>
    <w:rsid w:val="2DF74F76"/>
    <w:rsid w:val="2E565510"/>
    <w:rsid w:val="2EB17222"/>
    <w:rsid w:val="2F5D35C4"/>
    <w:rsid w:val="2F6B28DA"/>
    <w:rsid w:val="2F7D6077"/>
    <w:rsid w:val="2FA554FB"/>
    <w:rsid w:val="2FBF7DE5"/>
    <w:rsid w:val="2FD40C84"/>
    <w:rsid w:val="2FE13DE0"/>
    <w:rsid w:val="303D37D1"/>
    <w:rsid w:val="304A1F48"/>
    <w:rsid w:val="309A7748"/>
    <w:rsid w:val="31662A68"/>
    <w:rsid w:val="319B6BB5"/>
    <w:rsid w:val="31F27A69"/>
    <w:rsid w:val="321E0BC9"/>
    <w:rsid w:val="32265FD5"/>
    <w:rsid w:val="32944E37"/>
    <w:rsid w:val="32DD4FAB"/>
    <w:rsid w:val="32EE518B"/>
    <w:rsid w:val="33432F2A"/>
    <w:rsid w:val="336B6616"/>
    <w:rsid w:val="337B13FA"/>
    <w:rsid w:val="34141F7E"/>
    <w:rsid w:val="34336FD2"/>
    <w:rsid w:val="34702697"/>
    <w:rsid w:val="34995A5A"/>
    <w:rsid w:val="34F5497F"/>
    <w:rsid w:val="354D5230"/>
    <w:rsid w:val="35503F04"/>
    <w:rsid w:val="35CF32D1"/>
    <w:rsid w:val="36235561"/>
    <w:rsid w:val="368A082C"/>
    <w:rsid w:val="36BB4589"/>
    <w:rsid w:val="370B658B"/>
    <w:rsid w:val="37105456"/>
    <w:rsid w:val="375E5FF7"/>
    <w:rsid w:val="37CC6816"/>
    <w:rsid w:val="383529C2"/>
    <w:rsid w:val="384D0E80"/>
    <w:rsid w:val="38987AF2"/>
    <w:rsid w:val="38AD4C0A"/>
    <w:rsid w:val="38E350E4"/>
    <w:rsid w:val="38E70AD6"/>
    <w:rsid w:val="38EF6FBF"/>
    <w:rsid w:val="391B588D"/>
    <w:rsid w:val="39401BFB"/>
    <w:rsid w:val="396C5791"/>
    <w:rsid w:val="39875853"/>
    <w:rsid w:val="39A257B0"/>
    <w:rsid w:val="3A2F6EFC"/>
    <w:rsid w:val="3ADC0DB4"/>
    <w:rsid w:val="3B656056"/>
    <w:rsid w:val="3B7A16B9"/>
    <w:rsid w:val="3BD15AFE"/>
    <w:rsid w:val="3CBA07F1"/>
    <w:rsid w:val="3D4E71D1"/>
    <w:rsid w:val="3D5F4F3E"/>
    <w:rsid w:val="3DA232BC"/>
    <w:rsid w:val="3DC03CDE"/>
    <w:rsid w:val="3E370C0A"/>
    <w:rsid w:val="3E52324D"/>
    <w:rsid w:val="3E8C248E"/>
    <w:rsid w:val="3EF178D3"/>
    <w:rsid w:val="3F070543"/>
    <w:rsid w:val="3F2006FA"/>
    <w:rsid w:val="3FB60916"/>
    <w:rsid w:val="416B6CE2"/>
    <w:rsid w:val="42076B95"/>
    <w:rsid w:val="42494A23"/>
    <w:rsid w:val="43490BD0"/>
    <w:rsid w:val="434C4B82"/>
    <w:rsid w:val="43690D26"/>
    <w:rsid w:val="438815DB"/>
    <w:rsid w:val="43A815CA"/>
    <w:rsid w:val="43FF6C9B"/>
    <w:rsid w:val="442C1630"/>
    <w:rsid w:val="44E16B7D"/>
    <w:rsid w:val="4529367E"/>
    <w:rsid w:val="452C3E8A"/>
    <w:rsid w:val="457C1FB9"/>
    <w:rsid w:val="458B64D0"/>
    <w:rsid w:val="45B872F1"/>
    <w:rsid w:val="45E510BA"/>
    <w:rsid w:val="46720DF8"/>
    <w:rsid w:val="46724984"/>
    <w:rsid w:val="46D61CC7"/>
    <w:rsid w:val="47112DA6"/>
    <w:rsid w:val="474D7C19"/>
    <w:rsid w:val="478A4FEE"/>
    <w:rsid w:val="479010F6"/>
    <w:rsid w:val="47C34DC8"/>
    <w:rsid w:val="480004B0"/>
    <w:rsid w:val="480F2CC9"/>
    <w:rsid w:val="48CB5B7A"/>
    <w:rsid w:val="4956775D"/>
    <w:rsid w:val="49C35B92"/>
    <w:rsid w:val="49FB376E"/>
    <w:rsid w:val="4B773D97"/>
    <w:rsid w:val="4C2C74D1"/>
    <w:rsid w:val="4C43492C"/>
    <w:rsid w:val="4C4C6FD2"/>
    <w:rsid w:val="4C54666A"/>
    <w:rsid w:val="4C930CCC"/>
    <w:rsid w:val="4CA62962"/>
    <w:rsid w:val="4CCA5EB6"/>
    <w:rsid w:val="4D7910D2"/>
    <w:rsid w:val="4DA82D1A"/>
    <w:rsid w:val="4E141324"/>
    <w:rsid w:val="4E29631F"/>
    <w:rsid w:val="4E750B49"/>
    <w:rsid w:val="4E992F9E"/>
    <w:rsid w:val="4EB42623"/>
    <w:rsid w:val="50D14DDD"/>
    <w:rsid w:val="50DA0833"/>
    <w:rsid w:val="51050376"/>
    <w:rsid w:val="518C3D8F"/>
    <w:rsid w:val="521E5CF4"/>
    <w:rsid w:val="522C6E9B"/>
    <w:rsid w:val="5266450B"/>
    <w:rsid w:val="526D31C8"/>
    <w:rsid w:val="52E5410B"/>
    <w:rsid w:val="53B04AD9"/>
    <w:rsid w:val="53CE7D56"/>
    <w:rsid w:val="54037BD9"/>
    <w:rsid w:val="541C548D"/>
    <w:rsid w:val="54C02717"/>
    <w:rsid w:val="5510379B"/>
    <w:rsid w:val="551556A5"/>
    <w:rsid w:val="557353BE"/>
    <w:rsid w:val="55A2561B"/>
    <w:rsid w:val="56121DC3"/>
    <w:rsid w:val="56905C66"/>
    <w:rsid w:val="56DF2712"/>
    <w:rsid w:val="571D4C14"/>
    <w:rsid w:val="57501FAD"/>
    <w:rsid w:val="58497766"/>
    <w:rsid w:val="587A34A4"/>
    <w:rsid w:val="593254E5"/>
    <w:rsid w:val="593301DE"/>
    <w:rsid w:val="599A7D1E"/>
    <w:rsid w:val="59BD50C9"/>
    <w:rsid w:val="59D27FC3"/>
    <w:rsid w:val="59EC2395"/>
    <w:rsid w:val="5A076045"/>
    <w:rsid w:val="5A160C1F"/>
    <w:rsid w:val="5A1866DC"/>
    <w:rsid w:val="5A2302F0"/>
    <w:rsid w:val="5A582FE6"/>
    <w:rsid w:val="5A7870EE"/>
    <w:rsid w:val="5AEE323C"/>
    <w:rsid w:val="5B320376"/>
    <w:rsid w:val="5B3F6646"/>
    <w:rsid w:val="5B607CF8"/>
    <w:rsid w:val="5B8A6BDD"/>
    <w:rsid w:val="5BDA4433"/>
    <w:rsid w:val="5C422869"/>
    <w:rsid w:val="5C9B41FC"/>
    <w:rsid w:val="5CB47325"/>
    <w:rsid w:val="5CDA3CE1"/>
    <w:rsid w:val="5D186714"/>
    <w:rsid w:val="5D46314B"/>
    <w:rsid w:val="5D4E0022"/>
    <w:rsid w:val="5DB06C95"/>
    <w:rsid w:val="5E3F48AD"/>
    <w:rsid w:val="5E7A79CF"/>
    <w:rsid w:val="5EC52588"/>
    <w:rsid w:val="5ED16B93"/>
    <w:rsid w:val="5EE66340"/>
    <w:rsid w:val="5F1A3317"/>
    <w:rsid w:val="60474C82"/>
    <w:rsid w:val="60757E16"/>
    <w:rsid w:val="60EA7D0F"/>
    <w:rsid w:val="612E3A57"/>
    <w:rsid w:val="61376E9C"/>
    <w:rsid w:val="617678F3"/>
    <w:rsid w:val="61C23394"/>
    <w:rsid w:val="61E16FA2"/>
    <w:rsid w:val="626844CC"/>
    <w:rsid w:val="62B66F33"/>
    <w:rsid w:val="63441800"/>
    <w:rsid w:val="634520EC"/>
    <w:rsid w:val="637B6D43"/>
    <w:rsid w:val="643B232B"/>
    <w:rsid w:val="64921504"/>
    <w:rsid w:val="64E9279D"/>
    <w:rsid w:val="650023C2"/>
    <w:rsid w:val="656F0478"/>
    <w:rsid w:val="65A00C47"/>
    <w:rsid w:val="663232C2"/>
    <w:rsid w:val="665C6DFC"/>
    <w:rsid w:val="66A575B3"/>
    <w:rsid w:val="66CD6B09"/>
    <w:rsid w:val="66FD3689"/>
    <w:rsid w:val="6769349B"/>
    <w:rsid w:val="67A63565"/>
    <w:rsid w:val="67A65B19"/>
    <w:rsid w:val="680E2F36"/>
    <w:rsid w:val="68E95334"/>
    <w:rsid w:val="69A118E4"/>
    <w:rsid w:val="6A177E9C"/>
    <w:rsid w:val="6A6F3475"/>
    <w:rsid w:val="6A7543AE"/>
    <w:rsid w:val="6AB72B78"/>
    <w:rsid w:val="6AED4F9A"/>
    <w:rsid w:val="6B876DF9"/>
    <w:rsid w:val="6B913C09"/>
    <w:rsid w:val="6B940486"/>
    <w:rsid w:val="6C066102"/>
    <w:rsid w:val="6C1F1BB5"/>
    <w:rsid w:val="6C3C1DA0"/>
    <w:rsid w:val="6D60176E"/>
    <w:rsid w:val="6D663E0B"/>
    <w:rsid w:val="6D9E3F65"/>
    <w:rsid w:val="6ECD58F9"/>
    <w:rsid w:val="6ED132DE"/>
    <w:rsid w:val="6EE20B3D"/>
    <w:rsid w:val="6F297CC9"/>
    <w:rsid w:val="6F644046"/>
    <w:rsid w:val="701A2631"/>
    <w:rsid w:val="705B72E1"/>
    <w:rsid w:val="70EF55D6"/>
    <w:rsid w:val="71812947"/>
    <w:rsid w:val="71F57B68"/>
    <w:rsid w:val="720B2408"/>
    <w:rsid w:val="72311466"/>
    <w:rsid w:val="7246562E"/>
    <w:rsid w:val="727331D4"/>
    <w:rsid w:val="72F759AB"/>
    <w:rsid w:val="731A4C66"/>
    <w:rsid w:val="7328617A"/>
    <w:rsid w:val="73391C98"/>
    <w:rsid w:val="734844B1"/>
    <w:rsid w:val="73662A0D"/>
    <w:rsid w:val="739C06B8"/>
    <w:rsid w:val="73A87D4E"/>
    <w:rsid w:val="73D36613"/>
    <w:rsid w:val="74427F4C"/>
    <w:rsid w:val="748F004B"/>
    <w:rsid w:val="74DC2AF2"/>
    <w:rsid w:val="74ED25E3"/>
    <w:rsid w:val="753424B3"/>
    <w:rsid w:val="75352CBD"/>
    <w:rsid w:val="75AC3A76"/>
    <w:rsid w:val="76EB42AA"/>
    <w:rsid w:val="7726491B"/>
    <w:rsid w:val="7794703F"/>
    <w:rsid w:val="77BA39FB"/>
    <w:rsid w:val="77F550B4"/>
    <w:rsid w:val="78823444"/>
    <w:rsid w:val="789B0106"/>
    <w:rsid w:val="78A25EF7"/>
    <w:rsid w:val="7933532E"/>
    <w:rsid w:val="7AAE6895"/>
    <w:rsid w:val="7AEC25B9"/>
    <w:rsid w:val="7B2B139E"/>
    <w:rsid w:val="7B37261F"/>
    <w:rsid w:val="7B7B4184"/>
    <w:rsid w:val="7C2B3C5E"/>
    <w:rsid w:val="7C524B3D"/>
    <w:rsid w:val="7C9737EA"/>
    <w:rsid w:val="7CEC0F65"/>
    <w:rsid w:val="7CFD65A0"/>
    <w:rsid w:val="7D4A280A"/>
    <w:rsid w:val="7D7C3B6C"/>
    <w:rsid w:val="7D892E81"/>
    <w:rsid w:val="7DB165C4"/>
    <w:rsid w:val="7DB91452"/>
    <w:rsid w:val="7E294385"/>
    <w:rsid w:val="7E580057"/>
    <w:rsid w:val="7E5A355A"/>
    <w:rsid w:val="7EC65C47"/>
    <w:rsid w:val="7F263BA7"/>
    <w:rsid w:val="7FB126CD"/>
    <w:rsid w:val="7FB42512"/>
    <w:rsid w:val="7FE154F0"/>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ind w:firstLine="560"/>
    </w:pPr>
    <w:rPr>
      <w:rFonts w:eastAsia="方正仿宋_GBK"/>
      <w:color w:val="000000"/>
      <w:sz w:val="28"/>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单位职责文件"/>
    <w:basedOn w:val="1"/>
    <w:qFormat/>
    <w:uiPriority w:val="0"/>
    <w:pPr>
      <w:spacing w:line="500" w:lineRule="exact"/>
      <w:ind w:firstLine="560"/>
    </w:pPr>
    <w:rPr>
      <w:rFonts w:eastAsia="方正仿宋_GBK"/>
      <w:sz w:val="28"/>
    </w:rPr>
  </w:style>
  <w:style w:type="paragraph" w:customStyle="1" w:styleId="18">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单元格样式23"/>
    <w:basedOn w:val="1"/>
    <w:qFormat/>
    <w:uiPriority w:val="0"/>
    <w:pPr>
      <w:jc w:val="righ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3.xml"/><Relationship Id="rId98" Type="http://schemas.openxmlformats.org/officeDocument/2006/relationships/customXml" Target="../customXml/item92.xml"/><Relationship Id="rId97" Type="http://schemas.openxmlformats.org/officeDocument/2006/relationships/customXml" Target="../customXml/item91.xml"/><Relationship Id="rId96" Type="http://schemas.openxmlformats.org/officeDocument/2006/relationships/customXml" Target="../customXml/item90.xml"/><Relationship Id="rId95" Type="http://schemas.openxmlformats.org/officeDocument/2006/relationships/customXml" Target="../customXml/item89.xml"/><Relationship Id="rId94" Type="http://schemas.openxmlformats.org/officeDocument/2006/relationships/customXml" Target="../customXml/item88.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9" Type="http://schemas.openxmlformats.org/officeDocument/2006/relationships/fontTable" Target="fontTable.xml"/><Relationship Id="rId118" Type="http://schemas.openxmlformats.org/officeDocument/2006/relationships/customXml" Target="../customXml/item112.xml"/><Relationship Id="rId117" Type="http://schemas.openxmlformats.org/officeDocument/2006/relationships/customXml" Target="../customXml/item111.xml"/><Relationship Id="rId116" Type="http://schemas.openxmlformats.org/officeDocument/2006/relationships/customXml" Target="../customXml/item110.xml"/><Relationship Id="rId115" Type="http://schemas.openxmlformats.org/officeDocument/2006/relationships/customXml" Target="../customXml/item109.xml"/><Relationship Id="rId114" Type="http://schemas.openxmlformats.org/officeDocument/2006/relationships/customXml" Target="../customXml/item108.xml"/><Relationship Id="rId113" Type="http://schemas.openxmlformats.org/officeDocument/2006/relationships/customXml" Target="../customXml/item107.xml"/><Relationship Id="rId112" Type="http://schemas.openxmlformats.org/officeDocument/2006/relationships/customXml" Target="../customXml/item106.xml"/><Relationship Id="rId111" Type="http://schemas.openxmlformats.org/officeDocument/2006/relationships/customXml" Target="../customXml/item105.xml"/><Relationship Id="rId110" Type="http://schemas.openxmlformats.org/officeDocument/2006/relationships/customXml" Target="../customXml/item104.xml"/><Relationship Id="rId11" Type="http://schemas.openxmlformats.org/officeDocument/2006/relationships/customXml" Target="../customXml/item5.xml"/><Relationship Id="rId109" Type="http://schemas.openxmlformats.org/officeDocument/2006/relationships/customXml" Target="../customXml/item103.xml"/><Relationship Id="rId108" Type="http://schemas.openxmlformats.org/officeDocument/2006/relationships/customXml" Target="../customXml/item102.xml"/><Relationship Id="rId107" Type="http://schemas.openxmlformats.org/officeDocument/2006/relationships/customXml" Target="../customXml/item101.xml"/><Relationship Id="rId106" Type="http://schemas.openxmlformats.org/officeDocument/2006/relationships/customXml" Target="../customXml/item100.xml"/><Relationship Id="rId105" Type="http://schemas.openxmlformats.org/officeDocument/2006/relationships/customXml" Target="../customXml/item99.xml"/><Relationship Id="rId104" Type="http://schemas.openxmlformats.org/officeDocument/2006/relationships/customXml" Target="../customXml/item98.xml"/><Relationship Id="rId103" Type="http://schemas.openxmlformats.org/officeDocument/2006/relationships/customXml" Target="../customXml/item97.xml"/><Relationship Id="rId102" Type="http://schemas.openxmlformats.org/officeDocument/2006/relationships/customXml" Target="../customXml/item96.xml"/><Relationship Id="rId101" Type="http://schemas.openxmlformats.org/officeDocument/2006/relationships/customXml" Target="../customXml/item95.xml"/><Relationship Id="rId100" Type="http://schemas.openxmlformats.org/officeDocument/2006/relationships/customXml" Target="../customXml/item94.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2024-01-26T17:06:19Z</dcterms:created>
  <dcterms:modified xsi:type="dcterms:W3CDTF">2024-01-26T09:06:19Z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2024-01-26T17:06:19Z</dcterms:created>
  <dcterms:modified xsi:type="dcterms:W3CDTF">2024-01-26T09:06:19Z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2024-01-26T17:06:14Z</dcterms:created>
  <dcterms:modified xsi:type="dcterms:W3CDTF">2024-01-26T09:06:14Z</dcterms:modified>
</cp:core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2024-01-26T17:06:28Z</dcterms:created>
  <dcterms:modified xsi:type="dcterms:W3CDTF">2024-01-26T09:06:28Z</dcterms:modified>
</cp:core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2024-01-26T17:06:15Z</dcterms:created>
  <dcterms:modified xsi:type="dcterms:W3CDTF">2024-01-26T09:06:15Z</dcterms:modified>
</cp:core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2024-01-26T17:06:15Z</dcterms:created>
  <dcterms:modified xsi:type="dcterms:W3CDTF">2024-01-26T09:06:15Z</dcterms:modified>
</cp:core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2024-01-26T17:06:35Z</dcterms:created>
  <dcterms:modified xsi:type="dcterms:W3CDTF">2024-01-26T09:06:35Z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2024-01-26T17:06:12Z</dcterms:created>
  <dcterms:modified xsi:type="dcterms:W3CDTF">2024-01-26T09:06:12Z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2024-01-26T17:05:56Z</dcterms:created>
  <dcterms:modified xsi:type="dcterms:W3CDTF">2024-01-26T09:05:56Z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2024-01-26T17:06:11Z</dcterms:created>
  <dcterms:modified xsi:type="dcterms:W3CDTF">2024-01-26T09:06:11Z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2024-01-26T17:06:09Z</dcterms:created>
  <dcterms:modified xsi:type="dcterms:W3CDTF">2024-01-26T09:06:09Z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2024-01-26T17:06:30Z</dcterms:created>
  <dcterms:modified xsi:type="dcterms:W3CDTF">2024-01-26T09:06:30Z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2024-01-26T17:06:14Z</dcterms:created>
  <dcterms:modified xsi:type="dcterms:W3CDTF">2024-01-26T09:06:14Z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2024-01-26T17:06:15Z</dcterms:created>
  <dcterms:modified xsi:type="dcterms:W3CDTF">2024-01-26T09:06:15Z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2024-01-26T17:06:13Z</dcterms:created>
  <dcterms:modified xsi:type="dcterms:W3CDTF">2024-01-26T09:06:13Z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2024-01-26T17:06:42Z</dcterms:created>
  <dcterms:modified xsi:type="dcterms:W3CDTF">2024-01-26T09:06:41Z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2024-01-26T17:06:19Z</dcterms:created>
  <dcterms:modified xsi:type="dcterms:W3CDTF">2024-01-26T09:06:19Z</dcterms:modified>
</cp:core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2024-01-26T17:06:24Z</dcterms:created>
  <dcterms:modified xsi:type="dcterms:W3CDTF">2024-01-26T09:06:24Z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2024-01-26T17:06:24Z</dcterms:created>
  <dcterms:modified xsi:type="dcterms:W3CDTF">2024-01-26T09:06:24Z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2024-01-26T17:06:16Z</dcterms:created>
  <dcterms:modified xsi:type="dcterms:W3CDTF">2024-01-26T09:06:16Z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2024-01-26T17:06:34Z</dcterms:created>
  <dcterms:modified xsi:type="dcterms:W3CDTF">2024-01-26T09:06:34Z</dcterms:modified>
</cp:core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2024-01-26T17:06:13Z</dcterms:created>
  <dcterms:modified xsi:type="dcterms:W3CDTF">2024-01-26T09:06:13Z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2024-01-26T17:06:18Z</dcterms:created>
  <dcterms:modified xsi:type="dcterms:W3CDTF">2024-01-26T09:06:18Z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2024-01-26T17:06:25Z</dcterms:created>
  <dcterms:modified xsi:type="dcterms:W3CDTF">2024-01-26T09:06:25Z</dcterms:modified>
</cp:core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2024-01-26T17:06:11Z</dcterms:created>
  <dcterms:modified xsi:type="dcterms:W3CDTF">2024-01-26T09:06:11Z</dcterms:modified>
</cp:core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2024-01-26T17:06:12Z</dcterms:created>
  <dcterms:modified xsi:type="dcterms:W3CDTF">2024-01-26T09:06:12Z</dcterms:modified>
</cp:core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2024-01-26T17:06:11Z</dcterms:created>
  <dcterms:modified xsi:type="dcterms:W3CDTF">2024-01-26T09:06:11Z</dcterms:modified>
</cp:core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2024-01-26T17:06:15Z</dcterms:created>
  <dcterms:modified xsi:type="dcterms:W3CDTF">2024-01-26T09:06:15Z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2024-01-26T17:06:18Z</dcterms:created>
  <dcterms:modified xsi:type="dcterms:W3CDTF">2024-01-26T09:06:18Z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2024-01-26T17:06:14Z</dcterms:created>
  <dcterms:modified xsi:type="dcterms:W3CDTF">2024-01-26T09:06:14Z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2024-01-26T17:06:29Z</dcterms:created>
  <dcterms:modified xsi:type="dcterms:W3CDTF">2024-01-26T09:06:29Z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2024-01-26T17:06:18Z</dcterms:created>
  <dcterms:modified xsi:type="dcterms:W3CDTF">2024-01-26T09:06:18Z</dcterms:modified>
</cp:core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2024-01-26T17:06:38Z</dcterms:created>
  <dcterms:modified xsi:type="dcterms:W3CDTF">2024-01-26T09:06:38Z</dcterms:modified>
</cp:core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2024-01-26T17:06:13Z</dcterms:created>
  <dcterms:modified xsi:type="dcterms:W3CDTF">2024-01-26T09:06:13Z</dcterms:modified>
</cp:core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2024-01-26T17:06:17Z</dcterms:created>
  <dcterms:modified xsi:type="dcterms:W3CDTF">2024-01-26T09:06:16Z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2024-01-26T17:06:09Z</dcterms:created>
  <dcterms:modified xsi:type="dcterms:W3CDTF">2024-01-26T09:06:09Z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2024-01-26T17:06:10Z</dcterms:created>
  <dcterms:modified xsi:type="dcterms:W3CDTF">2024-01-26T09:06:10Z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2024-01-26T17:06:43Z</dcterms:created>
  <dcterms:modified xsi:type="dcterms:W3CDTF">2024-01-26T09:06:43Z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2024-01-26T17:06:10Z</dcterms:created>
  <dcterms:modified xsi:type="dcterms:W3CDTF">2024-01-26T09:06:10Z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2024-01-26T17:06:12Z</dcterms:created>
  <dcterms:modified xsi:type="dcterms:W3CDTF">2024-01-26T09:06:12Z</dcterms:modified>
</cp:core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2024-01-26T17:06:17Z</dcterms:created>
  <dcterms:modified xsi:type="dcterms:W3CDTF">2024-01-26T09:06:17Z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2024-01-26T17:06:11Z</dcterms:created>
  <dcterms:modified xsi:type="dcterms:W3CDTF">2024-01-26T09:06:11Z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2024-01-26T17:06:20Z</dcterms:created>
  <dcterms:modified xsi:type="dcterms:W3CDTF">2024-01-26T09:06:20Z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2024-01-26T17:06:16Z</dcterms:created>
  <dcterms:modified xsi:type="dcterms:W3CDTF">2024-01-26T09:06:16Z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2024-01-26T17:06:18Z</dcterms:created>
  <dcterms:modified xsi:type="dcterms:W3CDTF">2024-01-26T09:06:18Z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2024-01-26T17:06:16Z</dcterms:created>
  <dcterms:modified xsi:type="dcterms:W3CDTF">2024-01-26T09:06:16Z</dcterms:modified>
</cp:core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2024-01-26T17:06:02Z</dcterms:created>
  <dcterms:modified xsi:type="dcterms:W3CDTF">2024-01-26T09:06:02Z</dcterms:modified>
</cp:core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2024-01-26T17:06:20Z</dcterms:created>
  <dcterms:modified xsi:type="dcterms:W3CDTF">2024-01-26T09:06:20Z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2024-01-26T17:06:30Z</dcterms:created>
  <dcterms:modified xsi:type="dcterms:W3CDTF">2024-01-26T09:06:30Z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2024-01-26T17:06:30Z</dcterms:created>
  <dcterms:modified xsi:type="dcterms:W3CDTF">2024-01-26T09:06:30Z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2024-01-26T17:06:10Z</dcterms:created>
  <dcterms:modified xsi:type="dcterms:W3CDTF">2024-01-26T09:06:10Z</dcterms:modified>
</cp:core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2024-01-26T17:06:38Z</dcterms:created>
  <dcterms:modified xsi:type="dcterms:W3CDTF">2024-01-26T09:06:38Z</dcterms:modified>
</cp:core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2024-01-26T17:06:20Z</dcterms:created>
  <dcterms:modified xsi:type="dcterms:W3CDTF">2024-01-26T09:06:20Z</dcterms:modified>
</cp:core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2024-01-26T17:06:42Z</dcterms:created>
  <dcterms:modified xsi:type="dcterms:W3CDTF">2024-01-26T09:06:42Z</dcterms:modified>
</cp:core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2024-01-26T17:06:24Z</dcterms:created>
  <dcterms:modified xsi:type="dcterms:W3CDTF">2024-01-26T09:06:23Z</dcterms:modified>
</cp:core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2024-01-26T17:06:09Z</dcterms:created>
  <dcterms:modified xsi:type="dcterms:W3CDTF">2024-01-26T09:06:09Z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57327E0E-7DEC-49DA-A18E-D97AFC7854D5}">
  <ds:schemaRefs/>
</ds:datastoreItem>
</file>

<file path=customXml/itemProps10.xml><?xml version="1.0" encoding="utf-8"?>
<ds:datastoreItem xmlns:ds="http://schemas.openxmlformats.org/officeDocument/2006/customXml" ds:itemID="{3F72C3AB-5AF9-4D5B-BB32-A4C24E3B93B8}">
  <ds:schemaRefs/>
</ds:datastoreItem>
</file>

<file path=customXml/itemProps100.xml><?xml version="1.0" encoding="utf-8"?>
<ds:datastoreItem xmlns:ds="http://schemas.openxmlformats.org/officeDocument/2006/customXml" ds:itemID="{3D8851A8-AA22-4C61-95C7-F208DBD3E1B9}">
  <ds:schemaRefs/>
</ds:datastoreItem>
</file>

<file path=customXml/itemProps101.xml><?xml version="1.0" encoding="utf-8"?>
<ds:datastoreItem xmlns:ds="http://schemas.openxmlformats.org/officeDocument/2006/customXml" ds:itemID="{C8BF9C4B-A6B9-4F65-8318-5B9B71AD2724}">
  <ds:schemaRefs/>
</ds:datastoreItem>
</file>

<file path=customXml/itemProps102.xml><?xml version="1.0" encoding="utf-8"?>
<ds:datastoreItem xmlns:ds="http://schemas.openxmlformats.org/officeDocument/2006/customXml" ds:itemID="{E4E970B7-6013-469D-A05A-A62CBFFB439D}">
  <ds:schemaRefs/>
</ds:datastoreItem>
</file>

<file path=customXml/itemProps103.xml><?xml version="1.0" encoding="utf-8"?>
<ds:datastoreItem xmlns:ds="http://schemas.openxmlformats.org/officeDocument/2006/customXml" ds:itemID="{B8E8E3A3-76CE-4754-8B34-AEBB76F9021C}">
  <ds:schemaRefs/>
</ds:datastoreItem>
</file>

<file path=customXml/itemProps104.xml><?xml version="1.0" encoding="utf-8"?>
<ds:datastoreItem xmlns:ds="http://schemas.openxmlformats.org/officeDocument/2006/customXml" ds:itemID="{DF143DCA-1742-4144-B945-3C7E7D8E185A}">
  <ds:schemaRefs/>
</ds:datastoreItem>
</file>

<file path=customXml/itemProps105.xml><?xml version="1.0" encoding="utf-8"?>
<ds:datastoreItem xmlns:ds="http://schemas.openxmlformats.org/officeDocument/2006/customXml" ds:itemID="{ACB18B1F-6C7A-499F-B8A8-69AEB1B2BA91}">
  <ds:schemaRefs/>
</ds:datastoreItem>
</file>

<file path=customXml/itemProps106.xml><?xml version="1.0" encoding="utf-8"?>
<ds:datastoreItem xmlns:ds="http://schemas.openxmlformats.org/officeDocument/2006/customXml" ds:itemID="{DF0D7FEE-11D6-424E-9845-E44A081714C6}">
  <ds:schemaRefs/>
</ds:datastoreItem>
</file>

<file path=customXml/itemProps107.xml><?xml version="1.0" encoding="utf-8"?>
<ds:datastoreItem xmlns:ds="http://schemas.openxmlformats.org/officeDocument/2006/customXml" ds:itemID="{39473386-8464-42B7-A6AC-1915EBCFE8FF}">
  <ds:schemaRefs/>
</ds:datastoreItem>
</file>

<file path=customXml/itemProps108.xml><?xml version="1.0" encoding="utf-8"?>
<ds:datastoreItem xmlns:ds="http://schemas.openxmlformats.org/officeDocument/2006/customXml" ds:itemID="{1129C7EA-4FD2-487A-B39F-28D342D394E0}">
  <ds:schemaRefs/>
</ds:datastoreItem>
</file>

<file path=customXml/itemProps109.xml><?xml version="1.0" encoding="utf-8"?>
<ds:datastoreItem xmlns:ds="http://schemas.openxmlformats.org/officeDocument/2006/customXml" ds:itemID="{38910DBC-3823-47D0-9C37-2B4B4C7A32A5}">
  <ds:schemaRefs/>
</ds:datastoreItem>
</file>

<file path=customXml/itemProps11.xml><?xml version="1.0" encoding="utf-8"?>
<ds:datastoreItem xmlns:ds="http://schemas.openxmlformats.org/officeDocument/2006/customXml" ds:itemID="{EA5B4484-47EE-4393-A149-6CEDE5D79B18}">
  <ds:schemaRefs/>
</ds:datastoreItem>
</file>

<file path=customXml/itemProps110.xml><?xml version="1.0" encoding="utf-8"?>
<ds:datastoreItem xmlns:ds="http://schemas.openxmlformats.org/officeDocument/2006/customXml" ds:itemID="{6A2DC57E-C7E6-4082-A4B4-D152A9CC935A}">
  <ds:schemaRefs/>
</ds:datastoreItem>
</file>

<file path=customXml/itemProps111.xml><?xml version="1.0" encoding="utf-8"?>
<ds:datastoreItem xmlns:ds="http://schemas.openxmlformats.org/officeDocument/2006/customXml" ds:itemID="{C012A5D8-BBDA-4A29-8B2A-D67405DECDDB}">
  <ds:schemaRefs/>
</ds:datastoreItem>
</file>

<file path=customXml/itemProps112.xml><?xml version="1.0" encoding="utf-8"?>
<ds:datastoreItem xmlns:ds="http://schemas.openxmlformats.org/officeDocument/2006/customXml" ds:itemID="{258E8FAC-BE6E-4CE5-8863-7EF568A52226}">
  <ds:schemaRefs/>
</ds:datastoreItem>
</file>

<file path=customXml/itemProps12.xml><?xml version="1.0" encoding="utf-8"?>
<ds:datastoreItem xmlns:ds="http://schemas.openxmlformats.org/officeDocument/2006/customXml" ds:itemID="{3625E4C9-10E8-4AD3-BAA4-583ACA91C481}">
  <ds:schemaRefs/>
</ds:datastoreItem>
</file>

<file path=customXml/itemProps13.xml><?xml version="1.0" encoding="utf-8"?>
<ds:datastoreItem xmlns:ds="http://schemas.openxmlformats.org/officeDocument/2006/customXml" ds:itemID="{37C22CE4-05CA-4A39-857D-857E2DEB62C1}">
  <ds:schemaRefs/>
</ds:datastoreItem>
</file>

<file path=customXml/itemProps14.xml><?xml version="1.0" encoding="utf-8"?>
<ds:datastoreItem xmlns:ds="http://schemas.openxmlformats.org/officeDocument/2006/customXml" ds:itemID="{E46D21F3-D000-4A6D-9A93-41A3BD75F0AD}">
  <ds:schemaRefs/>
</ds:datastoreItem>
</file>

<file path=customXml/itemProps15.xml><?xml version="1.0" encoding="utf-8"?>
<ds:datastoreItem xmlns:ds="http://schemas.openxmlformats.org/officeDocument/2006/customXml" ds:itemID="{3FA370C9-CB09-4206-9313-0C3AFDCC2ACD}">
  <ds:schemaRefs/>
</ds:datastoreItem>
</file>

<file path=customXml/itemProps16.xml><?xml version="1.0" encoding="utf-8"?>
<ds:datastoreItem xmlns:ds="http://schemas.openxmlformats.org/officeDocument/2006/customXml" ds:itemID="{F0E1CE89-6F02-4BDE-A355-FA16DD844165}">
  <ds:schemaRefs/>
</ds:datastoreItem>
</file>

<file path=customXml/itemProps17.xml><?xml version="1.0" encoding="utf-8"?>
<ds:datastoreItem xmlns:ds="http://schemas.openxmlformats.org/officeDocument/2006/customXml" ds:itemID="{C230F1C5-929F-48EC-BCEB-D5B4D85C3CE9}">
  <ds:schemaRefs/>
</ds:datastoreItem>
</file>

<file path=customXml/itemProps18.xml><?xml version="1.0" encoding="utf-8"?>
<ds:datastoreItem xmlns:ds="http://schemas.openxmlformats.org/officeDocument/2006/customXml" ds:itemID="{2BAA6451-3E16-460C-9D40-189D1473F4D4}">
  <ds:schemaRefs/>
</ds:datastoreItem>
</file>

<file path=customXml/itemProps19.xml><?xml version="1.0" encoding="utf-8"?>
<ds:datastoreItem xmlns:ds="http://schemas.openxmlformats.org/officeDocument/2006/customXml" ds:itemID="{77FCB44B-926C-4C0E-8D67-E2035AF2204C}">
  <ds:schemaRefs/>
</ds:datastoreItem>
</file>

<file path=customXml/itemProps2.xml><?xml version="1.0" encoding="utf-8"?>
<ds:datastoreItem xmlns:ds="http://schemas.openxmlformats.org/officeDocument/2006/customXml" ds:itemID="{47E356DE-2371-4DA9-A9BE-C2FDB94485F7}">
  <ds:schemaRefs/>
</ds:datastoreItem>
</file>

<file path=customXml/itemProps20.xml><?xml version="1.0" encoding="utf-8"?>
<ds:datastoreItem xmlns:ds="http://schemas.openxmlformats.org/officeDocument/2006/customXml" ds:itemID="{AFEB9197-9124-467A-BB30-E59D40C1EA33}">
  <ds:schemaRefs/>
</ds:datastoreItem>
</file>

<file path=customXml/itemProps21.xml><?xml version="1.0" encoding="utf-8"?>
<ds:datastoreItem xmlns:ds="http://schemas.openxmlformats.org/officeDocument/2006/customXml" ds:itemID="{5757D0BF-86A2-4181-9913-F5B7742265E6}">
  <ds:schemaRefs/>
</ds:datastoreItem>
</file>

<file path=customXml/itemProps22.xml><?xml version="1.0" encoding="utf-8"?>
<ds:datastoreItem xmlns:ds="http://schemas.openxmlformats.org/officeDocument/2006/customXml" ds:itemID="{0A221741-302F-44A7-AE79-B4D505A500ED}">
  <ds:schemaRefs/>
</ds:datastoreItem>
</file>

<file path=customXml/itemProps23.xml><?xml version="1.0" encoding="utf-8"?>
<ds:datastoreItem xmlns:ds="http://schemas.openxmlformats.org/officeDocument/2006/customXml" ds:itemID="{DAB30224-D2CE-447C-8141-9AE35E19D07C}">
  <ds:schemaRefs/>
</ds:datastoreItem>
</file>

<file path=customXml/itemProps24.xml><?xml version="1.0" encoding="utf-8"?>
<ds:datastoreItem xmlns:ds="http://schemas.openxmlformats.org/officeDocument/2006/customXml" ds:itemID="{982266B0-D6DF-4C1E-8950-4437172F109A}">
  <ds:schemaRefs/>
</ds:datastoreItem>
</file>

<file path=customXml/itemProps25.xml><?xml version="1.0" encoding="utf-8"?>
<ds:datastoreItem xmlns:ds="http://schemas.openxmlformats.org/officeDocument/2006/customXml" ds:itemID="{E80E2FCB-B5FF-402C-8B8A-BA7FECE5BE87}">
  <ds:schemaRefs/>
</ds:datastoreItem>
</file>

<file path=customXml/itemProps26.xml><?xml version="1.0" encoding="utf-8"?>
<ds:datastoreItem xmlns:ds="http://schemas.openxmlformats.org/officeDocument/2006/customXml" ds:itemID="{BA8E3BEC-0977-4DFE-9000-C6436E53F7A9}">
  <ds:schemaRefs/>
</ds:datastoreItem>
</file>

<file path=customXml/itemProps27.xml><?xml version="1.0" encoding="utf-8"?>
<ds:datastoreItem xmlns:ds="http://schemas.openxmlformats.org/officeDocument/2006/customXml" ds:itemID="{D0B80E52-8C45-4DD5-8EA4-A18C4073376A}">
  <ds:schemaRefs/>
</ds:datastoreItem>
</file>

<file path=customXml/itemProps28.xml><?xml version="1.0" encoding="utf-8"?>
<ds:datastoreItem xmlns:ds="http://schemas.openxmlformats.org/officeDocument/2006/customXml" ds:itemID="{6DA150B1-3BB6-4BDE-B317-4AEFD81CF1B5}">
  <ds:schemaRefs/>
</ds:datastoreItem>
</file>

<file path=customXml/itemProps29.xml><?xml version="1.0" encoding="utf-8"?>
<ds:datastoreItem xmlns:ds="http://schemas.openxmlformats.org/officeDocument/2006/customXml" ds:itemID="{781C0EE9-CB46-4EC7-A93D-62C1A3418D6E}">
  <ds:schemaRefs/>
</ds:datastoreItem>
</file>

<file path=customXml/itemProps3.xml><?xml version="1.0" encoding="utf-8"?>
<ds:datastoreItem xmlns:ds="http://schemas.openxmlformats.org/officeDocument/2006/customXml" ds:itemID="{9C4B1691-B212-4E5E-A0BD-0CCFE1E5003A}">
  <ds:schemaRefs/>
</ds:datastoreItem>
</file>

<file path=customXml/itemProps30.xml><?xml version="1.0" encoding="utf-8"?>
<ds:datastoreItem xmlns:ds="http://schemas.openxmlformats.org/officeDocument/2006/customXml" ds:itemID="{8532DE12-C952-44BB-AE0B-C4FF353F2879}">
  <ds:schemaRefs/>
</ds:datastoreItem>
</file>

<file path=customXml/itemProps31.xml><?xml version="1.0" encoding="utf-8"?>
<ds:datastoreItem xmlns:ds="http://schemas.openxmlformats.org/officeDocument/2006/customXml" ds:itemID="{69F2D6E2-9083-4F6F-A600-267345CA5AE1}">
  <ds:schemaRefs/>
</ds:datastoreItem>
</file>

<file path=customXml/itemProps32.xml><?xml version="1.0" encoding="utf-8"?>
<ds:datastoreItem xmlns:ds="http://schemas.openxmlformats.org/officeDocument/2006/customXml" ds:itemID="{A8E0EC16-A1CD-4F14-A2AB-D7CF7C488593}">
  <ds:schemaRefs/>
</ds:datastoreItem>
</file>

<file path=customXml/itemProps33.xml><?xml version="1.0" encoding="utf-8"?>
<ds:datastoreItem xmlns:ds="http://schemas.openxmlformats.org/officeDocument/2006/customXml" ds:itemID="{B89A3546-9199-438B-B87A-3C8EA11057BA}">
  <ds:schemaRefs/>
</ds:datastoreItem>
</file>

<file path=customXml/itemProps34.xml><?xml version="1.0" encoding="utf-8"?>
<ds:datastoreItem xmlns:ds="http://schemas.openxmlformats.org/officeDocument/2006/customXml" ds:itemID="{410B7631-4D2D-4CD2-9880-D7B7E1EAB5F7}">
  <ds:schemaRefs/>
</ds:datastoreItem>
</file>

<file path=customXml/itemProps35.xml><?xml version="1.0" encoding="utf-8"?>
<ds:datastoreItem xmlns:ds="http://schemas.openxmlformats.org/officeDocument/2006/customXml" ds:itemID="{F868E72D-68CC-4929-A347-E678CEAE3B30}">
  <ds:schemaRefs/>
</ds:datastoreItem>
</file>

<file path=customXml/itemProps36.xml><?xml version="1.0" encoding="utf-8"?>
<ds:datastoreItem xmlns:ds="http://schemas.openxmlformats.org/officeDocument/2006/customXml" ds:itemID="{F7C5599F-D0E8-4CD8-BE73-90DA3769A405}">
  <ds:schemaRefs/>
</ds:datastoreItem>
</file>

<file path=customXml/itemProps37.xml><?xml version="1.0" encoding="utf-8"?>
<ds:datastoreItem xmlns:ds="http://schemas.openxmlformats.org/officeDocument/2006/customXml" ds:itemID="{6F12B85E-4028-405B-B872-5BD5CFFCCC87}">
  <ds:schemaRefs/>
</ds:datastoreItem>
</file>

<file path=customXml/itemProps38.xml><?xml version="1.0" encoding="utf-8"?>
<ds:datastoreItem xmlns:ds="http://schemas.openxmlformats.org/officeDocument/2006/customXml" ds:itemID="{B197B2CD-176E-4556-803A-F59F9FEAE9FD}">
  <ds:schemaRefs/>
</ds:datastoreItem>
</file>

<file path=customXml/itemProps39.xml><?xml version="1.0" encoding="utf-8"?>
<ds:datastoreItem xmlns:ds="http://schemas.openxmlformats.org/officeDocument/2006/customXml" ds:itemID="{7B469BF2-A28F-4196-8017-4D42D3FA18CC}">
  <ds:schemaRefs/>
</ds:datastoreItem>
</file>

<file path=customXml/itemProps4.xml><?xml version="1.0" encoding="utf-8"?>
<ds:datastoreItem xmlns:ds="http://schemas.openxmlformats.org/officeDocument/2006/customXml" ds:itemID="{3D27CD88-3AF4-47A8-90DF-AAE422A2C4EA}">
  <ds:schemaRefs/>
</ds:datastoreItem>
</file>

<file path=customXml/itemProps40.xml><?xml version="1.0" encoding="utf-8"?>
<ds:datastoreItem xmlns:ds="http://schemas.openxmlformats.org/officeDocument/2006/customXml" ds:itemID="{8C4E8B2B-428B-4148-A7D6-BFE762A2C1E5}">
  <ds:schemaRefs/>
</ds:datastoreItem>
</file>

<file path=customXml/itemProps41.xml><?xml version="1.0" encoding="utf-8"?>
<ds:datastoreItem xmlns:ds="http://schemas.openxmlformats.org/officeDocument/2006/customXml" ds:itemID="{3240CF72-0525-4EA2-98A4-C53DC7C88DF6}">
  <ds:schemaRefs/>
</ds:datastoreItem>
</file>

<file path=customXml/itemProps42.xml><?xml version="1.0" encoding="utf-8"?>
<ds:datastoreItem xmlns:ds="http://schemas.openxmlformats.org/officeDocument/2006/customXml" ds:itemID="{0FDB9106-DF86-40C4-B38D-0EAD770E7A4F}">
  <ds:schemaRefs/>
</ds:datastoreItem>
</file>

<file path=customXml/itemProps43.xml><?xml version="1.0" encoding="utf-8"?>
<ds:datastoreItem xmlns:ds="http://schemas.openxmlformats.org/officeDocument/2006/customXml" ds:itemID="{758DADF6-4CF5-46B7-9119-8468D814B744}">
  <ds:schemaRefs/>
</ds:datastoreItem>
</file>

<file path=customXml/itemProps44.xml><?xml version="1.0" encoding="utf-8"?>
<ds:datastoreItem xmlns:ds="http://schemas.openxmlformats.org/officeDocument/2006/customXml" ds:itemID="{FDEA1ACF-0812-4F05-A880-75585A1EA36A}">
  <ds:schemaRefs/>
</ds:datastoreItem>
</file>

<file path=customXml/itemProps45.xml><?xml version="1.0" encoding="utf-8"?>
<ds:datastoreItem xmlns:ds="http://schemas.openxmlformats.org/officeDocument/2006/customXml" ds:itemID="{849D1323-E315-494F-890B-53521AC6DF03}">
  <ds:schemaRefs/>
</ds:datastoreItem>
</file>

<file path=customXml/itemProps46.xml><?xml version="1.0" encoding="utf-8"?>
<ds:datastoreItem xmlns:ds="http://schemas.openxmlformats.org/officeDocument/2006/customXml" ds:itemID="{B83CED8F-3135-423D-87D8-F6340275744F}">
  <ds:schemaRefs/>
</ds:datastoreItem>
</file>

<file path=customXml/itemProps47.xml><?xml version="1.0" encoding="utf-8"?>
<ds:datastoreItem xmlns:ds="http://schemas.openxmlformats.org/officeDocument/2006/customXml" ds:itemID="{961D03A2-64B8-43E1-9603-437E989E7EA9}">
  <ds:schemaRefs/>
</ds:datastoreItem>
</file>

<file path=customXml/itemProps48.xml><?xml version="1.0" encoding="utf-8"?>
<ds:datastoreItem xmlns:ds="http://schemas.openxmlformats.org/officeDocument/2006/customXml" ds:itemID="{5AB1E617-BE60-4C48-8274-526020040855}">
  <ds:schemaRefs/>
</ds:datastoreItem>
</file>

<file path=customXml/itemProps49.xml><?xml version="1.0" encoding="utf-8"?>
<ds:datastoreItem xmlns:ds="http://schemas.openxmlformats.org/officeDocument/2006/customXml" ds:itemID="{53E61287-F434-4C76-A689-B64827C35D8F}">
  <ds:schemaRefs/>
</ds:datastoreItem>
</file>

<file path=customXml/itemProps5.xml><?xml version="1.0" encoding="utf-8"?>
<ds:datastoreItem xmlns:ds="http://schemas.openxmlformats.org/officeDocument/2006/customXml" ds:itemID="{9974DC87-663C-4A12-B395-3EA2F1F64EC8}">
  <ds:schemaRefs/>
</ds:datastoreItem>
</file>

<file path=customXml/itemProps50.xml><?xml version="1.0" encoding="utf-8"?>
<ds:datastoreItem xmlns:ds="http://schemas.openxmlformats.org/officeDocument/2006/customXml" ds:itemID="{5F1BD50C-E7BC-47A7-A1B7-F878DDB5079E}">
  <ds:schemaRefs/>
</ds:datastoreItem>
</file>

<file path=customXml/itemProps51.xml><?xml version="1.0" encoding="utf-8"?>
<ds:datastoreItem xmlns:ds="http://schemas.openxmlformats.org/officeDocument/2006/customXml" ds:itemID="{82CB3DB6-B054-4AA8-AD7C-7AC4268A198F}">
  <ds:schemaRefs/>
</ds:datastoreItem>
</file>

<file path=customXml/itemProps52.xml><?xml version="1.0" encoding="utf-8"?>
<ds:datastoreItem xmlns:ds="http://schemas.openxmlformats.org/officeDocument/2006/customXml" ds:itemID="{BEF18F08-5DD0-4585-B4C6-558E537A6E3E}">
  <ds:schemaRefs/>
</ds:datastoreItem>
</file>

<file path=customXml/itemProps53.xml><?xml version="1.0" encoding="utf-8"?>
<ds:datastoreItem xmlns:ds="http://schemas.openxmlformats.org/officeDocument/2006/customXml" ds:itemID="{22BED73D-D383-4D5D-979A-AF3B83177C49}">
  <ds:schemaRefs/>
</ds:datastoreItem>
</file>

<file path=customXml/itemProps54.xml><?xml version="1.0" encoding="utf-8"?>
<ds:datastoreItem xmlns:ds="http://schemas.openxmlformats.org/officeDocument/2006/customXml" ds:itemID="{E9C3B254-31B1-40D5-8B3F-B471520A4D16}">
  <ds:schemaRefs/>
</ds:datastoreItem>
</file>

<file path=customXml/itemProps55.xml><?xml version="1.0" encoding="utf-8"?>
<ds:datastoreItem xmlns:ds="http://schemas.openxmlformats.org/officeDocument/2006/customXml" ds:itemID="{43E8AC78-94C7-453B-BF8D-71895AC61599}">
  <ds:schemaRefs/>
</ds:datastoreItem>
</file>

<file path=customXml/itemProps56.xml><?xml version="1.0" encoding="utf-8"?>
<ds:datastoreItem xmlns:ds="http://schemas.openxmlformats.org/officeDocument/2006/customXml" ds:itemID="{78C12E7F-5075-431F-A1A8-EB2E24E3543F}">
  <ds:schemaRefs/>
</ds:datastoreItem>
</file>

<file path=customXml/itemProps57.xml><?xml version="1.0" encoding="utf-8"?>
<ds:datastoreItem xmlns:ds="http://schemas.openxmlformats.org/officeDocument/2006/customXml" ds:itemID="{8CBD5044-7A5A-42FA-9557-8EADC4A6F611}">
  <ds:schemaRefs/>
</ds:datastoreItem>
</file>

<file path=customXml/itemProps58.xml><?xml version="1.0" encoding="utf-8"?>
<ds:datastoreItem xmlns:ds="http://schemas.openxmlformats.org/officeDocument/2006/customXml" ds:itemID="{E96EFE1C-C8E6-4A07-8FD3-B3F947BC027F}">
  <ds:schemaRefs/>
</ds:datastoreItem>
</file>

<file path=customXml/itemProps59.xml><?xml version="1.0" encoding="utf-8"?>
<ds:datastoreItem xmlns:ds="http://schemas.openxmlformats.org/officeDocument/2006/customXml" ds:itemID="{F874A655-3151-4949-A144-A49EDCCEDD7F}">
  <ds:schemaRefs/>
</ds:datastoreItem>
</file>

<file path=customXml/itemProps6.xml><?xml version="1.0" encoding="utf-8"?>
<ds:datastoreItem xmlns:ds="http://schemas.openxmlformats.org/officeDocument/2006/customXml" ds:itemID="{466C6F8B-792C-40A5-AE68-84E71C391272}">
  <ds:schemaRefs/>
</ds:datastoreItem>
</file>

<file path=customXml/itemProps60.xml><?xml version="1.0" encoding="utf-8"?>
<ds:datastoreItem xmlns:ds="http://schemas.openxmlformats.org/officeDocument/2006/customXml" ds:itemID="{4293F315-5419-47AA-AEEC-92D3C39975CF}">
  <ds:schemaRefs/>
</ds:datastoreItem>
</file>

<file path=customXml/itemProps61.xml><?xml version="1.0" encoding="utf-8"?>
<ds:datastoreItem xmlns:ds="http://schemas.openxmlformats.org/officeDocument/2006/customXml" ds:itemID="{5F197CAC-36DA-4DF5-934C-7FE87BBE3A1C}">
  <ds:schemaRefs/>
</ds:datastoreItem>
</file>

<file path=customXml/itemProps62.xml><?xml version="1.0" encoding="utf-8"?>
<ds:datastoreItem xmlns:ds="http://schemas.openxmlformats.org/officeDocument/2006/customXml" ds:itemID="{06A92892-A7C1-4EF7-B1F3-AA6848DE5BD6}">
  <ds:schemaRefs/>
</ds:datastoreItem>
</file>

<file path=customXml/itemProps63.xml><?xml version="1.0" encoding="utf-8"?>
<ds:datastoreItem xmlns:ds="http://schemas.openxmlformats.org/officeDocument/2006/customXml" ds:itemID="{4DCBF519-3483-471D-9589-50088B7E2ED3}">
  <ds:schemaRefs/>
</ds:datastoreItem>
</file>

<file path=customXml/itemProps64.xml><?xml version="1.0" encoding="utf-8"?>
<ds:datastoreItem xmlns:ds="http://schemas.openxmlformats.org/officeDocument/2006/customXml" ds:itemID="{D7A6BB3C-D80D-4C4D-8F5B-C681DBC8E0F8}">
  <ds:schemaRefs/>
</ds:datastoreItem>
</file>

<file path=customXml/itemProps65.xml><?xml version="1.0" encoding="utf-8"?>
<ds:datastoreItem xmlns:ds="http://schemas.openxmlformats.org/officeDocument/2006/customXml" ds:itemID="{2E4022AE-E2FE-4437-9264-B6999EED05E3}">
  <ds:schemaRefs/>
</ds:datastoreItem>
</file>

<file path=customXml/itemProps66.xml><?xml version="1.0" encoding="utf-8"?>
<ds:datastoreItem xmlns:ds="http://schemas.openxmlformats.org/officeDocument/2006/customXml" ds:itemID="{08D7C505-4461-41E0-A7D1-FBB86BD32B54}">
  <ds:schemaRefs/>
</ds:datastoreItem>
</file>

<file path=customXml/itemProps67.xml><?xml version="1.0" encoding="utf-8"?>
<ds:datastoreItem xmlns:ds="http://schemas.openxmlformats.org/officeDocument/2006/customXml" ds:itemID="{028CB0DC-B29A-4B82-A5B3-ACC60A861893}">
  <ds:schemaRefs/>
</ds:datastoreItem>
</file>

<file path=customXml/itemProps68.xml><?xml version="1.0" encoding="utf-8"?>
<ds:datastoreItem xmlns:ds="http://schemas.openxmlformats.org/officeDocument/2006/customXml" ds:itemID="{3364F3D2-8408-4618-BD31-F2DE8E1CDB3F}">
  <ds:schemaRefs/>
</ds:datastoreItem>
</file>

<file path=customXml/itemProps69.xml><?xml version="1.0" encoding="utf-8"?>
<ds:datastoreItem xmlns:ds="http://schemas.openxmlformats.org/officeDocument/2006/customXml" ds:itemID="{1694F8AA-7DB5-46A3-9596-27019DA3C0EE}">
  <ds:schemaRefs/>
</ds:datastoreItem>
</file>

<file path=customXml/itemProps7.xml><?xml version="1.0" encoding="utf-8"?>
<ds:datastoreItem xmlns:ds="http://schemas.openxmlformats.org/officeDocument/2006/customXml" ds:itemID="{DD7E1E45-EBCB-41AA-AECB-54475B0CB9F5}">
  <ds:schemaRefs/>
</ds:datastoreItem>
</file>

<file path=customXml/itemProps70.xml><?xml version="1.0" encoding="utf-8"?>
<ds:datastoreItem xmlns:ds="http://schemas.openxmlformats.org/officeDocument/2006/customXml" ds:itemID="{B75A723D-6DD9-45DA-A1DB-9B175675D226}">
  <ds:schemaRefs/>
</ds:datastoreItem>
</file>

<file path=customXml/itemProps71.xml><?xml version="1.0" encoding="utf-8"?>
<ds:datastoreItem xmlns:ds="http://schemas.openxmlformats.org/officeDocument/2006/customXml" ds:itemID="{D407A35F-772D-4684-8C01-0077B2449FFA}">
  <ds:schemaRefs/>
</ds:datastoreItem>
</file>

<file path=customXml/itemProps72.xml><?xml version="1.0" encoding="utf-8"?>
<ds:datastoreItem xmlns:ds="http://schemas.openxmlformats.org/officeDocument/2006/customXml" ds:itemID="{A7E06717-D0F6-4536-AA9A-0770C8117FBB}">
  <ds:schemaRefs/>
</ds:datastoreItem>
</file>

<file path=customXml/itemProps73.xml><?xml version="1.0" encoding="utf-8"?>
<ds:datastoreItem xmlns:ds="http://schemas.openxmlformats.org/officeDocument/2006/customXml" ds:itemID="{A8C872B7-1DA1-4027-9B4D-9CE49C90D52B}">
  <ds:schemaRefs/>
</ds:datastoreItem>
</file>

<file path=customXml/itemProps74.xml><?xml version="1.0" encoding="utf-8"?>
<ds:datastoreItem xmlns:ds="http://schemas.openxmlformats.org/officeDocument/2006/customXml" ds:itemID="{130D9AE2-E841-482A-9191-69002B12366B}">
  <ds:schemaRefs/>
</ds:datastoreItem>
</file>

<file path=customXml/itemProps75.xml><?xml version="1.0" encoding="utf-8"?>
<ds:datastoreItem xmlns:ds="http://schemas.openxmlformats.org/officeDocument/2006/customXml" ds:itemID="{5FCC72D4-CA0A-4555-AB7A-E95B3F404CB5}">
  <ds:schemaRefs/>
</ds:datastoreItem>
</file>

<file path=customXml/itemProps76.xml><?xml version="1.0" encoding="utf-8"?>
<ds:datastoreItem xmlns:ds="http://schemas.openxmlformats.org/officeDocument/2006/customXml" ds:itemID="{BF382DFD-8C01-4D40-9F56-B7BE01E80374}">
  <ds:schemaRefs/>
</ds:datastoreItem>
</file>

<file path=customXml/itemProps77.xml><?xml version="1.0" encoding="utf-8"?>
<ds:datastoreItem xmlns:ds="http://schemas.openxmlformats.org/officeDocument/2006/customXml" ds:itemID="{227EE234-3E89-4410-99FD-75B142D4F77D}">
  <ds:schemaRefs/>
</ds:datastoreItem>
</file>

<file path=customXml/itemProps78.xml><?xml version="1.0" encoding="utf-8"?>
<ds:datastoreItem xmlns:ds="http://schemas.openxmlformats.org/officeDocument/2006/customXml" ds:itemID="{689B8FF9-0006-4048-A762-F18721D55933}">
  <ds:schemaRefs/>
</ds:datastoreItem>
</file>

<file path=customXml/itemProps79.xml><?xml version="1.0" encoding="utf-8"?>
<ds:datastoreItem xmlns:ds="http://schemas.openxmlformats.org/officeDocument/2006/customXml" ds:itemID="{0514668B-5119-49FF-8800-27DFA06F112E}">
  <ds:schemaRefs/>
</ds:datastoreItem>
</file>

<file path=customXml/itemProps8.xml><?xml version="1.0" encoding="utf-8"?>
<ds:datastoreItem xmlns:ds="http://schemas.openxmlformats.org/officeDocument/2006/customXml" ds:itemID="{7ADAF50D-9CB3-4317-8496-B1F56A18681F}">
  <ds:schemaRefs/>
</ds:datastoreItem>
</file>

<file path=customXml/itemProps80.xml><?xml version="1.0" encoding="utf-8"?>
<ds:datastoreItem xmlns:ds="http://schemas.openxmlformats.org/officeDocument/2006/customXml" ds:itemID="{F37671C1-FA2E-4EB8-AE69-72DDFBCCD9D9}">
  <ds:schemaRefs/>
</ds:datastoreItem>
</file>

<file path=customXml/itemProps81.xml><?xml version="1.0" encoding="utf-8"?>
<ds:datastoreItem xmlns:ds="http://schemas.openxmlformats.org/officeDocument/2006/customXml" ds:itemID="{1A025429-04B5-49FA-88CA-F8B22570F762}">
  <ds:schemaRefs/>
</ds:datastoreItem>
</file>

<file path=customXml/itemProps82.xml><?xml version="1.0" encoding="utf-8"?>
<ds:datastoreItem xmlns:ds="http://schemas.openxmlformats.org/officeDocument/2006/customXml" ds:itemID="{30CB9B35-18E9-4F16-94BC-E5869651E553}">
  <ds:schemaRefs/>
</ds:datastoreItem>
</file>

<file path=customXml/itemProps83.xml><?xml version="1.0" encoding="utf-8"?>
<ds:datastoreItem xmlns:ds="http://schemas.openxmlformats.org/officeDocument/2006/customXml" ds:itemID="{AFFAC37C-6317-48C1-93D7-26D1E139CAC4}">
  <ds:schemaRefs/>
</ds:datastoreItem>
</file>

<file path=customXml/itemProps84.xml><?xml version="1.0" encoding="utf-8"?>
<ds:datastoreItem xmlns:ds="http://schemas.openxmlformats.org/officeDocument/2006/customXml" ds:itemID="{11B39D90-2726-474B-9D2A-ECC4F3C43769}">
  <ds:schemaRefs/>
</ds:datastoreItem>
</file>

<file path=customXml/itemProps85.xml><?xml version="1.0" encoding="utf-8"?>
<ds:datastoreItem xmlns:ds="http://schemas.openxmlformats.org/officeDocument/2006/customXml" ds:itemID="{547F302E-510A-4ED8-B7D9-D0F0A82B41B0}">
  <ds:schemaRefs/>
</ds:datastoreItem>
</file>

<file path=customXml/itemProps86.xml><?xml version="1.0" encoding="utf-8"?>
<ds:datastoreItem xmlns:ds="http://schemas.openxmlformats.org/officeDocument/2006/customXml" ds:itemID="{477DB498-686B-4DB1-A7F5-F95F47295617}">
  <ds:schemaRefs/>
</ds:datastoreItem>
</file>

<file path=customXml/itemProps87.xml><?xml version="1.0" encoding="utf-8"?>
<ds:datastoreItem xmlns:ds="http://schemas.openxmlformats.org/officeDocument/2006/customXml" ds:itemID="{3F5DBA71-A1CA-4957-BD62-E99A2BEFAB68}">
  <ds:schemaRefs/>
</ds:datastoreItem>
</file>

<file path=customXml/itemProps88.xml><?xml version="1.0" encoding="utf-8"?>
<ds:datastoreItem xmlns:ds="http://schemas.openxmlformats.org/officeDocument/2006/customXml" ds:itemID="{63E7290A-B8A4-4037-9D39-5A6C0AA76D63}">
  <ds:schemaRefs/>
</ds:datastoreItem>
</file>

<file path=customXml/itemProps89.xml><?xml version="1.0" encoding="utf-8"?>
<ds:datastoreItem xmlns:ds="http://schemas.openxmlformats.org/officeDocument/2006/customXml" ds:itemID="{DD941A51-5BDC-46AD-82AA-9DB7C71365B3}">
  <ds:schemaRefs/>
</ds:datastoreItem>
</file>

<file path=customXml/itemProps9.xml><?xml version="1.0" encoding="utf-8"?>
<ds:datastoreItem xmlns:ds="http://schemas.openxmlformats.org/officeDocument/2006/customXml" ds:itemID="{09B176A0-DA0B-4994-A3A8-78075BC14967}">
  <ds:schemaRefs/>
</ds:datastoreItem>
</file>

<file path=customXml/itemProps90.xml><?xml version="1.0" encoding="utf-8"?>
<ds:datastoreItem xmlns:ds="http://schemas.openxmlformats.org/officeDocument/2006/customXml" ds:itemID="{355E3343-D86B-4AD7-A700-07F83D154B81}">
  <ds:schemaRefs/>
</ds:datastoreItem>
</file>

<file path=customXml/itemProps91.xml><?xml version="1.0" encoding="utf-8"?>
<ds:datastoreItem xmlns:ds="http://schemas.openxmlformats.org/officeDocument/2006/customXml" ds:itemID="{6A827E71-7915-4E81-9741-80A38B96A6EC}">
  <ds:schemaRefs/>
</ds:datastoreItem>
</file>

<file path=customXml/itemProps92.xml><?xml version="1.0" encoding="utf-8"?>
<ds:datastoreItem xmlns:ds="http://schemas.openxmlformats.org/officeDocument/2006/customXml" ds:itemID="{2DF66303-4A88-4634-96E8-B69FFBD976CF}">
  <ds:schemaRefs/>
</ds:datastoreItem>
</file>

<file path=customXml/itemProps93.xml><?xml version="1.0" encoding="utf-8"?>
<ds:datastoreItem xmlns:ds="http://schemas.openxmlformats.org/officeDocument/2006/customXml" ds:itemID="{7B5CC960-6EE6-4385-A2A2-C7154390EC6F}">
  <ds:schemaRefs/>
</ds:datastoreItem>
</file>

<file path=customXml/itemProps94.xml><?xml version="1.0" encoding="utf-8"?>
<ds:datastoreItem xmlns:ds="http://schemas.openxmlformats.org/officeDocument/2006/customXml" ds:itemID="{F768887A-7822-4F72-90AE-4CD6F9E18E8E}">
  <ds:schemaRefs/>
</ds:datastoreItem>
</file>

<file path=customXml/itemProps95.xml><?xml version="1.0" encoding="utf-8"?>
<ds:datastoreItem xmlns:ds="http://schemas.openxmlformats.org/officeDocument/2006/customXml" ds:itemID="{BC058982-E143-426D-AEFC-847DEF488648}">
  <ds:schemaRefs/>
</ds:datastoreItem>
</file>

<file path=customXml/itemProps96.xml><?xml version="1.0" encoding="utf-8"?>
<ds:datastoreItem xmlns:ds="http://schemas.openxmlformats.org/officeDocument/2006/customXml" ds:itemID="{91D113A6-677A-4977-AA3C-A24077CA46D1}">
  <ds:schemaRefs/>
</ds:datastoreItem>
</file>

<file path=customXml/itemProps97.xml><?xml version="1.0" encoding="utf-8"?>
<ds:datastoreItem xmlns:ds="http://schemas.openxmlformats.org/officeDocument/2006/customXml" ds:itemID="{C834B6D4-0ECA-4FE5-A87E-CF55B35BF4E8}">
  <ds:schemaRefs/>
</ds:datastoreItem>
</file>

<file path=customXml/itemProps98.xml><?xml version="1.0" encoding="utf-8"?>
<ds:datastoreItem xmlns:ds="http://schemas.openxmlformats.org/officeDocument/2006/customXml" ds:itemID="{03D04720-C764-492B-8FD7-D6ACE430D3F9}">
  <ds:schemaRefs/>
</ds:datastoreItem>
</file>

<file path=customXml/itemProps99.xml><?xml version="1.0" encoding="utf-8"?>
<ds:datastoreItem xmlns:ds="http://schemas.openxmlformats.org/officeDocument/2006/customXml" ds:itemID="{1361FA9F-061A-4E54-ADC6-9DCA49258A93}">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209</Pages>
  <Words>2142</Words>
  <Characters>4111</Characters>
  <Lines>671</Lines>
  <Paragraphs>188</Paragraphs>
  <TotalTime>17</TotalTime>
  <ScaleCrop>false</ScaleCrop>
  <LinksUpToDate>false</LinksUpToDate>
  <CharactersWithSpaces>4145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2024-01-26T17:06:00Z</dcterms:created>
  <dc:creator>Administrator</dc:creator>
  <cp:lastModifiedBy>cw</cp:lastModifiedBy>
  <dcterms:modified xsi:type="dcterms:W3CDTF">2026-05-27T08:19:40Z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D66569E28480459B9FAB014D5245CBF2</vt:lpwstr>
  </property>
  <property fmtid="{D5CDD505-2E9C-101B-9397-08002B2CF9AE}" pid="4" name="KSOTemplateDocerSaveRecord">
    <vt:lpwstr>eyJoZGlkIjoiMDVlZGE0N2UxNWRkZTBhMDVkMWQ5MjBjN2M5Y2UzNmMiLCJ1c2VySWQiOiI1Mzc5NTgwMjgifQ==</vt:lpwstr>
  </property>
</Properties>
</file>