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F6749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  <w:lang w:val="en-US" w:eastAsia="zh-CN"/>
        </w:rPr>
        <w:t>井陉县吴家窑乡苗峪村北地块详细规划</w:t>
      </w:r>
    </w:p>
    <w:p w14:paraId="46954A45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</w:rPr>
        <w:t>（公示稿）</w:t>
      </w:r>
    </w:p>
    <w:p w14:paraId="431883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为落实国家乡村振兴战略，促进文旅高质量发展，盘活闲置山地资源、推动项目尽快落地实施，根据河北省自然资源厅《关于做好国土空间详细规划工作的通知》等文件，启动了《井陉县吴家窑乡苗峪村北地块详细规划》方案编制工作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现将方案进行公示。</w:t>
      </w:r>
    </w:p>
    <w:p w14:paraId="5D9ED1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公示时间：</w:t>
      </w:r>
    </w:p>
    <w:p w14:paraId="3FC2031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反馈方式：书面，注明联系人、联系方式；单位的还应加盖单位公章。</w:t>
      </w:r>
    </w:p>
    <w:p w14:paraId="2C60DE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联系地址：井陉县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吴家窑乡人民政府</w:t>
      </w:r>
    </w:p>
    <w:p w14:paraId="032E34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cs="宋体"/>
          <w:b/>
          <w:color w:val="000000"/>
          <w:spacing w:val="17"/>
          <w:sz w:val="44"/>
          <w:szCs w:val="44"/>
          <w:highlight w:val="none"/>
          <w:lang w:val="en-US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联系电话：0311-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82346006</w:t>
      </w:r>
      <w:bookmarkStart w:id="0" w:name="_GoBack"/>
      <w:bookmarkEnd w:id="0"/>
    </w:p>
    <w:p w14:paraId="6E4C72FB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sz w:val="22"/>
          <w:szCs w:val="22"/>
          <w:highlight w:val="none"/>
        </w:rPr>
      </w:pPr>
      <w:r>
        <w:rPr>
          <w:rFonts w:ascii="微软雅黑" w:hAnsi="微软雅黑" w:eastAsia="微软雅黑" w:cs="微软雅黑"/>
          <w:b/>
          <w:color w:val="000000"/>
          <w:spacing w:val="17"/>
          <w:sz w:val="32"/>
          <w:szCs w:val="32"/>
          <w:highlight w:val="none"/>
        </w:rPr>
        <w:t>一、规划范围、规模</w:t>
      </w:r>
    </w:p>
    <w:p w14:paraId="2C2343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规划地块位于井陉县吴家窑乡苗峪村北，总用地面积2.53公顷，全部位于城镇开发边界内。</w:t>
      </w:r>
    </w:p>
    <w:p w14:paraId="1FE09394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b/>
          <w:color w:val="000000"/>
          <w:spacing w:val="17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pacing w:val="17"/>
          <w:sz w:val="32"/>
          <w:szCs w:val="32"/>
          <w:highlight w:val="none"/>
          <w:lang w:val="en-US" w:eastAsia="zh-CN"/>
        </w:rPr>
        <w:t>二、规划方案</w:t>
      </w:r>
    </w:p>
    <w:p w14:paraId="556486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（一）用地布局</w:t>
      </w:r>
    </w:p>
    <w:p w14:paraId="56191E2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落实上位规划，规划总用地面积2.53公顷，其中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商业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用地2.53公顷，占比100%。</w:t>
      </w:r>
    </w:p>
    <w:p w14:paraId="647283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hint="eastAsia" w:ascii="宋体" w:hAnsi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）道路交通</w:t>
      </w:r>
    </w:p>
    <w:p w14:paraId="0E2EF0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地块内部道路线形顺应等高线布置，减少大填大挖，保护梯田与山体肌理。设置两处出入口，南侧出入口采用缓坡引道、挡土墙衔接消化地块与观山大道高差，严禁直接陡坡接入。</w:t>
      </w:r>
    </w:p>
    <w:p w14:paraId="7A631B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停车设施：</w:t>
      </w:r>
      <w:r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结合北侧机动车出入口设置小型临时停靠区。地块内部优先采用台地式停车、地面分散停车，结合建筑台地分层布置，避免大规模地下开挖。配建指标参考《河北省城市停车设施配置及建设导则》中“宾馆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－</w:t>
      </w:r>
      <w:r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其他宾馆”类执行。</w:t>
      </w:r>
    </w:p>
    <w:p w14:paraId="42829F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hint="eastAsia" w:ascii="宋体" w:hAnsi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）市政基础设施</w:t>
      </w:r>
    </w:p>
    <w:p w14:paraId="4EB7E4B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 xml:space="preserve">给水：规划采用自备井给水。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A6F1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排水：污水通过污水管网收集后送至化粪池，再通过小型净化污水处理设施，处理后达到一级A标准进行再生回用或排放至附近自然水系。通过管道收集按照道路坡向排入附近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的自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然地表径流。</w:t>
      </w:r>
    </w:p>
    <w:p w14:paraId="4FFF42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电力：由110千伏吴家窑站保障电力供应。</w:t>
      </w:r>
    </w:p>
    <w:p w14:paraId="6DEFFB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通信：通过5G网络基站覆盖的方式解决地块内部网络通信。</w:t>
      </w:r>
    </w:p>
    <w:p w14:paraId="124FCC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能源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：采用罐装液化气或电采暖、太阳能等清洁能源。</w:t>
      </w:r>
    </w:p>
    <w:p w14:paraId="6D49B3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7DB8D0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4A767FC6">
      <w:pPr>
        <w:pStyle w:val="8"/>
        <w:widowControl/>
        <w:shd w:val="clear" w:color="auto" w:fill="FFFFFF"/>
        <w:spacing w:before="0" w:beforeAutospacing="0" w:after="0" w:afterAutospacing="0" w:line="432" w:lineRule="atLeast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eastAsia="zh-CN"/>
        </w:rPr>
      </w:pPr>
      <w:r>
        <w:drawing>
          <wp:inline distT="0" distB="0" distL="114300" distR="114300">
            <wp:extent cx="5270500" cy="3634740"/>
            <wp:effectExtent l="9525" t="9525" r="2349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347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52C33"/>
    <w:multiLevelType w:val="multilevel"/>
    <w:tmpl w:val="4C052C33"/>
    <w:lvl w:ilvl="0" w:tentative="0">
      <w:start w:val="1"/>
      <w:numFmt w:val="japaneseCounting"/>
      <w:pStyle w:val="6"/>
      <w:lvlText w:val="第%1章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00000000"/>
    <w:rsid w:val="013313A3"/>
    <w:rsid w:val="07843CB7"/>
    <w:rsid w:val="089D2481"/>
    <w:rsid w:val="08D24C7F"/>
    <w:rsid w:val="091610B9"/>
    <w:rsid w:val="09DE2868"/>
    <w:rsid w:val="0A7809B7"/>
    <w:rsid w:val="0AF670F2"/>
    <w:rsid w:val="10FE773C"/>
    <w:rsid w:val="12EB53B3"/>
    <w:rsid w:val="21E6638A"/>
    <w:rsid w:val="23D5599E"/>
    <w:rsid w:val="2628410A"/>
    <w:rsid w:val="294941BD"/>
    <w:rsid w:val="2A02108E"/>
    <w:rsid w:val="2F1B7A38"/>
    <w:rsid w:val="2FAB3251"/>
    <w:rsid w:val="36476A1A"/>
    <w:rsid w:val="3B60544A"/>
    <w:rsid w:val="3DBA6615"/>
    <w:rsid w:val="44BF09B5"/>
    <w:rsid w:val="44E07101"/>
    <w:rsid w:val="46C0263E"/>
    <w:rsid w:val="4B673131"/>
    <w:rsid w:val="4BCD676D"/>
    <w:rsid w:val="4DBD0A7C"/>
    <w:rsid w:val="4ED87C86"/>
    <w:rsid w:val="4F050721"/>
    <w:rsid w:val="50F67618"/>
    <w:rsid w:val="50FB11AB"/>
    <w:rsid w:val="510E0CFA"/>
    <w:rsid w:val="570A5ABF"/>
    <w:rsid w:val="5A500495"/>
    <w:rsid w:val="5B220950"/>
    <w:rsid w:val="5BAC2376"/>
    <w:rsid w:val="5E2F5EE7"/>
    <w:rsid w:val="631D4DCC"/>
    <w:rsid w:val="640B10C9"/>
    <w:rsid w:val="649C7F73"/>
    <w:rsid w:val="67D15482"/>
    <w:rsid w:val="6E4C0C0E"/>
    <w:rsid w:val="759F1546"/>
    <w:rsid w:val="7B5E622F"/>
    <w:rsid w:val="7EC6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link w:val="11"/>
    <w:qFormat/>
    <w:uiPriority w:val="0"/>
    <w:pPr>
      <w:keepNext/>
      <w:keepLines/>
      <w:numPr>
        <w:ilvl w:val="0"/>
        <w:numId w:val="1"/>
      </w:numPr>
      <w:spacing w:line="240" w:lineRule="auto"/>
      <w:ind w:firstLine="0" w:firstLineChars="0"/>
      <w:jc w:val="center"/>
      <w:outlineLvl w:val="0"/>
    </w:pPr>
    <w:rPr>
      <w:rFonts w:eastAsia="黑体"/>
      <w:b/>
      <w:bCs/>
      <w:kern w:val="44"/>
      <w:sz w:val="30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spacing w:after="120"/>
      <w:ind w:left="420" w:leftChars="200"/>
    </w:pPr>
    <w:rPr>
      <w:rFonts w:ascii="Calibri" w:hAnsi="Calibri"/>
      <w:szCs w:val="21"/>
    </w:rPr>
  </w:style>
  <w:style w:type="paragraph" w:styleId="3">
    <w:name w:val="Body Text Indent"/>
    <w:basedOn w:val="1"/>
    <w:unhideWhenUsed/>
    <w:qFormat/>
    <w:uiPriority w:val="99"/>
    <w:pPr>
      <w:spacing w:beforeLines="50" w:after="120" w:line="300" w:lineRule="auto"/>
      <w:ind w:left="420" w:leftChars="200" w:firstLine="200" w:firstLineChars="200"/>
    </w:pPr>
    <w:rPr>
      <w:rFonts w:ascii="Arial" w:hAnsi="Arial"/>
      <w:sz w:val="20"/>
      <w:szCs w:val="20"/>
      <w:lang w:bidi="ar-SA"/>
    </w:rPr>
  </w:style>
  <w:style w:type="paragraph" w:styleId="4">
    <w:name w:val="Body Text First Indent"/>
    <w:basedOn w:val="5"/>
    <w:next w:val="2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qFormat/>
    <w:uiPriority w:val="0"/>
    <w:pPr>
      <w:spacing w:after="120" w:line="440" w:lineRule="exact"/>
      <w:ind w:firstLine="200" w:firstLineChars="200"/>
    </w:pPr>
    <w:rPr>
      <w:sz w:val="24"/>
      <w:szCs w:val="24"/>
      <w:lang w:bidi="ar-SA"/>
    </w:rPr>
  </w:style>
  <w:style w:type="paragraph" w:styleId="7">
    <w:name w:val="envelope return"/>
    <w:basedOn w:val="1"/>
    <w:qFormat/>
    <w:uiPriority w:val="0"/>
    <w:rPr>
      <w:rFonts w:ascii="Arial" w:hAnsi="Arial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标题 1 Char"/>
    <w:link w:val="6"/>
    <w:qFormat/>
    <w:uiPriority w:val="0"/>
    <w:rPr>
      <w:rFonts w:eastAsia="黑体"/>
      <w:b/>
      <w:bCs/>
      <w:kern w:val="44"/>
      <w:sz w:val="30"/>
      <w:szCs w:val="44"/>
    </w:rPr>
  </w:style>
  <w:style w:type="paragraph" w:customStyle="1" w:styleId="12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086217c3-4c5e-425a-b991-efcc059d2fd8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7A631B89</paraID>
      <start>95</start>
      <end>96</end>
      <status>modified</status>
      <modifiedWord>－</modifiedWord>
      <trackRevisions>false</trackRevisions>
    </reviewItem>
    <reviewItem>
      <errorID>823423fe-1b98-4675-b64a-a2dcbd165e82</errorID>
      <errorWord>自</errorWord>
      <group>L1_Grammar</group>
      <groupName>语法问题</groupName>
      <ability>L2_Order</ability>
      <abilityName>语序不当</abilityName>
      <candidateList>
        <item>的自</item>
      </candidateList>
      <explain>句子可能没有遵循时空、逻辑顺序，或者介词、关联词等位置不当。</explain>
      <paraID>30A6F1B5</paraID>
      <start>77</start>
      <end>79</end>
      <status>modified</status>
      <modifiedWord>的自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0bfe583-34e4-4ade-9c68-534de8db4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652</Words>
  <Characters>679</Characters>
  <Lines>0</Lines>
  <Paragraphs>0</Paragraphs>
  <TotalTime>228</TotalTime>
  <ScaleCrop>false</ScaleCrop>
  <LinksUpToDate>false</LinksUpToDate>
  <CharactersWithSpaces>946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2024-04-01T01:51:00Z</dcterms:created>
  <dc:creator>Grace</dc:creator>
  <cp:lastModifiedBy>快乐人生1422515896</cp:lastModifiedBy>
  <dcterms:modified xsi:type="dcterms:W3CDTF">2026-07-23T02:51:57Z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89BD4593F3CD43EEBEA8068C237635F3_13</vt:lpwstr>
  </property>
  <property fmtid="{D5CDD505-2E9C-101B-9397-08002B2CF9AE}" pid="4" name="KSOTemplateDocerSaveRecord">
    <vt:lpwstr>eyJoZGlkIjoiNjY4MzJjYWZlYzVhZDBmMTQzYmE5NjMyNmRiMTM5ZDIiLCJ1c2VySWQiOiIyOTMzMjMwNyJ9</vt:lpwstr>
  </property>
</Properties>
</file>