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lang w:eastAsia="zh-CN"/>
        </w:rPr>
      </w:pPr>
      <w:r>
        <w:rPr>
          <w:rFonts w:hint="eastAsia" w:ascii="宋体" w:hAnsi="宋体" w:eastAsia="方正小标宋简体"/>
          <w:sz w:val="44"/>
          <w:lang w:eastAsia="zh-CN"/>
        </w:rPr>
        <w:t>井陉县</w:t>
      </w:r>
      <w:r>
        <w:rPr>
          <w:rFonts w:hint="eastAsia" w:ascii="宋体" w:hAnsi="宋体" w:eastAsia="方正小标宋简体"/>
          <w:sz w:val="44"/>
        </w:rPr>
        <w:t>义务教育阶段学校划片招生范围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方正黑体简体" w:hAnsi="方正黑体简体" w:eastAsia="方正黑体简体" w:cs="方正黑体简体"/>
          <w:b w:val="0"/>
          <w:bCs w:val="0"/>
          <w:color w:val="auto"/>
          <w:kern w:val="0"/>
          <w:sz w:val="32"/>
          <w:szCs w:val="32"/>
          <w:u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方正黑体简体" w:hAnsi="方正黑体简体" w:eastAsia="方正黑体简体" w:cs="方正黑体简体"/>
          <w:b w:val="0"/>
          <w:bCs w:val="0"/>
          <w:color w:val="auto"/>
          <w:kern w:val="0"/>
          <w:sz w:val="32"/>
          <w:szCs w:val="32"/>
          <w:u w:val="none"/>
          <w:lang w:val="en-US" w:eastAsia="zh-CN"/>
        </w:rPr>
      </w:pPr>
      <w:r>
        <w:rPr>
          <w:rFonts w:hint="eastAsia" w:ascii="方正黑体简体" w:hAnsi="方正黑体简体" w:eastAsia="方正黑体简体" w:cs="方正黑体简体"/>
          <w:b w:val="0"/>
          <w:bCs w:val="0"/>
          <w:color w:val="auto"/>
          <w:kern w:val="0"/>
          <w:sz w:val="32"/>
          <w:szCs w:val="32"/>
          <w:u w:val="none"/>
          <w:lang w:eastAsia="zh-CN"/>
        </w:rPr>
        <w:t>一、</w:t>
      </w:r>
      <w:r>
        <w:rPr>
          <w:rFonts w:hint="eastAsia" w:ascii="方正黑体简体" w:hAnsi="方正黑体简体" w:eastAsia="方正黑体简体" w:cs="方正黑体简体"/>
          <w:b w:val="0"/>
          <w:bCs w:val="0"/>
          <w:color w:val="auto"/>
          <w:kern w:val="0"/>
          <w:sz w:val="32"/>
          <w:szCs w:val="32"/>
          <w:u w:val="none"/>
        </w:rPr>
        <w:t>小学</w:t>
      </w:r>
      <w:r>
        <w:rPr>
          <w:rFonts w:hint="eastAsia" w:ascii="方正黑体简体" w:hAnsi="方正黑体简体" w:eastAsia="方正黑体简体" w:cs="方正黑体简体"/>
          <w:b w:val="0"/>
          <w:bCs w:val="0"/>
          <w:color w:val="auto"/>
          <w:kern w:val="0"/>
          <w:sz w:val="32"/>
          <w:szCs w:val="32"/>
          <w:u w:val="none"/>
          <w:lang w:val="en-US" w:eastAsia="zh-CN"/>
        </w:rPr>
        <w:t>阶段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楷体简体" w:hAnsi="方正楷体简体" w:eastAsia="方正楷体简体" w:cs="方正楷体简体"/>
          <w:b/>
          <w:bCs/>
          <w:color w:val="auto"/>
          <w:sz w:val="32"/>
          <w:szCs w:val="32"/>
          <w:u w:val="none"/>
          <w:lang w:val="en-US" w:eastAsia="zh-CN"/>
        </w:rPr>
        <w:t>第一小学：</w:t>
      </w:r>
      <w:r>
        <w:rPr>
          <w:rFonts w:hint="eastAsia" w:ascii="方正仿宋简体" w:hAnsi="方正仿宋简体" w:eastAsia="方正仿宋简体" w:cs="方正仿宋简体"/>
          <w:sz w:val="32"/>
          <w:szCs w:val="32"/>
          <w:lang w:eastAsia="zh-CN"/>
        </w:rPr>
        <w:t>东至韩信公园—微水村（含）—五里铺（含）； 西至冶河；北至微水村（含）；南至龙王山公园—3502—欢喜岭（含）—富达山庄（含）区域范围内的适龄儿童。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方正仿宋简体" w:hAnsi="方正仿宋简体" w:eastAsia="方正仿宋简体" w:cs="方正仿宋简体"/>
          <w:sz w:val="32"/>
          <w:szCs w:val="32"/>
          <w:lang w:val="en-US" w:eastAsia="zh-CN"/>
        </w:rPr>
      </w:pPr>
      <w:r>
        <w:rPr>
          <w:rFonts w:hint="eastAsia" w:ascii="方正楷体简体" w:hAnsi="方正楷体简体" w:eastAsia="方正楷体简体" w:cs="方正楷体简体"/>
          <w:b/>
          <w:bCs/>
          <w:color w:val="auto"/>
          <w:sz w:val="32"/>
          <w:szCs w:val="32"/>
          <w:u w:val="none"/>
          <w:lang w:val="en-US" w:eastAsia="zh-CN"/>
        </w:rPr>
        <w:t>北方学校：</w:t>
      </w:r>
      <w:r>
        <w:rPr>
          <w:rFonts w:hint="eastAsia" w:ascii="方正仿宋简体" w:hAnsi="方正仿宋简体" w:eastAsia="方正仿宋简体" w:cs="方正仿宋简体"/>
          <w:sz w:val="32"/>
          <w:szCs w:val="32"/>
          <w:lang w:eastAsia="zh-CN"/>
        </w:rPr>
        <w:t>东至韩信公园—微水村（含）—五里铺（含）； 西至冶河；北至微水村（含）；南至龙王山公园—3502—欢喜岭（含）—富达山庄（含）区域范围内的适龄儿童。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方正仿宋简体" w:hAnsi="方正仿宋简体" w:eastAsia="方正仿宋简体" w:cs="方正仿宋简体"/>
          <w:sz w:val="32"/>
          <w:szCs w:val="32"/>
          <w:u w:val="none"/>
        </w:rPr>
      </w:pPr>
      <w:r>
        <w:rPr>
          <w:rFonts w:hint="eastAsia" w:ascii="方正楷体简体" w:hAnsi="方正楷体简体" w:eastAsia="方正楷体简体" w:cs="方正楷体简体"/>
          <w:b/>
          <w:bCs/>
          <w:color w:val="auto"/>
          <w:kern w:val="2"/>
          <w:sz w:val="32"/>
          <w:szCs w:val="32"/>
          <w:u w:val="none"/>
          <w:lang w:val="en-US" w:eastAsia="zh-CN"/>
        </w:rPr>
        <w:t>第六十一中学（小学）：</w:t>
      </w:r>
      <w:r>
        <w:rPr>
          <w:rFonts w:hint="eastAsia" w:ascii="方正仿宋简体" w:hAnsi="方正仿宋简体" w:eastAsia="方正仿宋简体" w:cs="方正仿宋简体"/>
          <w:sz w:val="32"/>
          <w:szCs w:val="32"/>
          <w:lang w:val="en-US" w:eastAsia="zh-CN"/>
        </w:rPr>
        <w:t>招收原3502工厂子弟学校董事单位（包括3502工厂、3514工厂、总后二院、石家庄铝厂）的</w:t>
      </w:r>
      <w:r>
        <w:rPr>
          <w:rFonts w:hint="eastAsia" w:ascii="方正仿宋简体" w:hAnsi="方正仿宋简体" w:eastAsia="方正仿宋简体" w:cs="方正仿宋简体"/>
          <w:sz w:val="32"/>
          <w:szCs w:val="32"/>
          <w:lang w:eastAsia="zh-CN"/>
        </w:rPr>
        <w:t>职工子女。</w:t>
      </w:r>
      <w:r>
        <w:rPr>
          <w:rFonts w:hint="eastAsia" w:ascii="方正仿宋简体" w:hAnsi="方正仿宋简体" w:eastAsia="方正仿宋简体" w:cs="方正仿宋简体"/>
          <w:color w:val="auto"/>
          <w:sz w:val="32"/>
          <w:szCs w:val="32"/>
          <w:u w:val="none"/>
          <w:lang w:val="en-US" w:eastAsia="zh-CN"/>
        </w:rPr>
        <w:t>在有空余学位的情况下，可招收</w:t>
      </w:r>
      <w:r>
        <w:rPr>
          <w:rFonts w:hint="eastAsia" w:ascii="方正仿宋简体" w:hAnsi="方正仿宋简体" w:eastAsia="方正仿宋简体" w:cs="方正仿宋简体"/>
          <w:sz w:val="32"/>
          <w:szCs w:val="32"/>
          <w:u w:val="none"/>
        </w:rPr>
        <w:t>符合条件的</w:t>
      </w:r>
      <w:r>
        <w:rPr>
          <w:rFonts w:hint="eastAsia" w:ascii="方正仿宋简体" w:hAnsi="方正仿宋简体" w:eastAsia="方正仿宋简体" w:cs="方正仿宋简体"/>
          <w:sz w:val="32"/>
          <w:szCs w:val="32"/>
          <w:u w:val="none"/>
          <w:lang w:val="en-US" w:eastAsia="zh-CN"/>
        </w:rPr>
        <w:t>主城区内的</w:t>
      </w:r>
      <w:r>
        <w:rPr>
          <w:rFonts w:hint="eastAsia" w:ascii="方正仿宋简体" w:hAnsi="方正仿宋简体" w:eastAsia="方正仿宋简体" w:cs="方正仿宋简体"/>
          <w:sz w:val="32"/>
          <w:szCs w:val="32"/>
          <w:u w:val="none"/>
        </w:rPr>
        <w:t>随迁子女</w:t>
      </w:r>
      <w:r>
        <w:rPr>
          <w:rFonts w:hint="default" w:ascii="方正仿宋简体" w:hAnsi="方正仿宋简体" w:eastAsia="方正仿宋简体" w:cs="方正仿宋简体"/>
          <w:sz w:val="32"/>
          <w:szCs w:val="32"/>
          <w:u w:val="none"/>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微矿路学校：</w:t>
      </w:r>
      <w:r>
        <w:rPr>
          <w:rFonts w:hint="eastAsia" w:ascii="方正仿宋简体" w:hAnsi="方正仿宋简体" w:eastAsia="方正仿宋简体" w:cs="方正仿宋简体"/>
          <w:b w:val="0"/>
          <w:bCs w:val="0"/>
          <w:color w:val="auto"/>
          <w:sz w:val="32"/>
          <w:szCs w:val="32"/>
          <w:u w:val="none"/>
          <w:lang w:val="en-US" w:eastAsia="zh-CN"/>
        </w:rPr>
        <w:t>招收化</w:t>
      </w:r>
      <w:r>
        <w:rPr>
          <w:rFonts w:hint="eastAsia" w:ascii="方正仿宋简体" w:hAnsi="方正仿宋简体" w:eastAsia="方正仿宋简体" w:cs="方正仿宋简体"/>
          <w:color w:val="auto"/>
          <w:sz w:val="32"/>
          <w:szCs w:val="32"/>
          <w:u w:val="none"/>
          <w:lang w:val="en-US" w:eastAsia="zh-CN"/>
        </w:rPr>
        <w:t>工化纤厂生活区职工子女（孙）和户籍在涧沟、石门新村、椅子村、长岗五街的适龄儿童；在有空余学位的情况下，可招收符合条件的随迁子女。</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西山北路学校：</w:t>
      </w:r>
      <w:r>
        <w:rPr>
          <w:rFonts w:hint="eastAsia" w:ascii="方正仿宋简体" w:hAnsi="方正仿宋简体" w:eastAsia="方正仿宋简体" w:cs="方正仿宋简体"/>
          <w:b w:val="0"/>
          <w:bCs w:val="0"/>
          <w:color w:val="auto"/>
          <w:sz w:val="32"/>
          <w:szCs w:val="32"/>
          <w:u w:val="none"/>
          <w:lang w:val="en-US" w:eastAsia="zh-CN"/>
        </w:rPr>
        <w:t>招收罗庄村适龄儿童；</w:t>
      </w:r>
      <w:r>
        <w:rPr>
          <w:rFonts w:hint="eastAsia" w:ascii="方正仿宋简体" w:hAnsi="方正仿宋简体" w:eastAsia="方正仿宋简体" w:cs="方正仿宋简体"/>
          <w:color w:val="auto"/>
          <w:sz w:val="32"/>
          <w:szCs w:val="32"/>
          <w:u w:val="none"/>
          <w:lang w:val="en-US" w:eastAsia="zh-CN"/>
        </w:rPr>
        <w:t>在有空余学位的情况下，可招收符合条件的随迁子女。</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长岗学校：</w:t>
      </w:r>
      <w:r>
        <w:rPr>
          <w:rFonts w:hint="eastAsia" w:ascii="方正仿宋简体" w:hAnsi="方正仿宋简体" w:eastAsia="方正仿宋简体" w:cs="方正仿宋简体"/>
          <w:b w:val="0"/>
          <w:bCs w:val="0"/>
          <w:color w:val="auto"/>
          <w:sz w:val="32"/>
          <w:szCs w:val="32"/>
          <w:u w:val="none"/>
          <w:lang w:val="en-US" w:eastAsia="zh-CN"/>
        </w:rPr>
        <w:t>招收</w:t>
      </w:r>
      <w:r>
        <w:rPr>
          <w:rFonts w:hint="eastAsia" w:ascii="方正仿宋简体" w:hAnsi="方正仿宋简体" w:eastAsia="方正仿宋简体" w:cs="方正仿宋简体"/>
          <w:color w:val="auto"/>
          <w:sz w:val="32"/>
          <w:szCs w:val="32"/>
          <w:u w:val="none"/>
          <w:lang w:val="en-US" w:eastAsia="zh-CN"/>
        </w:rPr>
        <w:t>长岗村的适龄儿童；在有空余学位的情况下，可招收符合条件的随迁子女。</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微新庄学校：</w:t>
      </w:r>
      <w:r>
        <w:rPr>
          <w:rFonts w:hint="eastAsia" w:ascii="方正仿宋简体" w:hAnsi="方正仿宋简体" w:eastAsia="方正仿宋简体" w:cs="方正仿宋简体"/>
          <w:b w:val="0"/>
          <w:bCs w:val="0"/>
          <w:color w:val="auto"/>
          <w:sz w:val="32"/>
          <w:szCs w:val="32"/>
          <w:u w:val="none"/>
          <w:lang w:val="en-US" w:eastAsia="zh-CN"/>
        </w:rPr>
        <w:t>招收</w:t>
      </w:r>
      <w:r>
        <w:rPr>
          <w:rFonts w:hint="eastAsia" w:ascii="方正仿宋简体" w:hAnsi="方正仿宋简体" w:eastAsia="方正仿宋简体" w:cs="方正仿宋简体"/>
          <w:color w:val="auto"/>
          <w:sz w:val="32"/>
          <w:szCs w:val="32"/>
          <w:u w:val="none"/>
          <w:lang w:val="en-US" w:eastAsia="zh-CN"/>
        </w:rPr>
        <w:t>微新庄、芝麻峪村的适龄儿童；在有空余学位的情况下，可招收符合条件的随迁子女。</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b w:val="0"/>
          <w:bCs w:val="0"/>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县城外其他小学招生范围：</w:t>
      </w:r>
      <w:r>
        <w:rPr>
          <w:rFonts w:hint="eastAsia" w:ascii="方正仿宋简体" w:hAnsi="方正仿宋简体" w:eastAsia="方正仿宋简体" w:cs="方正仿宋简体"/>
          <w:b w:val="0"/>
          <w:bCs w:val="0"/>
          <w:color w:val="auto"/>
          <w:sz w:val="32"/>
          <w:szCs w:val="32"/>
          <w:u w:val="none"/>
          <w:lang w:val="en-US" w:eastAsia="zh-CN"/>
        </w:rPr>
        <w:t>招收服务范围内适龄儿童。</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黑体简体" w:hAnsi="方正黑体简体" w:eastAsia="方正黑体简体" w:cs="方正黑体简体"/>
          <w:b w:val="0"/>
          <w:bCs w:val="0"/>
          <w:color w:val="auto"/>
          <w:kern w:val="0"/>
          <w:sz w:val="32"/>
          <w:szCs w:val="32"/>
          <w:u w:val="none"/>
          <w:lang w:val="en-US" w:eastAsia="zh-CN"/>
        </w:rPr>
      </w:pPr>
      <w:r>
        <w:rPr>
          <w:rFonts w:hint="eastAsia" w:ascii="方正黑体简体" w:hAnsi="方正黑体简体" w:eastAsia="方正黑体简体" w:cs="方正黑体简体"/>
          <w:b w:val="0"/>
          <w:bCs w:val="0"/>
          <w:color w:val="auto"/>
          <w:kern w:val="0"/>
          <w:sz w:val="32"/>
          <w:szCs w:val="32"/>
          <w:u w:val="none"/>
          <w:lang w:val="en-US" w:eastAsia="zh-CN"/>
        </w:rPr>
        <w:t>二、初中阶段</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实验中学：</w:t>
      </w:r>
      <w:r>
        <w:rPr>
          <w:rFonts w:hint="eastAsia" w:ascii="方正仿宋简体" w:hAnsi="方正仿宋简体" w:eastAsia="方正仿宋简体" w:cs="方正仿宋简体"/>
          <w:color w:val="auto"/>
          <w:sz w:val="32"/>
          <w:szCs w:val="32"/>
          <w:u w:val="none"/>
          <w:lang w:val="en-US" w:eastAsia="zh-CN"/>
        </w:rPr>
        <w:t>招收第一小学、北方学校、微新庄学校的在籍毕业生。在有空余学位的情况下，可招收符合条件的</w:t>
      </w:r>
      <w:r>
        <w:rPr>
          <w:rFonts w:hint="eastAsia" w:ascii="方正仿宋简体" w:hAnsi="方正仿宋简体" w:eastAsia="方正仿宋简体" w:cs="方正仿宋简体"/>
          <w:sz w:val="32"/>
          <w:szCs w:val="32"/>
          <w:u w:val="none"/>
          <w:lang w:val="en-US" w:eastAsia="zh-CN"/>
        </w:rPr>
        <w:t>主城区内的</w:t>
      </w:r>
      <w:r>
        <w:rPr>
          <w:rFonts w:hint="eastAsia" w:ascii="方正仿宋简体" w:hAnsi="方正仿宋简体" w:eastAsia="方正仿宋简体" w:cs="方正仿宋简体"/>
          <w:color w:val="auto"/>
          <w:sz w:val="32"/>
          <w:szCs w:val="32"/>
          <w:u w:val="none"/>
          <w:lang w:val="en-US" w:eastAsia="zh-CN"/>
        </w:rPr>
        <w:t>随迁子女。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lang w:val="en-US" w:eastAsia="zh-CN"/>
        </w:rPr>
      </w:pPr>
      <w:r>
        <w:rPr>
          <w:rFonts w:hint="eastAsia" w:ascii="方正楷体简体" w:hAnsi="方正楷体简体" w:eastAsia="方正楷体简体" w:cs="方正楷体简体"/>
          <w:b/>
          <w:bCs/>
          <w:color w:val="auto"/>
          <w:kern w:val="2"/>
          <w:sz w:val="32"/>
          <w:szCs w:val="32"/>
          <w:u w:val="none"/>
          <w:lang w:val="en-US" w:eastAsia="zh-CN"/>
        </w:rPr>
        <w:t>第六十一中学（初中）：</w:t>
      </w:r>
      <w:r>
        <w:rPr>
          <w:rFonts w:hint="eastAsia" w:ascii="方正仿宋简体" w:hAnsi="方正仿宋简体" w:eastAsia="方正仿宋简体" w:cs="方正仿宋简体"/>
          <w:sz w:val="32"/>
          <w:szCs w:val="32"/>
          <w:lang w:val="en-US" w:eastAsia="zh-CN"/>
        </w:rPr>
        <w:t>招收第六十一中学的在籍小学毕业生。</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陉山中学：</w:t>
      </w:r>
      <w:r>
        <w:rPr>
          <w:rFonts w:hint="eastAsia" w:ascii="方正仿宋简体" w:hAnsi="方正仿宋简体" w:eastAsia="方正仿宋简体" w:cs="方正仿宋简体"/>
          <w:color w:val="auto"/>
          <w:sz w:val="32"/>
          <w:szCs w:val="32"/>
          <w:u w:val="none"/>
          <w:lang w:val="en-US" w:eastAsia="zh-CN"/>
        </w:rPr>
        <w:t>招收微矿路学校、北正乡中心小学、上安西小</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仿宋简体" w:hAnsi="方正仿宋简体" w:eastAsia="方正仿宋简体" w:cs="方正仿宋简体"/>
          <w:color w:val="auto"/>
          <w:sz w:val="32"/>
          <w:szCs w:val="32"/>
          <w:u w:val="none"/>
          <w:lang w:val="en-US" w:eastAsia="zh-CN"/>
        </w:rPr>
        <w:t>学、西方岭明德小学、岩峰学校（不含段庄教学点）、长岗学校、西山北路学校及其教学点在籍</w:t>
      </w:r>
      <w:bookmarkStart w:id="0" w:name="_GoBack"/>
      <w:bookmarkEnd w:id="0"/>
      <w:r>
        <w:rPr>
          <w:rFonts w:hint="eastAsia" w:ascii="方正仿宋简体" w:hAnsi="方正仿宋简体" w:eastAsia="方正仿宋简体" w:cs="方正仿宋简体"/>
          <w:color w:val="auto"/>
          <w:sz w:val="32"/>
          <w:szCs w:val="32"/>
          <w:u w:val="none"/>
          <w:lang w:val="en-US" w:eastAsia="zh-CN"/>
        </w:rPr>
        <w:t>毕业生；南王庄小学、于家小学、南峪小学、台头小学、孙庄育才学校5所山区教育扶贫工程项目小学及其教学点的在籍毕业生，可自愿到陉山中学就读。在有空余学位的情况下，可招收符合条件的随迁子女。</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皆山中学：</w:t>
      </w:r>
      <w:r>
        <w:rPr>
          <w:rFonts w:hint="eastAsia" w:ascii="方正仿宋简体" w:hAnsi="方正仿宋简体" w:eastAsia="方正仿宋简体" w:cs="方正仿宋简体"/>
          <w:color w:val="auto"/>
          <w:sz w:val="32"/>
          <w:szCs w:val="32"/>
          <w:u w:val="none"/>
          <w:lang w:val="en-US" w:eastAsia="zh-CN"/>
        </w:rPr>
        <w:t>招收南关学校、河东学校、北关学校、高家庄学校、城内学校、于家小学、南峪小学、台头小学及其教学点在籍毕业生。在有空余学位的情况下，可招收符合条件的随迁子女。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威州中学：</w:t>
      </w:r>
      <w:r>
        <w:rPr>
          <w:rFonts w:hint="eastAsia" w:ascii="方正仿宋简体" w:hAnsi="方正仿宋简体" w:eastAsia="方正仿宋简体" w:cs="方正仿宋简体"/>
          <w:color w:val="auto"/>
          <w:sz w:val="32"/>
          <w:szCs w:val="32"/>
          <w:u w:val="none"/>
          <w:lang w:val="en-US" w:eastAsia="zh-CN"/>
        </w:rPr>
        <w:t>招收威州镇中心小学、北固底小学、南平望小学、东头小学、庄子头小学、孙庄育才学校、冶里小学及其教学点（含段庄教学点）的在籍毕业生。在有空余学位的情况下，可招收符合条件的随迁子女。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秀林镇中学：</w:t>
      </w:r>
      <w:r>
        <w:rPr>
          <w:rFonts w:hint="eastAsia" w:ascii="方正仿宋简体" w:hAnsi="方正仿宋简体" w:eastAsia="方正仿宋简体" w:cs="方正仿宋简体"/>
          <w:color w:val="auto"/>
          <w:sz w:val="32"/>
          <w:szCs w:val="32"/>
          <w:u w:val="none"/>
          <w:lang w:val="en-US" w:eastAsia="zh-CN"/>
        </w:rPr>
        <w:t>招收南秀林小学、北横口小学、吴家庄学校、南张村学校、南王庄小学及其教学点的在籍毕业生。在有空余学位的情况下，可招收符合条件的随迁子女。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小作中学：</w:t>
      </w:r>
      <w:r>
        <w:rPr>
          <w:rFonts w:hint="eastAsia" w:ascii="方正仿宋简体" w:hAnsi="方正仿宋简体" w:eastAsia="方正仿宋简体" w:cs="方正仿宋简体"/>
          <w:color w:val="auto"/>
          <w:sz w:val="32"/>
          <w:szCs w:val="32"/>
          <w:u w:val="none"/>
          <w:lang w:val="en-US" w:eastAsia="zh-CN"/>
        </w:rPr>
        <w:t>招收小作小学、库隆峰学校、桃林坪学校、小寨学校、辛庄小学、南陉学校及其教学点的在籍毕业生。在有空余学位的情况下，可招收符合条件的随迁子女。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障城中学：</w:t>
      </w:r>
      <w:r>
        <w:rPr>
          <w:rFonts w:hint="eastAsia" w:ascii="方正仿宋简体" w:hAnsi="方正仿宋简体" w:eastAsia="方正仿宋简体" w:cs="方正仿宋简体"/>
          <w:color w:val="auto"/>
          <w:sz w:val="32"/>
          <w:szCs w:val="32"/>
          <w:u w:val="none"/>
          <w:lang w:val="en-US" w:eastAsia="zh-CN"/>
        </w:rPr>
        <w:t>招收测鱼镇益海小学、苍岩山镇中心小学、南障城镇明德小学及其教学点的在籍毕业生。在有空余学位的情况下，可招收符合条件的随迁子女。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吴家窑中学：</w:t>
      </w:r>
      <w:r>
        <w:rPr>
          <w:rFonts w:hint="eastAsia" w:ascii="方正仿宋简体" w:hAnsi="方正仿宋简体" w:eastAsia="方正仿宋简体" w:cs="方正仿宋简体"/>
          <w:color w:val="auto"/>
          <w:sz w:val="32"/>
          <w:szCs w:val="32"/>
          <w:u w:val="none"/>
          <w:lang w:val="en-US" w:eastAsia="zh-CN"/>
        </w:rPr>
        <w:t>招收金柱小学、吴家窑小学、彪村学校及其教学点的在籍毕业生；也可招收自愿到该校就读的西方岭明德小学的在籍毕业生。在有空余学位的情况下，可招收符合条件的随迁子女。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方正仿宋简体" w:hAnsi="方正仿宋简体" w:eastAsia="方正仿宋简体" w:cs="方正仿宋简体"/>
          <w:color w:val="auto"/>
          <w:sz w:val="32"/>
          <w:szCs w:val="32"/>
          <w:u w:val="none"/>
          <w:lang w:val="en-US" w:eastAsia="zh-CN"/>
        </w:rPr>
      </w:pPr>
      <w:r>
        <w:rPr>
          <w:rFonts w:hint="eastAsia" w:ascii="方正楷体简体" w:hAnsi="方正楷体简体" w:eastAsia="方正楷体简体" w:cs="方正楷体简体"/>
          <w:b/>
          <w:bCs/>
          <w:color w:val="auto"/>
          <w:sz w:val="32"/>
          <w:szCs w:val="32"/>
          <w:u w:val="none"/>
          <w:lang w:val="en-US" w:eastAsia="zh-CN"/>
        </w:rPr>
        <w:t>良河西学校（初中）：</w:t>
      </w:r>
      <w:r>
        <w:rPr>
          <w:rFonts w:hint="eastAsia" w:ascii="方正仿宋简体" w:hAnsi="方正仿宋简体" w:eastAsia="方正仿宋简体" w:cs="方正仿宋简体"/>
          <w:color w:val="auto"/>
          <w:sz w:val="32"/>
          <w:szCs w:val="32"/>
          <w:u w:val="none"/>
          <w:lang w:val="en-US" w:eastAsia="zh-CN"/>
        </w:rPr>
        <w:t>招收良河西小学、北良都学校和皇都学校的在籍毕业生；也可招收自愿到该校就读的西方岭明德小学和微新庄学校的在籍毕业生。在有空余学位的情况下，可招收符合条件的随迁子女。</w:t>
      </w:r>
    </w:p>
    <w:p/>
    <w:p/>
    <w:sectPr>
      <w:footerReference r:id="rId3" w:type="default"/>
      <w:pgSz w:w="11906" w:h="16838"/>
      <w:pgMar w:top="1780" w:right="1587" w:bottom="1440"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96F0F"/>
    <w:multiLevelType w:val="multilevel"/>
    <w:tmpl w:val="12796F0F"/>
    <w:lvl w:ilvl="0" w:tentative="0">
      <w:start w:val="1"/>
      <w:numFmt w:val="decimal"/>
      <w:lvlText w:val="%1．"/>
      <w:lvlJc w:val="left"/>
      <w:pPr>
        <w:ind w:left="840" w:hanging="360"/>
      </w:pPr>
      <w:rPr>
        <w:rFonts w:hint="default"/>
      </w:rPr>
    </w:lvl>
    <w:lvl w:ilvl="1" w:tentative="0">
      <w:start w:val="1"/>
      <w:numFmt w:val="lowerLetter"/>
      <w:pStyle w:val="3"/>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776914"/>
    <w:rsid w:val="00FB049A"/>
    <w:rsid w:val="01B61630"/>
    <w:rsid w:val="02AF1797"/>
    <w:rsid w:val="02C81379"/>
    <w:rsid w:val="05090097"/>
    <w:rsid w:val="053D4790"/>
    <w:rsid w:val="0564424A"/>
    <w:rsid w:val="068D3B7E"/>
    <w:rsid w:val="08A326DE"/>
    <w:rsid w:val="08D47B96"/>
    <w:rsid w:val="08D50FF3"/>
    <w:rsid w:val="0B636463"/>
    <w:rsid w:val="0C417390"/>
    <w:rsid w:val="0C9A075C"/>
    <w:rsid w:val="0CAA5C36"/>
    <w:rsid w:val="0FD60F1C"/>
    <w:rsid w:val="107C0ACA"/>
    <w:rsid w:val="13840A30"/>
    <w:rsid w:val="14E017DF"/>
    <w:rsid w:val="153A11D7"/>
    <w:rsid w:val="15754258"/>
    <w:rsid w:val="15AE23F2"/>
    <w:rsid w:val="167B5AA2"/>
    <w:rsid w:val="184C61D3"/>
    <w:rsid w:val="1C90315A"/>
    <w:rsid w:val="1CE354FB"/>
    <w:rsid w:val="1D4627EF"/>
    <w:rsid w:val="1D493E79"/>
    <w:rsid w:val="1D991A00"/>
    <w:rsid w:val="1DA629D6"/>
    <w:rsid w:val="1E9E67E8"/>
    <w:rsid w:val="1FAA056F"/>
    <w:rsid w:val="208A2958"/>
    <w:rsid w:val="214D2663"/>
    <w:rsid w:val="22541581"/>
    <w:rsid w:val="23327FBF"/>
    <w:rsid w:val="248801C7"/>
    <w:rsid w:val="24881C5B"/>
    <w:rsid w:val="26776914"/>
    <w:rsid w:val="27E5304E"/>
    <w:rsid w:val="28F547B0"/>
    <w:rsid w:val="2A36333E"/>
    <w:rsid w:val="2B3178E8"/>
    <w:rsid w:val="2C2700C4"/>
    <w:rsid w:val="2C463C7D"/>
    <w:rsid w:val="2C4911A5"/>
    <w:rsid w:val="2C69577D"/>
    <w:rsid w:val="31CE72A2"/>
    <w:rsid w:val="32493224"/>
    <w:rsid w:val="339128BF"/>
    <w:rsid w:val="33EA2D6C"/>
    <w:rsid w:val="33F46F45"/>
    <w:rsid w:val="346D216E"/>
    <w:rsid w:val="372750B1"/>
    <w:rsid w:val="3CC85730"/>
    <w:rsid w:val="3F757995"/>
    <w:rsid w:val="3F9503DB"/>
    <w:rsid w:val="405C150B"/>
    <w:rsid w:val="407D5F24"/>
    <w:rsid w:val="424743BE"/>
    <w:rsid w:val="44325793"/>
    <w:rsid w:val="460740EF"/>
    <w:rsid w:val="475F43D0"/>
    <w:rsid w:val="477066AB"/>
    <w:rsid w:val="48D84C0E"/>
    <w:rsid w:val="49187AD8"/>
    <w:rsid w:val="4A5C59EC"/>
    <w:rsid w:val="4BC554DC"/>
    <w:rsid w:val="4D435753"/>
    <w:rsid w:val="4F0E417D"/>
    <w:rsid w:val="4FF227E0"/>
    <w:rsid w:val="501C1B3C"/>
    <w:rsid w:val="50BE0DB6"/>
    <w:rsid w:val="51E073C6"/>
    <w:rsid w:val="5239456B"/>
    <w:rsid w:val="526E3061"/>
    <w:rsid w:val="56762FF2"/>
    <w:rsid w:val="57947ECA"/>
    <w:rsid w:val="588232BC"/>
    <w:rsid w:val="58CF07B6"/>
    <w:rsid w:val="58E309EB"/>
    <w:rsid w:val="59251D59"/>
    <w:rsid w:val="592F1BB0"/>
    <w:rsid w:val="5A936705"/>
    <w:rsid w:val="5AF01CA7"/>
    <w:rsid w:val="5B623EEE"/>
    <w:rsid w:val="5BEA20C5"/>
    <w:rsid w:val="5D7B0A24"/>
    <w:rsid w:val="5E1D6284"/>
    <w:rsid w:val="5F6B1330"/>
    <w:rsid w:val="5F731358"/>
    <w:rsid w:val="5FF86D6D"/>
    <w:rsid w:val="61E05751"/>
    <w:rsid w:val="62637825"/>
    <w:rsid w:val="62BE0DD4"/>
    <w:rsid w:val="65D72422"/>
    <w:rsid w:val="65FC15C1"/>
    <w:rsid w:val="67DF332B"/>
    <w:rsid w:val="693F6825"/>
    <w:rsid w:val="6A5D50A9"/>
    <w:rsid w:val="6B34515F"/>
    <w:rsid w:val="6B8F015A"/>
    <w:rsid w:val="6BB83D88"/>
    <w:rsid w:val="6BFE64EE"/>
    <w:rsid w:val="6C4E255D"/>
    <w:rsid w:val="6CA967D5"/>
    <w:rsid w:val="6D177399"/>
    <w:rsid w:val="6DEA0191"/>
    <w:rsid w:val="70224100"/>
    <w:rsid w:val="71022943"/>
    <w:rsid w:val="715908D8"/>
    <w:rsid w:val="71BA40BD"/>
    <w:rsid w:val="71F07704"/>
    <w:rsid w:val="735309B9"/>
    <w:rsid w:val="73C720EA"/>
    <w:rsid w:val="74201227"/>
    <w:rsid w:val="757222DB"/>
    <w:rsid w:val="762A026C"/>
    <w:rsid w:val="771434D0"/>
    <w:rsid w:val="786F6BDC"/>
    <w:rsid w:val="78762638"/>
    <w:rsid w:val="79912622"/>
    <w:rsid w:val="79DE6650"/>
    <w:rsid w:val="7A562558"/>
    <w:rsid w:val="7A971784"/>
    <w:rsid w:val="7ADC3E9B"/>
    <w:rsid w:val="7B8746A0"/>
    <w:rsid w:val="7B9232C0"/>
    <w:rsid w:val="7C6423F1"/>
    <w:rsid w:val="7CD8187D"/>
    <w:rsid w:val="7D102AA9"/>
    <w:rsid w:val="7E6A4A19"/>
    <w:rsid w:val="7E976AF2"/>
    <w:rsid w:val="7E9A727B"/>
    <w:rsid w:val="7F212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paragraph" w:styleId="3">
    <w:name w:val="heading 2"/>
    <w:basedOn w:val="1"/>
    <w:next w:val="1"/>
    <w:unhideWhenUsed/>
    <w:qFormat/>
    <w:uiPriority w:val="0"/>
    <w:pPr>
      <w:keepNext/>
      <w:keepLines/>
      <w:widowControl/>
      <w:numPr>
        <w:ilvl w:val="1"/>
        <w:numId w:val="1"/>
      </w:numPr>
      <w:spacing w:before="260" w:after="260" w:line="416" w:lineRule="auto"/>
      <w:jc w:val="left"/>
      <w:outlineLvl w:val="1"/>
    </w:pPr>
    <w:rPr>
      <w:rFonts w:ascii="Cambria" w:hAnsi="Cambria"/>
      <w:b/>
      <w:bCs/>
      <w:kern w:val="0"/>
      <w:sz w:val="28"/>
      <w:szCs w:val="32"/>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footer"/>
    <w:basedOn w:val="1"/>
    <w:qFormat/>
    <w:uiPriority w:val="0"/>
    <w:pPr>
      <w:tabs>
        <w:tab w:val="center" w:pos="4153"/>
        <w:tab w:val="right" w:pos="8306"/>
      </w:tabs>
      <w:snapToGrid w:val="0"/>
      <w:jc w:val="left"/>
    </w:pPr>
    <w:rPr>
      <w:rFonts w:hint="eastAsia"/>
      <w:sz w:val="18"/>
    </w:rPr>
  </w:style>
  <w:style w:type="character" w:styleId="6">
    <w:name w:val="Emphasis"/>
    <w:basedOn w:val="5"/>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2024-07-15T09:44:00Z</dcterms:created>
  <dc:creator>Guge319</dc:creator>
  <cp:lastModifiedBy>欣欣</cp:lastModifiedBy>
  <cp:lastPrinted>2024-07-21T03:15:00Z</cp:lastPrinted>
  <dcterms:modified xsi:type="dcterms:W3CDTF">2026-07-21T02:03:56Z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