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33E5" w:rsidRDefault="008B10D1">
      <w:pPr>
        <w:adjustRightInd w:val="0"/>
        <w:snapToGrid w:val="0"/>
        <w:spacing w:line="560" w:lineRule="exact"/>
        <w:rPr>
          <w:rFonts w:ascii="黑体" w:eastAsia="黑体" w:hAnsi="黑体"/>
          <w:sz w:val="32"/>
          <w:szCs w:val="32"/>
        </w:rPr>
      </w:pPr>
      <w:r>
        <w:rPr>
          <w:rFonts w:ascii="黑体" w:eastAsia="黑体" w:hAnsi="黑体" w:hint="eastAsia"/>
          <w:sz w:val="32"/>
          <w:szCs w:val="32"/>
        </w:rPr>
        <w:t>附件3</w:t>
      </w:r>
    </w:p>
    <w:p w:rsidR="00DD33E5" w:rsidRDefault="00DD33E5">
      <w:pPr>
        <w:spacing w:line="560" w:lineRule="exact"/>
        <w:jc w:val="center"/>
        <w:rPr>
          <w:rFonts w:ascii="宋体" w:hAnsi="宋体" w:cs="宋体"/>
          <w:b/>
          <w:bCs/>
          <w:sz w:val="44"/>
          <w:szCs w:val="44"/>
        </w:rPr>
      </w:pPr>
    </w:p>
    <w:p w:rsidR="00997658" w:rsidRDefault="00997658" w:rsidP="00997658">
      <w:pPr>
        <w:spacing w:line="560" w:lineRule="exact"/>
        <w:jc w:val="center"/>
        <w:rPr>
          <w:rFonts w:ascii="宋体" w:hAnsi="宋体" w:cs="宋体"/>
          <w:b/>
          <w:bCs/>
          <w:sz w:val="44"/>
          <w:szCs w:val="44"/>
        </w:rPr>
      </w:pPr>
      <w:r>
        <w:rPr>
          <w:rFonts w:ascii="宋体" w:hAnsi="宋体" w:cs="宋体" w:hint="eastAsia"/>
          <w:b/>
          <w:bCs/>
          <w:sz w:val="44"/>
          <w:szCs w:val="44"/>
        </w:rPr>
        <w:t>井陉县上安镇人民政府</w:t>
      </w:r>
    </w:p>
    <w:p w:rsidR="00DD33E5" w:rsidRDefault="008B10D1">
      <w:pPr>
        <w:spacing w:line="560" w:lineRule="exact"/>
        <w:jc w:val="center"/>
        <w:rPr>
          <w:rFonts w:ascii="宋体" w:hAnsi="宋体" w:cs="宋体"/>
          <w:b/>
          <w:bCs/>
          <w:sz w:val="44"/>
          <w:szCs w:val="44"/>
        </w:rPr>
      </w:pPr>
      <w:r>
        <w:rPr>
          <w:rFonts w:ascii="宋体" w:hAnsi="宋体" w:cs="宋体" w:hint="eastAsia"/>
          <w:b/>
          <w:bCs/>
          <w:sz w:val="44"/>
          <w:szCs w:val="44"/>
        </w:rPr>
        <w:t>202</w:t>
      </w:r>
      <w:r w:rsidR="00997658">
        <w:rPr>
          <w:rFonts w:ascii="宋体" w:hAnsi="宋体" w:cs="宋体" w:hint="eastAsia"/>
          <w:b/>
          <w:bCs/>
          <w:sz w:val="44"/>
          <w:szCs w:val="44"/>
        </w:rPr>
        <w:t>5</w:t>
      </w:r>
      <w:r>
        <w:rPr>
          <w:rFonts w:ascii="宋体" w:hAnsi="宋体" w:cs="宋体" w:hint="eastAsia"/>
          <w:b/>
          <w:bCs/>
          <w:sz w:val="44"/>
          <w:szCs w:val="44"/>
        </w:rPr>
        <w:t>年度整体支出绩效自评报告</w:t>
      </w:r>
    </w:p>
    <w:p w:rsidR="00DD33E5" w:rsidRDefault="00DD33E5">
      <w:pPr>
        <w:spacing w:line="560" w:lineRule="exact"/>
        <w:jc w:val="center"/>
        <w:rPr>
          <w:rFonts w:ascii="华文楷体" w:eastAsia="华文楷体"/>
          <w:sz w:val="32"/>
          <w:szCs w:val="32"/>
        </w:rPr>
      </w:pPr>
    </w:p>
    <w:p w:rsidR="00DD33E5" w:rsidRDefault="008B10D1" w:rsidP="00997658">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贯彻落实市委市政府《关于全面落实预算绩效管理的实施意见》（石发﹝2019﹞8号）文件精神，遵循“科学性、规范性、客观性和公正性”的原则，对</w:t>
      </w:r>
      <w:r w:rsidR="00997658" w:rsidRPr="00997658">
        <w:rPr>
          <w:rFonts w:ascii="仿宋" w:eastAsia="仿宋" w:hAnsi="仿宋" w:hint="eastAsia"/>
          <w:sz w:val="32"/>
          <w:szCs w:val="32"/>
        </w:rPr>
        <w:t>井陉县上安镇人民政府</w:t>
      </w:r>
      <w:r>
        <w:rPr>
          <w:rFonts w:ascii="仿宋" w:eastAsia="仿宋" w:hAnsi="仿宋" w:hint="eastAsia"/>
          <w:sz w:val="32"/>
          <w:szCs w:val="32"/>
        </w:rPr>
        <w:t>2025年整体支出情况实施了财政支出绩效自评价，形成本评价报告。</w:t>
      </w:r>
    </w:p>
    <w:p w:rsidR="00DD33E5" w:rsidRDefault="008B10D1">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rsidR="00DD33E5" w:rsidRDefault="008B10D1">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（一）部门概况</w:t>
      </w:r>
      <w:bookmarkStart w:id="0" w:name="_GoBack"/>
      <w:bookmarkEnd w:id="0"/>
    </w:p>
    <w:p w:rsidR="00997658" w:rsidRDefault="00997658" w:rsidP="00997658">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党政综合办公室。负责机关日常工作的综合协调和督促检查；负责机关文电、值班、会务、机要、保密、档案、党务政务公开、对外联络、后勤保障等日常运转工作；负责机关和所属单位财务及国有资产管理等工作。</w:t>
      </w:r>
    </w:p>
    <w:p w:rsidR="00997658" w:rsidRDefault="00997658" w:rsidP="00997658">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rsidR="00997658" w:rsidRDefault="00997658" w:rsidP="00997658">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负责指导基层自治和居民区建设工作，负责指导村(居)民委员会建立健全各项自治制度，指导村(居)民委员会的换届选举；负责社区工作者的日常管理工作，指导基层开展社区社会工作实践，收集、反映社情民意；负责爱国卫生日常工作，负责健康教</w:t>
      </w:r>
      <w:r>
        <w:rPr>
          <w:rFonts w:ascii="仿宋" w:eastAsia="仿宋" w:hAnsi="仿宋" w:hint="eastAsia"/>
          <w:sz w:val="32"/>
          <w:szCs w:val="32"/>
        </w:rPr>
        <w:lastRenderedPageBreak/>
        <w:t>育就业服务、人口与计划生育工作，负责社会救助、残疾人保障工作，开展居家养老服务、精神障碍患者康复等工作。</w:t>
      </w:r>
    </w:p>
    <w:p w:rsidR="00997658" w:rsidRDefault="00997658" w:rsidP="00997658">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 xml:space="preserve">3.社会治理和应急管理办公室(挂综合指挥和信息化网络中心牌子)。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  </w:t>
      </w:r>
    </w:p>
    <w:p w:rsidR="00997658" w:rsidRDefault="00997658" w:rsidP="00997658">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w:t>
      </w:r>
    </w:p>
    <w:p w:rsidR="00997658" w:rsidRDefault="00997658" w:rsidP="00997658">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w:t>
      </w:r>
    </w:p>
    <w:p w:rsidR="00997658" w:rsidRDefault="00997658" w:rsidP="00997658">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rsidR="00997658" w:rsidRDefault="00997658" w:rsidP="00997658">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5.综合行政执法队。根据有关法法律法规和上级部门授权、</w:t>
      </w:r>
      <w:r>
        <w:rPr>
          <w:rFonts w:ascii="仿宋" w:eastAsia="仿宋" w:hAnsi="仿宋" w:hint="eastAsia"/>
          <w:sz w:val="32"/>
          <w:szCs w:val="32"/>
        </w:rPr>
        <w:lastRenderedPageBreak/>
        <w:t>委托，承担城乡建设、生态环境、文化市场、农业农村、安全生产、民族宗教等领域行政执法工作。配合县直相关部门做好授权、委托事项之外的其它领域行政执法工作。</w:t>
      </w:r>
    </w:p>
    <w:p w:rsidR="00997658" w:rsidRDefault="00997658" w:rsidP="00997658">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6.行政综合服务中心(挂综合文化服务站、财政所牌子)。负责行政审批服务事项的受理、办理工作，提供政策和业务咨询；指导村(社区)便民服务点建设。</w:t>
      </w:r>
    </w:p>
    <w:p w:rsidR="00997658" w:rsidRDefault="00997658" w:rsidP="00997658">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负责开展群众文化艺术娱乐、体育活动，负责文化市场进行监督、巡查工作，负责文物普查、保护和开发利用工作，指导村(社区)文化室建设、文体设施规划建设。</w:t>
      </w:r>
    </w:p>
    <w:p w:rsidR="00997658" w:rsidRDefault="00997658" w:rsidP="00997658">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负责编制镇财政预决算，负责镇政府预算单位的财务管理和核算，负责村级资金核拨和监督管理等相关工作。</w:t>
      </w:r>
    </w:p>
    <w:p w:rsidR="00997658" w:rsidRDefault="00997658" w:rsidP="00997658">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7.农业综合服务中心(挂经济发展办公室牌子)。负责农业、畜牧、林业、水利、农机等技术推广和服务工作，负责农产品质量安全监管工作，负责指导农业生产、技术培训和信息咨询服务；负责动植物病虫害事及灾情的预报、防治、处置；负责指导新农村建设、乡村振兴、农村经济发展、农村体制改革、农村土地承包、扶贫开发、水土保持和综合治理等工作，负责农村环境卫生工作。</w:t>
      </w:r>
    </w:p>
    <w:p w:rsidR="00997658" w:rsidRDefault="00997658" w:rsidP="00997658">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8.镇纪委(监察办公室)。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w:t>
      </w:r>
      <w:r>
        <w:rPr>
          <w:rFonts w:ascii="仿宋" w:eastAsia="仿宋" w:hAnsi="仿宋" w:hint="eastAsia"/>
          <w:sz w:val="32"/>
          <w:szCs w:val="32"/>
        </w:rPr>
        <w:lastRenderedPageBreak/>
        <w:t>维护党员的权利。督促落实全镇党务、政务、财务、村务公开，监督规范农村资金、资产、资源管理，负责内部审计工作。</w:t>
      </w:r>
    </w:p>
    <w:p w:rsidR="00997658" w:rsidRDefault="00997658" w:rsidP="00997658">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人民武装部及工会、共青团、妇联等群团组织按有关章程和规定设置，在镇党委统一领导下开展工作。</w:t>
      </w:r>
    </w:p>
    <w:p w:rsidR="00DD33E5" w:rsidRDefault="008B10D1">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（二）部门收支预决算情况</w:t>
      </w:r>
    </w:p>
    <w:p w:rsidR="00997658" w:rsidRDefault="00997658" w:rsidP="00997658">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2025年年初安排财政拨款收入</w:t>
      </w:r>
      <w:r w:rsidRPr="00997658">
        <w:rPr>
          <w:rFonts w:ascii="仿宋" w:eastAsia="仿宋" w:hAnsi="仿宋"/>
          <w:sz w:val="32"/>
          <w:szCs w:val="32"/>
        </w:rPr>
        <w:t>755</w:t>
      </w:r>
      <w:r w:rsidR="005900DF">
        <w:rPr>
          <w:rFonts w:ascii="仿宋" w:eastAsia="仿宋" w:hAnsi="仿宋" w:hint="eastAsia"/>
          <w:sz w:val="32"/>
          <w:szCs w:val="32"/>
        </w:rPr>
        <w:t>.</w:t>
      </w:r>
      <w:r w:rsidRPr="00997658">
        <w:rPr>
          <w:rFonts w:ascii="仿宋" w:eastAsia="仿宋" w:hAnsi="仿宋"/>
          <w:sz w:val="32"/>
          <w:szCs w:val="32"/>
        </w:rPr>
        <w:t>1</w:t>
      </w:r>
      <w:r w:rsidR="005900DF">
        <w:rPr>
          <w:rFonts w:ascii="仿宋" w:eastAsia="仿宋" w:hAnsi="仿宋" w:hint="eastAsia"/>
          <w:sz w:val="32"/>
          <w:szCs w:val="32"/>
        </w:rPr>
        <w:t>5</w:t>
      </w:r>
      <w:r>
        <w:rPr>
          <w:rFonts w:ascii="仿宋" w:eastAsia="仿宋" w:hAnsi="仿宋" w:hint="eastAsia"/>
          <w:sz w:val="32"/>
          <w:szCs w:val="32"/>
        </w:rPr>
        <w:t>万元，其他收入0万元，财政收入决算数为</w:t>
      </w:r>
      <w:r w:rsidR="005900DF" w:rsidRPr="005900DF">
        <w:rPr>
          <w:rFonts w:ascii="仿宋" w:eastAsia="仿宋" w:hAnsi="仿宋"/>
          <w:sz w:val="32"/>
          <w:szCs w:val="32"/>
        </w:rPr>
        <w:t>960.39</w:t>
      </w:r>
      <w:r>
        <w:rPr>
          <w:rFonts w:ascii="仿宋" w:eastAsia="仿宋" w:hAnsi="仿宋" w:hint="eastAsia"/>
          <w:sz w:val="32"/>
          <w:szCs w:val="32"/>
        </w:rPr>
        <w:t>万元，其他收入决算数为0万元。</w:t>
      </w:r>
    </w:p>
    <w:p w:rsidR="00997658" w:rsidRPr="00997658" w:rsidRDefault="00997658" w:rsidP="00997658">
      <w:pPr>
        <w:adjustRightInd w:val="0"/>
        <w:snapToGrid w:val="0"/>
        <w:spacing w:line="560" w:lineRule="exact"/>
        <w:ind w:firstLineChars="200" w:firstLine="640"/>
        <w:rPr>
          <w:rFonts w:ascii="楷体" w:eastAsia="楷体" w:hAnsi="楷体" w:cs="楷体_GB2312"/>
          <w:bCs/>
          <w:sz w:val="32"/>
          <w:szCs w:val="32"/>
        </w:rPr>
      </w:pPr>
      <w:r>
        <w:rPr>
          <w:rFonts w:ascii="仿宋" w:eastAsia="仿宋" w:hAnsi="仿宋" w:hint="eastAsia"/>
          <w:sz w:val="32"/>
          <w:szCs w:val="32"/>
        </w:rPr>
        <w:t>2025年支出</w:t>
      </w:r>
      <w:r w:rsidR="005900DF" w:rsidRPr="005900DF">
        <w:rPr>
          <w:rFonts w:ascii="仿宋" w:eastAsia="仿宋" w:hAnsi="仿宋"/>
          <w:sz w:val="32"/>
          <w:szCs w:val="32"/>
        </w:rPr>
        <w:t>960.39</w:t>
      </w:r>
      <w:r>
        <w:rPr>
          <w:rFonts w:ascii="仿宋" w:eastAsia="仿宋" w:hAnsi="仿宋" w:hint="eastAsia"/>
          <w:sz w:val="32"/>
          <w:szCs w:val="32"/>
        </w:rPr>
        <w:t>万元，其中基本支出</w:t>
      </w:r>
      <w:r w:rsidR="005900DF" w:rsidRPr="005900DF">
        <w:rPr>
          <w:rFonts w:ascii="仿宋" w:eastAsia="仿宋" w:hAnsi="仿宋"/>
          <w:sz w:val="32"/>
          <w:szCs w:val="32"/>
        </w:rPr>
        <w:t>722.48</w:t>
      </w:r>
      <w:r>
        <w:rPr>
          <w:rFonts w:ascii="仿宋" w:eastAsia="仿宋" w:hAnsi="仿宋" w:hint="eastAsia"/>
          <w:sz w:val="32"/>
          <w:szCs w:val="32"/>
        </w:rPr>
        <w:t>万元，包括人员经费</w:t>
      </w:r>
      <w:r w:rsidR="005900DF" w:rsidRPr="005900DF">
        <w:rPr>
          <w:rFonts w:ascii="仿宋" w:eastAsia="仿宋" w:hAnsi="仿宋"/>
          <w:sz w:val="32"/>
          <w:szCs w:val="32"/>
        </w:rPr>
        <w:t>669.26</w:t>
      </w:r>
      <w:r>
        <w:rPr>
          <w:rFonts w:ascii="仿宋" w:eastAsia="仿宋" w:hAnsi="仿宋" w:hint="eastAsia"/>
          <w:sz w:val="32"/>
          <w:szCs w:val="32"/>
        </w:rPr>
        <w:t>万元和日常公用经费</w:t>
      </w:r>
      <w:r w:rsidR="005900DF" w:rsidRPr="005900DF">
        <w:rPr>
          <w:rFonts w:ascii="仿宋" w:eastAsia="仿宋" w:hAnsi="仿宋"/>
          <w:sz w:val="32"/>
          <w:szCs w:val="32"/>
        </w:rPr>
        <w:t>53.23</w:t>
      </w:r>
      <w:r>
        <w:rPr>
          <w:rFonts w:ascii="仿宋" w:eastAsia="仿宋" w:hAnsi="仿宋" w:hint="eastAsia"/>
          <w:sz w:val="32"/>
          <w:szCs w:val="32"/>
        </w:rPr>
        <w:t>万元；项目支出</w:t>
      </w:r>
      <w:r w:rsidR="005900DF" w:rsidRPr="005900DF">
        <w:rPr>
          <w:rFonts w:ascii="仿宋" w:eastAsia="仿宋" w:hAnsi="仿宋"/>
          <w:sz w:val="32"/>
          <w:szCs w:val="32"/>
        </w:rPr>
        <w:t>237.91</w:t>
      </w:r>
      <w:r>
        <w:rPr>
          <w:rFonts w:ascii="仿宋" w:eastAsia="仿宋" w:hAnsi="仿宋" w:hint="eastAsia"/>
          <w:sz w:val="32"/>
          <w:szCs w:val="32"/>
        </w:rPr>
        <w:t>万元。</w:t>
      </w:r>
    </w:p>
    <w:p w:rsidR="00DD33E5" w:rsidRDefault="008B10D1">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（三）部门整体支出绩效目标、指标</w:t>
      </w:r>
    </w:p>
    <w:p w:rsidR="00F63A91" w:rsidRDefault="00F63A91" w:rsidP="00F63A91">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做好机关日常工作的综合协调和督促检查，做好机关日常运作工作，做好机关和所属单位财务及国有资产管理等工作。做好基层党建工作，统筹推进区域性党建工作，领导辖区内群团工作及负责社会治安综合治理和应急管理工作。做好自然资源保护和监管工作，做好生态环境等工作，做好综合整治工作。做好指导基层自治和居民建设工作，做好社区日常管理工作等。</w:t>
      </w:r>
    </w:p>
    <w:p w:rsidR="00F63A91" w:rsidRDefault="00F63A91" w:rsidP="00F63A91">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2.做好城乡建设、生态环境、文化市场、农业农村、安全生产、民族宗教等领域行政执法工作。</w:t>
      </w:r>
    </w:p>
    <w:p w:rsidR="00F63A91" w:rsidRDefault="00F63A91" w:rsidP="00F63A91">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3.做好行政审批服务事项的受理、办理工作，提供政策和业务咨询，指导村（社区）便民服务点建设。做好开展群众文化艺术娱乐、体育活动，做好文化市场进行监督、巡察工作，做好文物普查、保护和开发利用工作，指导村（社区）文化室建设、文体设施规划建设。做好编制镇财政预决算，做好镇政府预算单位</w:t>
      </w:r>
      <w:r>
        <w:rPr>
          <w:rFonts w:ascii="仿宋" w:eastAsia="仿宋" w:hAnsi="仿宋" w:hint="eastAsia"/>
          <w:sz w:val="32"/>
          <w:szCs w:val="32"/>
        </w:rPr>
        <w:lastRenderedPageBreak/>
        <w:t>的财务管理和核算，做好村级资金核拨和监督管理等相关工作。</w:t>
      </w:r>
    </w:p>
    <w:p w:rsidR="00F63A91" w:rsidRDefault="00F63A91" w:rsidP="00F63A91">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4.配合农口部门（农、林、牧、水）做好农业技术服务和技术推广工作，动物防疫工作；加强农田水利基本建设，增强农业抗御自然灾害的能力做好森林培育和护林防火工作。做好农村一事一议项目管理。</w:t>
      </w:r>
    </w:p>
    <w:p w:rsidR="00DD33E5" w:rsidRDefault="008B10D1">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rsidR="00DD33E5" w:rsidRDefault="008B10D1">
      <w:pPr>
        <w:spacing w:line="560" w:lineRule="exact"/>
        <w:rPr>
          <w:rFonts w:ascii="楷体" w:eastAsia="楷体" w:hAnsi="楷体" w:cs="楷体_GB2312"/>
          <w:sz w:val="32"/>
          <w:szCs w:val="32"/>
        </w:rPr>
      </w:pPr>
      <w:r>
        <w:rPr>
          <w:rFonts w:ascii="仿宋" w:eastAsia="仿宋" w:hAnsi="仿宋" w:cs="楷体_GB2312" w:hint="eastAsia"/>
          <w:b/>
          <w:bCs/>
          <w:sz w:val="32"/>
          <w:szCs w:val="32"/>
        </w:rPr>
        <w:t xml:space="preserve">    </w:t>
      </w:r>
      <w:r>
        <w:rPr>
          <w:rFonts w:ascii="楷体" w:eastAsia="楷体" w:hAnsi="楷体" w:cs="楷体_GB2312" w:hint="eastAsia"/>
          <w:bCs/>
          <w:sz w:val="32"/>
          <w:szCs w:val="32"/>
        </w:rPr>
        <w:t>（一）自评的组织工作</w:t>
      </w:r>
    </w:p>
    <w:p w:rsidR="00F63A91" w:rsidRDefault="008B10D1" w:rsidP="00F63A91">
      <w:pPr>
        <w:spacing w:line="560" w:lineRule="exact"/>
        <w:rPr>
          <w:rFonts w:ascii="仿宋" w:eastAsia="仿宋" w:hAnsi="仿宋"/>
          <w:sz w:val="32"/>
          <w:szCs w:val="32"/>
        </w:rPr>
      </w:pPr>
      <w:r>
        <w:rPr>
          <w:rFonts w:ascii="仿宋" w:eastAsia="仿宋" w:hAnsi="仿宋" w:hint="eastAsia"/>
          <w:sz w:val="32"/>
          <w:szCs w:val="32"/>
        </w:rPr>
        <w:t xml:space="preserve">     </w:t>
      </w:r>
      <w:r w:rsidR="00F63A91">
        <w:rPr>
          <w:rFonts w:ascii="仿宋" w:eastAsia="仿宋" w:hAnsi="仿宋" w:hint="eastAsia"/>
          <w:sz w:val="32"/>
          <w:szCs w:val="32"/>
        </w:rPr>
        <w:t xml:space="preserve">  1.加强组织领导。分管部门将各个项目预算绩效管理摆上重要议事日程，健全工作机制，科学安排部署，形成“一把手”亲自抓、分管副职具体抓、专职机构或专职人员具体落实的工作格局。各部门认真落实预算绩效管理主体责任，增强工作责任感和紧迫感。</w:t>
      </w:r>
    </w:p>
    <w:p w:rsidR="00F63A91" w:rsidRDefault="00F63A91" w:rsidP="00F63A91">
      <w:pPr>
        <w:spacing w:line="560" w:lineRule="exact"/>
        <w:rPr>
          <w:rFonts w:ascii="仿宋" w:eastAsia="仿宋" w:hAnsi="仿宋"/>
          <w:sz w:val="32"/>
          <w:szCs w:val="32"/>
        </w:rPr>
      </w:pPr>
      <w:r>
        <w:rPr>
          <w:rFonts w:ascii="仿宋" w:eastAsia="仿宋" w:hAnsi="仿宋" w:hint="eastAsia"/>
          <w:sz w:val="32"/>
          <w:szCs w:val="32"/>
        </w:rPr>
        <w:t xml:space="preserve">      2.加强工作考核。分管领导对项目预算绩效评价工作开展情况进行考核，对工作推进不力的及时进行约谈改进。</w:t>
      </w:r>
    </w:p>
    <w:p w:rsidR="00DD33E5" w:rsidRDefault="008B10D1" w:rsidP="00F63A91">
      <w:pPr>
        <w:spacing w:line="560" w:lineRule="exact"/>
        <w:rPr>
          <w:rFonts w:ascii="楷体" w:eastAsia="楷体" w:hAnsi="楷体" w:cs="楷体_GB2312"/>
          <w:bCs/>
          <w:sz w:val="32"/>
          <w:szCs w:val="32"/>
        </w:rPr>
      </w:pPr>
      <w:r>
        <w:rPr>
          <w:rFonts w:ascii="楷体" w:eastAsia="楷体" w:hAnsi="楷体" w:cs="楷体_GB2312" w:hint="eastAsia"/>
          <w:bCs/>
          <w:sz w:val="32"/>
          <w:szCs w:val="32"/>
        </w:rPr>
        <w:t>自评的方法和过程</w:t>
      </w:r>
    </w:p>
    <w:p w:rsidR="00DD33E5" w:rsidRDefault="008B10D1">
      <w:pPr>
        <w:spacing w:line="560" w:lineRule="exact"/>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rsidR="00DD33E5" w:rsidRDefault="008B10D1">
      <w:pPr>
        <w:numPr>
          <w:ilvl w:val="0"/>
          <w:numId w:val="2"/>
        </w:numPr>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总体绩效目标实现情况</w:t>
      </w:r>
    </w:p>
    <w:p w:rsidR="00E751F8" w:rsidRPr="00E751F8" w:rsidRDefault="00E751F8" w:rsidP="00E751F8">
      <w:pPr>
        <w:spacing w:line="560" w:lineRule="exact"/>
        <w:ind w:firstLineChars="200" w:firstLine="640"/>
        <w:rPr>
          <w:rFonts w:ascii="仿宋" w:eastAsia="仿宋" w:hAnsi="仿宋"/>
          <w:sz w:val="32"/>
          <w:szCs w:val="32"/>
        </w:rPr>
      </w:pPr>
      <w:r>
        <w:rPr>
          <w:rFonts w:ascii="仿宋" w:eastAsia="仿宋" w:hAnsi="仿宋" w:hint="eastAsia"/>
          <w:sz w:val="32"/>
          <w:szCs w:val="32"/>
        </w:rPr>
        <w:t>2025</w:t>
      </w:r>
      <w:r w:rsidRPr="00E751F8">
        <w:rPr>
          <w:rFonts w:ascii="仿宋" w:eastAsia="仿宋" w:hAnsi="仿宋" w:hint="eastAsia"/>
          <w:sz w:val="32"/>
          <w:szCs w:val="32"/>
        </w:rPr>
        <w:t>年度我部门开展重点项目2</w:t>
      </w:r>
      <w:r w:rsidR="003F5201">
        <w:rPr>
          <w:rFonts w:ascii="仿宋" w:eastAsia="仿宋" w:hAnsi="仿宋" w:hint="eastAsia"/>
          <w:sz w:val="32"/>
          <w:szCs w:val="32"/>
        </w:rPr>
        <w:t>1</w:t>
      </w:r>
      <w:r w:rsidRPr="00E751F8">
        <w:rPr>
          <w:rFonts w:ascii="仿宋" w:eastAsia="仿宋" w:hAnsi="仿宋" w:hint="eastAsia"/>
          <w:sz w:val="32"/>
          <w:szCs w:val="32"/>
        </w:rPr>
        <w:t>项，项目绩效总体评价良好，保障了我镇日常工作的正常运行，提升了我镇农村环境容貌，做好了春秋季护林防火等工作，项目实施过程严格执行财务管理制度，财务处理及时，会计核算规范。</w:t>
      </w:r>
    </w:p>
    <w:p w:rsidR="00DD33E5" w:rsidRDefault="008B10D1">
      <w:pPr>
        <w:spacing w:line="560" w:lineRule="exact"/>
        <w:rPr>
          <w:rFonts w:ascii="楷体" w:eastAsia="楷体" w:hAnsi="楷体"/>
          <w:bCs/>
          <w:sz w:val="32"/>
          <w:szCs w:val="32"/>
        </w:rPr>
      </w:pPr>
      <w:r>
        <w:rPr>
          <w:rFonts w:ascii="仿宋" w:eastAsia="仿宋" w:hAnsi="仿宋" w:cs="楷体_GB2312" w:hint="eastAsia"/>
          <w:b/>
          <w:bCs/>
          <w:sz w:val="32"/>
          <w:szCs w:val="32"/>
        </w:rPr>
        <w:t xml:space="preserve">    </w:t>
      </w:r>
      <w:r>
        <w:rPr>
          <w:rFonts w:ascii="楷体" w:eastAsia="楷体" w:hAnsi="楷体" w:cs="楷体_GB2312" w:hint="eastAsia"/>
          <w:bCs/>
          <w:sz w:val="32"/>
          <w:szCs w:val="32"/>
        </w:rPr>
        <w:t>（二）分项绩效目标实现情况及指标分析</w:t>
      </w:r>
    </w:p>
    <w:p w:rsidR="00AB71AE" w:rsidRDefault="00AB71AE" w:rsidP="00AB71AE">
      <w:pPr>
        <w:spacing w:line="560" w:lineRule="exact"/>
        <w:ind w:firstLineChars="200" w:firstLine="640"/>
        <w:rPr>
          <w:rFonts w:ascii="仿宋" w:eastAsia="仿宋" w:hAnsi="仿宋"/>
          <w:sz w:val="32"/>
          <w:szCs w:val="32"/>
        </w:rPr>
      </w:pPr>
      <w:r>
        <w:rPr>
          <w:rFonts w:ascii="仿宋" w:eastAsia="仿宋" w:hAnsi="仿宋" w:hint="eastAsia"/>
          <w:sz w:val="32"/>
          <w:szCs w:val="32"/>
        </w:rPr>
        <w:t>1. 机关事务管理</w:t>
      </w:r>
    </w:p>
    <w:p w:rsidR="00AB71AE" w:rsidRDefault="003F5201" w:rsidP="00AB71AE">
      <w:pPr>
        <w:spacing w:line="560" w:lineRule="exact"/>
        <w:ind w:firstLineChars="200" w:firstLine="640"/>
        <w:rPr>
          <w:rFonts w:ascii="仿宋" w:eastAsia="仿宋" w:hAnsi="仿宋"/>
          <w:sz w:val="32"/>
          <w:szCs w:val="32"/>
        </w:rPr>
      </w:pPr>
      <w:r>
        <w:rPr>
          <w:rFonts w:ascii="仿宋" w:eastAsia="仿宋" w:hAnsi="仿宋" w:hint="eastAsia"/>
          <w:sz w:val="32"/>
          <w:szCs w:val="32"/>
        </w:rPr>
        <w:t>绩效目标：</w:t>
      </w:r>
      <w:r w:rsidR="00AB71AE">
        <w:rPr>
          <w:rFonts w:ascii="仿宋" w:eastAsia="仿宋" w:hAnsi="仿宋" w:hint="eastAsia"/>
          <w:sz w:val="32"/>
          <w:szCs w:val="32"/>
        </w:rPr>
        <w:t>完成人大代表议政、人代会，做好各项工作的迎</w:t>
      </w:r>
      <w:r w:rsidR="00AB71AE">
        <w:rPr>
          <w:rFonts w:ascii="仿宋" w:eastAsia="仿宋" w:hAnsi="仿宋" w:hint="eastAsia"/>
          <w:sz w:val="32"/>
          <w:szCs w:val="32"/>
        </w:rPr>
        <w:lastRenderedPageBreak/>
        <w:t>查、考核，完成乡镇财政计划和经济发展规划，做好统计、审计工作；做好与各职责部门的社会事务工作;完成机关日常事务，搞好文秘、档案管理、政务公开和机关后勤保障工作；加强党员队伍建设，努力完成本单位所负担的任务;做好本辖区内自然资源保护和监管工作，做好改善本区域内人居环境工作做好辖区内基本农田保护管理工作及植树绿化工作;维护好社会的稳定，做好社会治安综合治理工作，做好防范邪教工作。</w:t>
      </w:r>
    </w:p>
    <w:p w:rsidR="003F5201" w:rsidRDefault="003F5201" w:rsidP="00AB71AE">
      <w:pPr>
        <w:spacing w:line="560" w:lineRule="exact"/>
        <w:ind w:firstLineChars="200" w:firstLine="640"/>
        <w:rPr>
          <w:rFonts w:ascii="仿宋" w:eastAsia="仿宋" w:hAnsi="仿宋"/>
          <w:sz w:val="32"/>
          <w:szCs w:val="32"/>
        </w:rPr>
      </w:pPr>
      <w:r>
        <w:rPr>
          <w:rFonts w:ascii="仿宋" w:eastAsia="仿宋" w:hAnsi="仿宋" w:hint="eastAsia"/>
          <w:sz w:val="32"/>
          <w:szCs w:val="32"/>
        </w:rPr>
        <w:t>绩效指标：机关事务工作任务完成率。</w:t>
      </w:r>
    </w:p>
    <w:p w:rsidR="00AB71AE" w:rsidRDefault="00AB71AE" w:rsidP="00AB71AE">
      <w:pPr>
        <w:spacing w:line="560" w:lineRule="exact"/>
        <w:ind w:firstLineChars="200" w:firstLine="640"/>
        <w:rPr>
          <w:rFonts w:ascii="仿宋" w:eastAsia="仿宋" w:hAnsi="仿宋"/>
          <w:sz w:val="32"/>
          <w:szCs w:val="32"/>
        </w:rPr>
      </w:pPr>
      <w:r>
        <w:rPr>
          <w:rFonts w:ascii="仿宋" w:eastAsia="仿宋" w:hAnsi="仿宋" w:hint="eastAsia"/>
          <w:sz w:val="32"/>
          <w:szCs w:val="32"/>
        </w:rPr>
        <w:t>2. 综合行政执法</w:t>
      </w:r>
    </w:p>
    <w:p w:rsidR="00AB71AE" w:rsidRDefault="003F5201" w:rsidP="00AB71AE">
      <w:pPr>
        <w:spacing w:line="560" w:lineRule="exact"/>
        <w:ind w:firstLineChars="200" w:firstLine="640"/>
        <w:rPr>
          <w:rFonts w:ascii="仿宋" w:eastAsia="仿宋" w:hAnsi="仿宋"/>
          <w:sz w:val="32"/>
          <w:szCs w:val="32"/>
        </w:rPr>
      </w:pPr>
      <w:r>
        <w:rPr>
          <w:rFonts w:ascii="仿宋" w:eastAsia="仿宋" w:hAnsi="仿宋" w:hint="eastAsia"/>
          <w:sz w:val="32"/>
          <w:szCs w:val="32"/>
        </w:rPr>
        <w:t>绩效目标：</w:t>
      </w:r>
      <w:r w:rsidR="00AB71AE">
        <w:rPr>
          <w:rFonts w:ascii="仿宋" w:eastAsia="仿宋" w:hAnsi="仿宋" w:hint="eastAsia"/>
          <w:sz w:val="32"/>
          <w:szCs w:val="32"/>
        </w:rPr>
        <w:t>承担综合行政执法工作，做好食品安全隐患排查，本区域内小作坊、小餐饮。小摊点的监督管理工作，协助市场监督管理部门对药品零售活动进行监督，协助有关部门查处传销行为等。</w:t>
      </w:r>
    </w:p>
    <w:p w:rsidR="006E6AC9" w:rsidRPr="006E6AC9" w:rsidRDefault="006E6AC9" w:rsidP="006E6AC9">
      <w:pPr>
        <w:spacing w:line="560" w:lineRule="exact"/>
        <w:ind w:firstLineChars="200" w:firstLine="640"/>
        <w:rPr>
          <w:rFonts w:ascii="仿宋" w:eastAsia="仿宋" w:hAnsi="仿宋"/>
          <w:sz w:val="32"/>
          <w:szCs w:val="32"/>
        </w:rPr>
      </w:pPr>
      <w:r w:rsidRPr="006E6AC9">
        <w:rPr>
          <w:rFonts w:ascii="仿宋" w:eastAsia="仿宋" w:hAnsi="仿宋" w:hint="eastAsia"/>
          <w:sz w:val="32"/>
          <w:szCs w:val="32"/>
        </w:rPr>
        <w:t>绩效指标：综合行政执法工作任务完成率</w:t>
      </w:r>
    </w:p>
    <w:p w:rsidR="00AB71AE" w:rsidRDefault="00AB71AE" w:rsidP="00AB71AE">
      <w:pPr>
        <w:spacing w:line="560" w:lineRule="exact"/>
        <w:ind w:firstLineChars="200" w:firstLine="640"/>
        <w:rPr>
          <w:rFonts w:ascii="仿宋" w:eastAsia="仿宋" w:hAnsi="仿宋"/>
          <w:sz w:val="32"/>
          <w:szCs w:val="32"/>
        </w:rPr>
      </w:pPr>
      <w:r>
        <w:rPr>
          <w:rFonts w:ascii="仿宋" w:eastAsia="仿宋" w:hAnsi="仿宋" w:hint="eastAsia"/>
          <w:sz w:val="32"/>
          <w:szCs w:val="32"/>
        </w:rPr>
        <w:t>3. 行政综合服务</w:t>
      </w:r>
    </w:p>
    <w:p w:rsidR="00AB71AE" w:rsidRDefault="003F5201" w:rsidP="00AB71AE">
      <w:pPr>
        <w:spacing w:line="560" w:lineRule="exact"/>
        <w:ind w:firstLineChars="200" w:firstLine="640"/>
        <w:rPr>
          <w:rFonts w:ascii="仿宋" w:eastAsia="仿宋" w:hAnsi="仿宋"/>
          <w:sz w:val="32"/>
          <w:szCs w:val="32"/>
        </w:rPr>
      </w:pPr>
      <w:r>
        <w:rPr>
          <w:rFonts w:ascii="仿宋" w:eastAsia="仿宋" w:hAnsi="仿宋" w:hint="eastAsia"/>
          <w:sz w:val="32"/>
          <w:szCs w:val="32"/>
        </w:rPr>
        <w:t>绩效目标：</w:t>
      </w:r>
      <w:r w:rsidR="00AB71AE">
        <w:rPr>
          <w:rFonts w:ascii="仿宋" w:eastAsia="仿宋" w:hAnsi="仿宋" w:hint="eastAsia"/>
          <w:sz w:val="32"/>
          <w:szCs w:val="32"/>
        </w:rPr>
        <w:t>做好行政审批服务工作，做好辖区内城乡基本养老保险工作、基本医疗保险工作 ，加大信用信息归集应用力度，落实守信联合激励和失信联合惩戒制度，推进信用分级分类监管;做好本辖区内综合文化站、新时代文明实践中心（所、站）建设和日常管理，实施免费开放;按上级部门要求认真编制好财政预决算、做好各项惠农工作及一事一议工作，做好镇政府财政收支平衡工作。</w:t>
      </w:r>
    </w:p>
    <w:p w:rsidR="006E6AC9" w:rsidRPr="006E6AC9" w:rsidRDefault="006E6AC9" w:rsidP="006E6AC9">
      <w:pPr>
        <w:spacing w:line="560" w:lineRule="exact"/>
        <w:ind w:firstLineChars="200" w:firstLine="640"/>
        <w:rPr>
          <w:rFonts w:ascii="仿宋" w:eastAsia="仿宋" w:hAnsi="仿宋"/>
          <w:sz w:val="32"/>
          <w:szCs w:val="32"/>
        </w:rPr>
      </w:pPr>
      <w:r w:rsidRPr="006E6AC9">
        <w:rPr>
          <w:rFonts w:ascii="仿宋" w:eastAsia="仿宋" w:hAnsi="仿宋" w:hint="eastAsia"/>
          <w:sz w:val="32"/>
          <w:szCs w:val="32"/>
        </w:rPr>
        <w:t>绩效指标：行政综合服务工作任务完成率</w:t>
      </w:r>
    </w:p>
    <w:p w:rsidR="00AB71AE" w:rsidRDefault="00AB71AE" w:rsidP="00AB71AE">
      <w:pPr>
        <w:spacing w:line="560" w:lineRule="exact"/>
        <w:ind w:firstLineChars="200" w:firstLine="640"/>
        <w:rPr>
          <w:rFonts w:ascii="仿宋" w:eastAsia="仿宋" w:hAnsi="仿宋"/>
          <w:sz w:val="32"/>
          <w:szCs w:val="32"/>
        </w:rPr>
      </w:pPr>
      <w:r>
        <w:rPr>
          <w:rFonts w:ascii="仿宋" w:eastAsia="仿宋" w:hAnsi="仿宋" w:hint="eastAsia"/>
          <w:sz w:val="32"/>
          <w:szCs w:val="32"/>
        </w:rPr>
        <w:t>4. 农业综合服务</w:t>
      </w:r>
    </w:p>
    <w:p w:rsidR="006E6AC9" w:rsidRDefault="003F5201" w:rsidP="006E6AC9">
      <w:pPr>
        <w:autoSpaceDE w:val="0"/>
        <w:autoSpaceDN w:val="0"/>
        <w:adjustRightInd w:val="0"/>
        <w:spacing w:line="560" w:lineRule="exact"/>
        <w:ind w:left="198" w:firstLineChars="200" w:firstLine="640"/>
        <w:jc w:val="left"/>
        <w:rPr>
          <w:rFonts w:ascii="仿宋" w:eastAsia="仿宋" w:hAnsi="仿宋"/>
          <w:sz w:val="32"/>
          <w:szCs w:val="32"/>
        </w:rPr>
      </w:pPr>
      <w:r>
        <w:rPr>
          <w:rFonts w:ascii="仿宋" w:eastAsia="仿宋" w:hAnsi="仿宋" w:hint="eastAsia"/>
          <w:sz w:val="32"/>
          <w:szCs w:val="32"/>
        </w:rPr>
        <w:lastRenderedPageBreak/>
        <w:t>绩效目标：</w:t>
      </w:r>
      <w:r w:rsidR="00AB71AE">
        <w:rPr>
          <w:rFonts w:ascii="仿宋" w:eastAsia="仿宋" w:hAnsi="仿宋" w:hint="eastAsia"/>
          <w:sz w:val="32"/>
          <w:szCs w:val="32"/>
        </w:rPr>
        <w:t>协助有关部门做好农产品质量安全监管动物疫病预防与控制，做好本区域内农村扶贫、土地承包管理工作、水土保持加强畜禽遗传资源保护、农村供水用水管理等工作，做好本区域内村务公开工作、农村集体资产管理的指导和监督，做好本区域内统计工作、村民委员会成员的任期和离任经济责任审计工作;做好加强农村加强党对农村经济的领导，巩固和加强农业基础地位，保障重要农产品有效供给和促进农民持续增收，落实好农村重点改革任务，做好村容和环境卫生，农村生活污水管理工作。</w:t>
      </w:r>
    </w:p>
    <w:p w:rsidR="006E6AC9" w:rsidRDefault="006E6AC9" w:rsidP="006E6AC9">
      <w:pPr>
        <w:autoSpaceDE w:val="0"/>
        <w:autoSpaceDN w:val="0"/>
        <w:adjustRightInd w:val="0"/>
        <w:spacing w:line="560" w:lineRule="exact"/>
        <w:ind w:left="198" w:firstLineChars="200" w:firstLine="640"/>
        <w:jc w:val="left"/>
        <w:rPr>
          <w:rFonts w:ascii="仿宋" w:eastAsia="仿宋" w:hAnsi="仿宋"/>
          <w:sz w:val="32"/>
          <w:szCs w:val="32"/>
        </w:rPr>
      </w:pPr>
      <w:r w:rsidRPr="0054062A">
        <w:rPr>
          <w:rFonts w:ascii="仿宋" w:eastAsia="仿宋" w:hAnsi="仿宋" w:hint="eastAsia"/>
          <w:sz w:val="32"/>
          <w:szCs w:val="32"/>
        </w:rPr>
        <w:t>绩效指标：农业综合服务工作任务完成率</w:t>
      </w:r>
    </w:p>
    <w:p w:rsidR="0054062A" w:rsidRDefault="0054062A" w:rsidP="0054062A">
      <w:pPr>
        <w:autoSpaceDE w:val="0"/>
        <w:autoSpaceDN w:val="0"/>
        <w:adjustRightInd w:val="0"/>
        <w:spacing w:line="560" w:lineRule="exact"/>
        <w:ind w:left="198" w:firstLineChars="200" w:firstLine="640"/>
        <w:jc w:val="left"/>
        <w:rPr>
          <w:rFonts w:ascii="仿宋" w:eastAsia="仿宋" w:hAnsi="仿宋"/>
          <w:sz w:val="32"/>
          <w:szCs w:val="32"/>
        </w:rPr>
      </w:pPr>
      <w:r>
        <w:rPr>
          <w:rFonts w:ascii="仿宋" w:eastAsia="仿宋" w:hAnsi="仿宋" w:hint="eastAsia"/>
          <w:sz w:val="32"/>
          <w:szCs w:val="32"/>
        </w:rPr>
        <w:t>5、退役军人服务</w:t>
      </w:r>
    </w:p>
    <w:p w:rsidR="0054062A" w:rsidRDefault="0054062A" w:rsidP="0054062A">
      <w:pPr>
        <w:autoSpaceDE w:val="0"/>
        <w:autoSpaceDN w:val="0"/>
        <w:adjustRightInd w:val="0"/>
        <w:spacing w:line="560" w:lineRule="exact"/>
        <w:ind w:left="198" w:firstLineChars="200" w:firstLine="640"/>
        <w:jc w:val="left"/>
        <w:rPr>
          <w:rFonts w:ascii="仿宋" w:eastAsia="仿宋" w:hAnsi="仿宋"/>
          <w:sz w:val="32"/>
          <w:szCs w:val="32"/>
        </w:rPr>
      </w:pPr>
      <w:r>
        <w:rPr>
          <w:rFonts w:ascii="仿宋" w:eastAsia="仿宋" w:hAnsi="仿宋" w:hint="eastAsia"/>
          <w:sz w:val="32"/>
          <w:szCs w:val="32"/>
        </w:rPr>
        <w:t>绩效目标：健全各项制度机制，全面精准摸底完善建档立卡，建立镇村信息平台；落实安置和帮扶措施，做好困难军人的救助、社保、和就业创业工作；建立常态走访慰问机制。</w:t>
      </w:r>
    </w:p>
    <w:p w:rsidR="0054062A" w:rsidRDefault="0054062A" w:rsidP="0054062A">
      <w:pPr>
        <w:autoSpaceDE w:val="0"/>
        <w:autoSpaceDN w:val="0"/>
        <w:adjustRightInd w:val="0"/>
        <w:spacing w:line="560" w:lineRule="exact"/>
        <w:ind w:left="198" w:firstLineChars="200" w:firstLine="640"/>
        <w:jc w:val="left"/>
        <w:rPr>
          <w:rFonts w:ascii="仿宋" w:eastAsia="仿宋" w:hAnsi="仿宋"/>
          <w:sz w:val="32"/>
          <w:szCs w:val="32"/>
        </w:rPr>
      </w:pPr>
      <w:r>
        <w:rPr>
          <w:rFonts w:ascii="仿宋" w:eastAsia="仿宋" w:hAnsi="仿宋" w:hint="eastAsia"/>
          <w:sz w:val="32"/>
          <w:szCs w:val="32"/>
        </w:rPr>
        <w:t>绩效指标：退役军人工作任务完成率</w:t>
      </w:r>
    </w:p>
    <w:p w:rsidR="00DD33E5" w:rsidRDefault="008B10D1">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rsidR="00AB71AE" w:rsidRDefault="00AB71AE" w:rsidP="00AB71AE">
      <w:pPr>
        <w:spacing w:line="560" w:lineRule="exact"/>
        <w:ind w:firstLineChars="200" w:firstLine="640"/>
        <w:rPr>
          <w:rFonts w:ascii="仿宋" w:eastAsia="仿宋" w:hAnsi="仿宋"/>
          <w:sz w:val="32"/>
          <w:szCs w:val="32"/>
        </w:rPr>
      </w:pPr>
      <w:r>
        <w:rPr>
          <w:rFonts w:ascii="仿宋" w:eastAsia="仿宋" w:hAnsi="仿宋" w:hint="eastAsia"/>
          <w:sz w:val="32"/>
          <w:szCs w:val="32"/>
        </w:rPr>
        <w:t>根据项目执行情况和项目绩效情况，本年度部门专项项目绩效综合评分为95.8分，等级为优秀。</w:t>
      </w:r>
    </w:p>
    <w:p w:rsidR="00DD33E5" w:rsidRDefault="008B10D1">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DD33E5" w:rsidRDefault="008B10D1">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（一）存在的主要问题</w:t>
      </w:r>
    </w:p>
    <w:p w:rsidR="00AB71AE" w:rsidRDefault="00AB71AE" w:rsidP="00AB71AE">
      <w:pPr>
        <w:spacing w:line="560" w:lineRule="exact"/>
        <w:ind w:firstLineChars="200" w:firstLine="640"/>
        <w:rPr>
          <w:rFonts w:ascii="仿宋" w:eastAsia="仿宋" w:hAnsi="仿宋"/>
          <w:sz w:val="32"/>
          <w:szCs w:val="32"/>
        </w:rPr>
      </w:pPr>
      <w:r>
        <w:rPr>
          <w:rFonts w:ascii="仿宋" w:eastAsia="仿宋" w:hAnsi="仿宋" w:hint="eastAsia"/>
          <w:sz w:val="32"/>
          <w:szCs w:val="32"/>
        </w:rPr>
        <w:t>（1）因做出一个专项资金的绩效评价结果需要一个较长过程，项目绩效结果在一个会计年度内未能得到很好的应用。</w:t>
      </w:r>
    </w:p>
    <w:p w:rsidR="00AB71AE" w:rsidRPr="00AB71AE" w:rsidRDefault="00AB71AE" w:rsidP="00AB71AE">
      <w:pPr>
        <w:spacing w:line="560" w:lineRule="exact"/>
        <w:ind w:firstLineChars="200" w:firstLine="640"/>
        <w:rPr>
          <w:rFonts w:ascii="楷体" w:eastAsia="楷体" w:hAnsi="楷体"/>
          <w:bCs/>
          <w:sz w:val="32"/>
          <w:szCs w:val="32"/>
        </w:rPr>
      </w:pPr>
      <w:r>
        <w:rPr>
          <w:rFonts w:ascii="仿宋" w:eastAsia="仿宋" w:hAnsi="仿宋" w:hint="eastAsia"/>
          <w:sz w:val="32"/>
          <w:szCs w:val="32"/>
        </w:rPr>
        <w:t>（2）尚未深入认识项目绩效管理工作，把其简单认同为单纯的财务工作，在实际操作过程中缺乏于业务部门的沟通协调。</w:t>
      </w:r>
    </w:p>
    <w:p w:rsidR="00DD33E5" w:rsidRDefault="008B10D1">
      <w:pPr>
        <w:spacing w:line="560" w:lineRule="exact"/>
        <w:ind w:firstLineChars="200" w:firstLine="640"/>
        <w:rPr>
          <w:rFonts w:ascii="楷体" w:eastAsia="楷体" w:hAnsi="楷体"/>
          <w:bCs/>
          <w:sz w:val="32"/>
          <w:szCs w:val="32"/>
        </w:rPr>
      </w:pPr>
      <w:r>
        <w:rPr>
          <w:rFonts w:ascii="楷体" w:eastAsia="楷体" w:hAnsi="楷体" w:hint="eastAsia"/>
          <w:bCs/>
          <w:sz w:val="32"/>
          <w:szCs w:val="32"/>
        </w:rPr>
        <w:lastRenderedPageBreak/>
        <w:t>（二）针对问题提出具体的改进措施或建议</w:t>
      </w:r>
    </w:p>
    <w:p w:rsidR="00AB71AE" w:rsidRDefault="00AB71AE" w:rsidP="00AB71AE">
      <w:pPr>
        <w:spacing w:line="560" w:lineRule="exact"/>
        <w:ind w:firstLineChars="200" w:firstLine="640"/>
        <w:rPr>
          <w:rFonts w:ascii="仿宋" w:eastAsia="仿宋" w:hAnsi="仿宋"/>
          <w:sz w:val="32"/>
          <w:szCs w:val="32"/>
        </w:rPr>
      </w:pPr>
      <w:r>
        <w:rPr>
          <w:rFonts w:ascii="仿宋" w:eastAsia="仿宋" w:hAnsi="仿宋" w:hint="eastAsia"/>
          <w:sz w:val="32"/>
          <w:szCs w:val="32"/>
        </w:rPr>
        <w:t>（1）加强预算绩效管理。进一步加强预算资金管理，对预算 的事前、事中、事后进行全过程控制，加大对预算编制与执行的 监督管理力度，提高预算资金使用效率。</w:t>
      </w:r>
    </w:p>
    <w:p w:rsidR="00AB71AE" w:rsidRPr="00AB71AE" w:rsidRDefault="00AB71AE" w:rsidP="00AB71AE">
      <w:pPr>
        <w:spacing w:line="560" w:lineRule="exact"/>
        <w:ind w:firstLineChars="200" w:firstLine="640"/>
        <w:rPr>
          <w:rFonts w:ascii="楷体" w:eastAsia="楷体" w:hAnsi="楷体"/>
          <w:bCs/>
          <w:sz w:val="32"/>
          <w:szCs w:val="32"/>
        </w:rPr>
      </w:pPr>
      <w:r>
        <w:rPr>
          <w:rFonts w:ascii="仿宋" w:eastAsia="仿宋" w:hAnsi="仿宋" w:hint="eastAsia"/>
          <w:sz w:val="32"/>
          <w:szCs w:val="32"/>
        </w:rPr>
        <w:t>（2）要重视绩效评价工作，切实发挥绩效评价结果应用的作用。2025年绩效评价工作的结果，能为进一步做好 2026 年绩效工作起到积极作用，积极把绩效评价应用与实际工作中，总结经验和教训，强化财政资金管理水平、优化财政支出结构、提高财政资金使用效益，在更高层次上实现财政资源配置的公平性和合理性。</w:t>
      </w:r>
    </w:p>
    <w:p w:rsidR="00DD33E5" w:rsidRDefault="008B10D1" w:rsidP="00AB71AE">
      <w:pPr>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p w:rsidR="00AB71AE" w:rsidRDefault="00AB71AE" w:rsidP="00AB71AE">
      <w:pPr>
        <w:spacing w:line="560" w:lineRule="exact"/>
        <w:ind w:firstLineChars="200" w:firstLine="420"/>
        <w:rPr>
          <w:rFonts w:ascii="仿宋" w:eastAsia="仿宋" w:hAnsi="仿宋"/>
          <w:sz w:val="32"/>
          <w:szCs w:val="32"/>
        </w:rPr>
      </w:pPr>
      <w:r>
        <w:rPr>
          <w:rFonts w:ascii="仿宋" w:eastAsia="仿宋" w:hAnsi="仿宋" w:hint="eastAsia"/>
        </w:rPr>
        <w:t xml:space="preserve">  </w:t>
      </w:r>
      <w:r>
        <w:rPr>
          <w:rFonts w:ascii="仿宋" w:eastAsia="仿宋" w:hAnsi="仿宋" w:hint="eastAsia"/>
          <w:sz w:val="32"/>
          <w:szCs w:val="32"/>
        </w:rPr>
        <w:t>马建林   井陉县上安镇党委副书记、镇长</w:t>
      </w:r>
    </w:p>
    <w:p w:rsidR="00AB71AE" w:rsidRDefault="00AB71AE" w:rsidP="00AB71AE">
      <w:pPr>
        <w:spacing w:line="560" w:lineRule="exact"/>
        <w:ind w:firstLineChars="200" w:firstLine="420"/>
        <w:rPr>
          <w:rFonts w:ascii="仿宋" w:eastAsia="仿宋" w:hAnsi="仿宋"/>
          <w:sz w:val="32"/>
          <w:szCs w:val="32"/>
        </w:rPr>
      </w:pPr>
      <w:r>
        <w:rPr>
          <w:rFonts w:ascii="仿宋" w:eastAsia="仿宋" w:hAnsi="仿宋" w:hint="eastAsia"/>
        </w:rPr>
        <w:t xml:space="preserve">  </w:t>
      </w:r>
      <w:r>
        <w:rPr>
          <w:rFonts w:ascii="仿宋" w:eastAsia="仿宋" w:hAnsi="仿宋" w:hint="eastAsia"/>
          <w:sz w:val="32"/>
          <w:szCs w:val="32"/>
        </w:rPr>
        <w:t>李丽萍   井陉县上安镇党委副书记</w:t>
      </w:r>
    </w:p>
    <w:p w:rsidR="00AB71AE" w:rsidRDefault="00AB71AE" w:rsidP="00AB71AE">
      <w:pPr>
        <w:spacing w:line="560" w:lineRule="exact"/>
        <w:ind w:firstLineChars="200" w:firstLine="640"/>
        <w:rPr>
          <w:rFonts w:ascii="仿宋" w:eastAsia="仿宋" w:hAnsi="仿宋"/>
          <w:sz w:val="32"/>
          <w:szCs w:val="32"/>
        </w:rPr>
      </w:pPr>
      <w:r>
        <w:rPr>
          <w:rFonts w:ascii="仿宋" w:eastAsia="仿宋" w:hAnsi="仿宋" w:hint="eastAsia"/>
          <w:sz w:val="32"/>
          <w:szCs w:val="32"/>
        </w:rPr>
        <w:t>马金龙   井陉县上安镇党委委员、武装部长、政法委员</w:t>
      </w:r>
    </w:p>
    <w:p w:rsidR="00AB71AE" w:rsidRDefault="00AB71AE" w:rsidP="00AB71AE">
      <w:pPr>
        <w:spacing w:line="560" w:lineRule="exact"/>
        <w:ind w:firstLineChars="200" w:firstLine="640"/>
        <w:rPr>
          <w:rFonts w:ascii="仿宋" w:eastAsia="仿宋" w:hAnsi="仿宋"/>
          <w:sz w:val="32"/>
          <w:szCs w:val="32"/>
        </w:rPr>
      </w:pPr>
      <w:r>
        <w:rPr>
          <w:rFonts w:ascii="仿宋" w:eastAsia="仿宋" w:hAnsi="仿宋" w:hint="eastAsia"/>
          <w:sz w:val="32"/>
          <w:szCs w:val="32"/>
        </w:rPr>
        <w:t>李银虎   井陉县上安镇副镇长</w:t>
      </w:r>
    </w:p>
    <w:p w:rsidR="00DD33E5" w:rsidRPr="00AB71AE" w:rsidRDefault="00DD33E5">
      <w:pPr>
        <w:spacing w:line="560" w:lineRule="exact"/>
        <w:rPr>
          <w:rFonts w:ascii="仿宋" w:eastAsia="仿宋" w:hAnsi="仿宋"/>
        </w:rPr>
      </w:pPr>
    </w:p>
    <w:sectPr w:rsidR="00DD33E5" w:rsidRPr="00AB71AE" w:rsidSect="00DD33E5">
      <w:footerReference w:type="default" r:id="rId8"/>
      <w:pgSz w:w="11906" w:h="16838"/>
      <w:pgMar w:top="1440" w:right="1474" w:bottom="1440" w:left="158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A57C3" w:rsidRDefault="002A57C3" w:rsidP="00DD33E5">
      <w:r>
        <w:separator/>
      </w:r>
    </w:p>
  </w:endnote>
  <w:endnote w:type="continuationSeparator" w:id="0">
    <w:p w:rsidR="002A57C3" w:rsidRDefault="002A57C3" w:rsidP="00DD33E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楷体">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华文楷体">
    <w:altName w:val="华文仿宋"/>
    <w:charset w:val="86"/>
    <w:family w:val="auto"/>
    <w:pitch w:val="default"/>
    <w:sig w:usb0="00000000" w:usb1="080F0000" w:usb2="00000000" w:usb3="00000000" w:csb0="0004009F" w:csb1="DFD70000"/>
  </w:font>
  <w:font w:name="仿宋">
    <w:panose1 w:val="02010609060101010101"/>
    <w:charset w:val="86"/>
    <w:family w:val="modern"/>
    <w:pitch w:val="fixed"/>
    <w:sig w:usb0="800002BF" w:usb1="38CF7CFA" w:usb2="00000016"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33E5" w:rsidRDefault="00E37196">
    <w:pPr>
      <w:pStyle w:val="a3"/>
    </w:pPr>
    <w:r>
      <w:pict>
        <v:shapetype id="_x0000_t202" coordsize="21600,21600" o:spt="202" path="m,l,21600r21600,l21600,xe">
          <v:stroke joinstyle="miter"/>
          <v:path gradientshapeok="t" o:connecttype="rect"/>
        </v:shapetype>
        <v:shape id="Quad Arrow 3073" o:spid="_x0000_s1026" type="#_x0000_t202" style="position:absolute;margin-left:0;margin-top:0;width:2in;height:2in;z-index:251659264;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filled="f" stroked="f">
          <v:textbox style="mso-fit-shape-to-text:t" inset="0,0,0,0">
            <w:txbxContent>
              <w:p w:rsidR="00DD33E5" w:rsidRDefault="00E37196">
                <w:pPr>
                  <w:snapToGrid w:val="0"/>
                  <w:rPr>
                    <w:sz w:val="18"/>
                  </w:rPr>
                </w:pPr>
                <w:r>
                  <w:rPr>
                    <w:rFonts w:hint="eastAsia"/>
                    <w:sz w:val="18"/>
                  </w:rPr>
                  <w:fldChar w:fldCharType="begin"/>
                </w:r>
                <w:r w:rsidR="008B10D1">
                  <w:rPr>
                    <w:rFonts w:hint="eastAsia"/>
                    <w:sz w:val="18"/>
                  </w:rPr>
                  <w:instrText xml:space="preserve"> PAGE  \* MERGEFORMAT </w:instrText>
                </w:r>
                <w:r>
                  <w:rPr>
                    <w:rFonts w:hint="eastAsia"/>
                    <w:sz w:val="18"/>
                  </w:rPr>
                  <w:fldChar w:fldCharType="separate"/>
                </w:r>
                <w:r w:rsidR="000B66EC" w:rsidRPr="000B66EC">
                  <w:rPr>
                    <w:noProof/>
                  </w:rPr>
                  <w:t>- 8 -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A57C3" w:rsidRDefault="002A57C3" w:rsidP="00DD33E5">
      <w:r>
        <w:separator/>
      </w:r>
    </w:p>
  </w:footnote>
  <w:footnote w:type="continuationSeparator" w:id="0">
    <w:p w:rsidR="002A57C3" w:rsidRDefault="002A57C3" w:rsidP="00DD33E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6AA81"/>
    <w:multiLevelType w:val="singleLevel"/>
    <w:tmpl w:val="0516AA81"/>
    <w:lvl w:ilvl="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start w:val="1"/>
      <w:numFmt w:val="chineseCounting"/>
      <w:suff w:val="nothing"/>
      <w:lvlText w:val="（%1）"/>
      <w:lvlJc w:val="left"/>
      <w:rPr>
        <w:rFonts w:ascii="楷体" w:eastAsia="楷体" w:hAnsi="楷体"/>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oNotTrackMoves/>
  <w:defaultTabStop w:val="420"/>
  <w:drawingGridVerticalSpacing w:val="156"/>
  <w:displayHorizontalDrawingGridEvery w:val="0"/>
  <w:displayVerticalDrawingGridEvery w:val="2"/>
  <w:characterSpacingControl w:val="compressPunctuation"/>
  <w:hdrShapeDefaults>
    <o:shapedefaults v:ext="edit" spidmax="5122"/>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橄ʩˀࢁ९찔ͼ"/>
  </w:docVars>
  <w:rsids>
    <w:rsidRoot w:val="0EBD2122"/>
    <w:rsid w:val="000B0260"/>
    <w:rsid w:val="000B66EC"/>
    <w:rsid w:val="00260645"/>
    <w:rsid w:val="002A57C3"/>
    <w:rsid w:val="003F5201"/>
    <w:rsid w:val="0054062A"/>
    <w:rsid w:val="005900DF"/>
    <w:rsid w:val="005F2187"/>
    <w:rsid w:val="006A4E5C"/>
    <w:rsid w:val="006E6AC9"/>
    <w:rsid w:val="007E6C1F"/>
    <w:rsid w:val="008B10D1"/>
    <w:rsid w:val="00956A93"/>
    <w:rsid w:val="00997658"/>
    <w:rsid w:val="009E575C"/>
    <w:rsid w:val="00AB71AE"/>
    <w:rsid w:val="00AF167E"/>
    <w:rsid w:val="00AF566A"/>
    <w:rsid w:val="00B478EA"/>
    <w:rsid w:val="00B6553A"/>
    <w:rsid w:val="00BC6576"/>
    <w:rsid w:val="00CE06BA"/>
    <w:rsid w:val="00DD33E5"/>
    <w:rsid w:val="00E37196"/>
    <w:rsid w:val="00E751F8"/>
    <w:rsid w:val="00F441CC"/>
    <w:rsid w:val="00F63A91"/>
    <w:rsid w:val="01B104CA"/>
    <w:rsid w:val="02106AB0"/>
    <w:rsid w:val="02B43A28"/>
    <w:rsid w:val="046F331E"/>
    <w:rsid w:val="07956271"/>
    <w:rsid w:val="09721397"/>
    <w:rsid w:val="0BB63BED"/>
    <w:rsid w:val="0EB97A43"/>
    <w:rsid w:val="0EBD2122"/>
    <w:rsid w:val="0F214EAE"/>
    <w:rsid w:val="11B71E6A"/>
    <w:rsid w:val="144B521C"/>
    <w:rsid w:val="1AAF0063"/>
    <w:rsid w:val="1BE140DE"/>
    <w:rsid w:val="248C197D"/>
    <w:rsid w:val="252959AF"/>
    <w:rsid w:val="277A6671"/>
    <w:rsid w:val="292D35B7"/>
    <w:rsid w:val="31151E97"/>
    <w:rsid w:val="33EB6CFF"/>
    <w:rsid w:val="35A12947"/>
    <w:rsid w:val="37387040"/>
    <w:rsid w:val="3B0548E0"/>
    <w:rsid w:val="3B625C0A"/>
    <w:rsid w:val="3CEE1963"/>
    <w:rsid w:val="436B78D3"/>
    <w:rsid w:val="48B60C1B"/>
    <w:rsid w:val="4C9C27FE"/>
    <w:rsid w:val="512260B4"/>
    <w:rsid w:val="52BD6ACB"/>
    <w:rsid w:val="55537534"/>
    <w:rsid w:val="561A74F1"/>
    <w:rsid w:val="597244E8"/>
    <w:rsid w:val="5EB71C30"/>
    <w:rsid w:val="66AF0CE5"/>
    <w:rsid w:val="6AA27932"/>
    <w:rsid w:val="6AC537CF"/>
    <w:rsid w:val="6E5B14A6"/>
    <w:rsid w:val="711B255E"/>
    <w:rsid w:val="7BB51E06"/>
    <w:rsid w:val="7C387F7C"/>
    <w:rsid w:val="7FE8342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D33E5"/>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DD33E5"/>
    <w:pPr>
      <w:tabs>
        <w:tab w:val="center" w:pos="4153"/>
        <w:tab w:val="right" w:pos="8306"/>
      </w:tabs>
      <w:snapToGrid w:val="0"/>
      <w:jc w:val="left"/>
    </w:pPr>
    <w:rPr>
      <w:sz w:val="18"/>
    </w:rPr>
  </w:style>
  <w:style w:type="paragraph" w:styleId="a4">
    <w:name w:val="header"/>
    <w:basedOn w:val="a"/>
    <w:qFormat/>
    <w:rsid w:val="00DD33E5"/>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styleId="a5">
    <w:name w:val="List Paragraph"/>
    <w:basedOn w:val="a"/>
    <w:uiPriority w:val="99"/>
    <w:unhideWhenUsed/>
    <w:rsid w:val="00E751F8"/>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129</TotalTime>
  <Pages>8</Pages>
  <Words>647</Words>
  <Characters>3692</Characters>
  <Application>Microsoft Office Word</Application>
  <DocSecurity>0</DocSecurity>
  <Lines>30</Lines>
  <Paragraphs>8</Paragraphs>
  <ScaleCrop>false</ScaleCrop>
  <Company/>
  <LinksUpToDate>false</LinksUpToDate>
  <CharactersWithSpaces>4331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xbany</cp:lastModifiedBy>
  <cp:revision>9</cp:revision>
  <cp:lastPrinted>2024-03-06T07:40:00Z</cp:lastPrinted>
  <dcterms:created xsi:type="dcterms:W3CDTF">2020-02-04T03:46:00Z</dcterms:created>
  <dcterms:modified xsi:type="dcterms:W3CDTF">2026-04-27T08:04:00Z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807859DDDB204D7484EDDFBB4E9D1D2E</vt:lpwstr>
  </property>
</Properties>
</file>