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微软雅黑" w:hAnsi="微软雅黑" w:eastAsia="微软雅黑" w:cs="微软雅黑"/>
          <w:b/>
          <w:bCs/>
          <w:spacing w:val="17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  <w:lang w:val="en-US" w:eastAsia="zh-CN"/>
        </w:rPr>
        <w:t>井陉县开发区JXKFQ-03-01地块</w:t>
      </w: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  <w:t>详细规划</w:t>
      </w:r>
    </w:p>
    <w:p>
      <w:pPr>
        <w:jc w:val="center"/>
        <w:rPr>
          <w:rFonts w:ascii="微软雅黑" w:hAnsi="微软雅黑" w:eastAsia="微软雅黑" w:cs="微软雅黑"/>
          <w:b/>
          <w:bCs/>
          <w:spacing w:val="17"/>
          <w:sz w:val="36"/>
          <w:szCs w:val="36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36"/>
          <w:szCs w:val="36"/>
        </w:rPr>
        <w:t>（公示稿）</w:t>
      </w:r>
    </w:p>
    <w:p>
      <w:pPr>
        <w:adjustRightInd w:val="0"/>
        <w:snapToGrid w:val="0"/>
        <w:spacing w:line="520" w:lineRule="exact"/>
        <w:ind w:firstLine="560" w:firstLineChars="200"/>
        <w:jc w:val="left"/>
        <w:rPr>
          <w:rFonts w:ascii="宋体" w:hAnsi="宋体" w:cs="宋体"/>
          <w:sz w:val="28"/>
          <w:szCs w:val="28"/>
        </w:rPr>
      </w:pPr>
    </w:p>
    <w:p>
      <w:pPr>
        <w:pStyle w:val="4"/>
        <w:widowControl/>
        <w:shd w:val="clear" w:color="auto" w:fill="FFFFFF"/>
        <w:ind w:firstLine="560"/>
        <w:jc w:val="both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为落实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《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上安镇国土空间总体规划(2021-2035年）》《河北井陉经济开发区空间布局总体规划(2021-2035年）》，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推进近期重点项目建设，我局组织编制了《井陉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县开发区JXKFQ-03-01地块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详细规划》。现将方案进行公示。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公示时间：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反馈方式：书面，注明联系人、联系方式；单位的还应加盖单位公章。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联系地址：井陉县自然资源和规划局（井陉县建设北路19号）</w:t>
      </w:r>
    </w:p>
    <w:p>
      <w:pPr>
        <w:adjustRightInd w:val="0"/>
        <w:snapToGrid w:val="0"/>
        <w:spacing w:line="520" w:lineRule="exact"/>
        <w:ind w:firstLine="640" w:firstLineChars="200"/>
        <w:jc w:val="left"/>
        <w:rPr>
          <w:rFonts w:ascii="宋体" w:hAnsi="宋体" w:cs="宋体"/>
          <w:sz w:val="28"/>
          <w:szCs w:val="28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联系电话：0311-82022998</w:t>
      </w:r>
    </w:p>
    <w:p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地块区位</w:t>
      </w:r>
      <w:bookmarkStart w:id="0" w:name="_GoBack"/>
      <w:bookmarkEnd w:id="0"/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维护范围位于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井陉县上安镇上安西村307国道以北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，总用地面积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5.40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公顷。</w:t>
      </w:r>
    </w:p>
    <w:p>
      <w:pPr>
        <w:numPr>
          <w:ilvl w:val="0"/>
          <w:numId w:val="1"/>
        </w:numPr>
        <w:adjustRightInd w:val="0"/>
        <w:snapToGrid w:val="0"/>
        <w:spacing w:line="540" w:lineRule="exact"/>
        <w:jc w:val="left"/>
        <w:rPr>
          <w:rFonts w:ascii="微软雅黑" w:hAnsi="微软雅黑" w:eastAsia="微软雅黑" w:cs="微软雅黑"/>
          <w:b/>
          <w:bCs/>
          <w:spacing w:val="17"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pacing w:val="17"/>
          <w:sz w:val="28"/>
          <w:szCs w:val="28"/>
        </w:rPr>
        <w:t>维护内容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jc w:val="both"/>
        <w:rPr>
          <w:rFonts w:ascii="仿宋_GB2312" w:hAnsi="宋体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1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、用地构成：细化落实乡镇国土空间总体规划用地布局，规划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二类工业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用地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5.40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公顷。</w:t>
      </w:r>
    </w:p>
    <w:p>
      <w:pPr>
        <w:pStyle w:val="4"/>
        <w:widowControl/>
        <w:shd w:val="clear" w:color="auto" w:fill="FFFFFF"/>
        <w:spacing w:before="0" w:beforeAutospacing="0" w:after="0" w:afterAutospacing="0"/>
        <w:ind w:firstLine="560"/>
        <w:jc w:val="both"/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、控制指标：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二类工业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用地容积率控制为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不大于0.8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</w:rPr>
        <w:t>，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建筑系数控制为不低于40%，绿地率控制为不大于20%，建筑高度不高于36米，对工艺流程或安全生产等有特殊要求的工业项目，可具体研究确定建筑高度指标。</w:t>
      </w:r>
    </w:p>
    <w:p>
      <w:pPr>
        <w:adjustRightInd w:val="0"/>
        <w:snapToGrid w:val="0"/>
        <w:spacing w:line="360" w:lineRule="auto"/>
        <w:jc w:val="left"/>
      </w:pPr>
    </w:p>
    <w:p>
      <w:pPr>
        <w:adjustRightInd w:val="0"/>
        <w:snapToGrid w:val="0"/>
        <w:spacing w:line="360" w:lineRule="auto"/>
        <w:jc w:val="left"/>
      </w:pPr>
      <w:r>
        <w:rPr>
          <w:rFonts w:hint="eastAsia"/>
        </w:rPr>
        <w:drawing>
          <wp:inline distT="0" distB="0" distL="114300" distR="114300">
            <wp:extent cx="5257800" cy="3717290"/>
            <wp:effectExtent l="0" t="0" r="0" b="16510"/>
            <wp:docPr id="2" name="图片 2" descr="G:\2024\上安镇国空\20251222地块详细规划调整\新建文件夹 (2)\用地规划图2-模型.jpg用地规划图2-模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G:\2024\上安镇国空\20251222地块详细规划调整\新建文件夹 (2)\用地规划图2-模型.jpg用地规划图2-模型"/>
                    <pic:cNvPicPr>
                      <a:picLocks noChangeAspect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3717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altName w:val="Arial"/>
    <w:panose1 w:val="020B0604020202020204"/>
    <w:charset w:val="00"/>
    <w:family w:val="roman"/>
    <w:pitch w:val="default"/>
    <w:sig w:usb0="00000000" w:usb1="00000000" w:usb2="00000000" w:usb3="00000000" w:csb0="0000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汉仪大宋简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ˎ̥">
    <w:altName w:val="AMGD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方正仿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dobe 黑体 Std R">
    <w:altName w:val="黑体"/>
    <w:panose1 w:val="00000000000000000000"/>
    <w:charset w:val="86"/>
    <w:family w:val="swiss"/>
    <w:pitch w:val="default"/>
    <w:sig w:usb0="00000000" w:usb1="00000000" w:usb2="00000016" w:usb3="00000000" w:csb0="00060007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MGDT">
    <w:panose1 w:val="02000400000000000000"/>
    <w:charset w:val="00"/>
    <w:family w:val="auto"/>
    <w:pitch w:val="default"/>
    <w:sig w:usb0="80000003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65FB1E5"/>
    <w:multiLevelType w:val="singleLevel"/>
    <w:tmpl w:val="865FB1E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zNlNmEzYTQ2NDY5MGIwMDIxNDM5OGEzNjA1MGZmZTgifQ=="/>
  </w:docVars>
  <w:rsids>
    <w:rsidRoot w:val="00172A27"/>
    <w:rsid w:val="000027AB"/>
    <w:rsid w:val="00005450"/>
    <w:rsid w:val="000B2487"/>
    <w:rsid w:val="000D2306"/>
    <w:rsid w:val="0018395F"/>
    <w:rsid w:val="001C5E4F"/>
    <w:rsid w:val="002074EE"/>
    <w:rsid w:val="00213747"/>
    <w:rsid w:val="002201FD"/>
    <w:rsid w:val="002419EB"/>
    <w:rsid w:val="0024585B"/>
    <w:rsid w:val="002C21C5"/>
    <w:rsid w:val="003113BC"/>
    <w:rsid w:val="003309C0"/>
    <w:rsid w:val="00377AAC"/>
    <w:rsid w:val="00392793"/>
    <w:rsid w:val="005230BC"/>
    <w:rsid w:val="00591876"/>
    <w:rsid w:val="005A2BD6"/>
    <w:rsid w:val="005E17E8"/>
    <w:rsid w:val="0061586D"/>
    <w:rsid w:val="006A497E"/>
    <w:rsid w:val="006C1EC6"/>
    <w:rsid w:val="0071289B"/>
    <w:rsid w:val="00757424"/>
    <w:rsid w:val="007E1F8B"/>
    <w:rsid w:val="00823C67"/>
    <w:rsid w:val="0082782A"/>
    <w:rsid w:val="0085521A"/>
    <w:rsid w:val="00873596"/>
    <w:rsid w:val="008B5552"/>
    <w:rsid w:val="008D2148"/>
    <w:rsid w:val="00922139"/>
    <w:rsid w:val="00931873"/>
    <w:rsid w:val="00972991"/>
    <w:rsid w:val="009B2EDA"/>
    <w:rsid w:val="009B3B3F"/>
    <w:rsid w:val="00A0573A"/>
    <w:rsid w:val="00A05FDF"/>
    <w:rsid w:val="00A90836"/>
    <w:rsid w:val="00A958CF"/>
    <w:rsid w:val="00AA52C7"/>
    <w:rsid w:val="00BF51D1"/>
    <w:rsid w:val="00C3044F"/>
    <w:rsid w:val="00C43FAE"/>
    <w:rsid w:val="00C80254"/>
    <w:rsid w:val="00CA621A"/>
    <w:rsid w:val="00CD5AA3"/>
    <w:rsid w:val="00CE211C"/>
    <w:rsid w:val="00E12D38"/>
    <w:rsid w:val="00E65B90"/>
    <w:rsid w:val="00EC5EB5"/>
    <w:rsid w:val="00F063A8"/>
    <w:rsid w:val="00F56462"/>
    <w:rsid w:val="00FB0BC8"/>
    <w:rsid w:val="00FF0A83"/>
    <w:rsid w:val="014A4B96"/>
    <w:rsid w:val="021E3A5B"/>
    <w:rsid w:val="036B411B"/>
    <w:rsid w:val="06B34F7C"/>
    <w:rsid w:val="076C3BE4"/>
    <w:rsid w:val="094C4705"/>
    <w:rsid w:val="0B3A60D0"/>
    <w:rsid w:val="0DBD2755"/>
    <w:rsid w:val="161131C3"/>
    <w:rsid w:val="1B2B3126"/>
    <w:rsid w:val="1EB26EEC"/>
    <w:rsid w:val="24F711A0"/>
    <w:rsid w:val="277C2189"/>
    <w:rsid w:val="28941474"/>
    <w:rsid w:val="29E703B9"/>
    <w:rsid w:val="2A1D0A22"/>
    <w:rsid w:val="2B0A408E"/>
    <w:rsid w:val="3052248D"/>
    <w:rsid w:val="3BC27AA6"/>
    <w:rsid w:val="3D7A55FD"/>
    <w:rsid w:val="3D8B5439"/>
    <w:rsid w:val="3E467EA9"/>
    <w:rsid w:val="41692510"/>
    <w:rsid w:val="41ED183A"/>
    <w:rsid w:val="44275581"/>
    <w:rsid w:val="46026DAD"/>
    <w:rsid w:val="48E3561D"/>
    <w:rsid w:val="4C0E2740"/>
    <w:rsid w:val="4C787F82"/>
    <w:rsid w:val="4CA34C57"/>
    <w:rsid w:val="4EDE3CA3"/>
    <w:rsid w:val="513826E9"/>
    <w:rsid w:val="55362EBD"/>
    <w:rsid w:val="55D8283C"/>
    <w:rsid w:val="610140C5"/>
    <w:rsid w:val="628E19D0"/>
    <w:rsid w:val="63F22205"/>
    <w:rsid w:val="64350A85"/>
    <w:rsid w:val="647372DB"/>
    <w:rsid w:val="66A35D88"/>
    <w:rsid w:val="672558B9"/>
    <w:rsid w:val="677A77C0"/>
    <w:rsid w:val="6914019B"/>
    <w:rsid w:val="6BDB1F72"/>
    <w:rsid w:val="6E617491"/>
    <w:rsid w:val="738D3F64"/>
    <w:rsid w:val="753A6387"/>
    <w:rsid w:val="75613059"/>
    <w:rsid w:val="793752F9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semiHidden="0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uiPriority w:val="1"/>
  </w:style>
  <w:style w:type="table" w:default="1" w:styleId="6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kern w:val="0"/>
      <w:sz w:val="24"/>
    </w:rPr>
  </w:style>
  <w:style w:type="table" w:styleId="7">
    <w:name w:val="Table Grid"/>
    <w:basedOn w:val="6"/>
    <w:qFormat/>
    <w:uiPriority w:val="59"/>
    <w:rPr>
      <w:rFonts w:ascii="Calibri" w:hAnsi="Calibri" w:eastAsia="宋体" w:cs="Times New Roman"/>
    </w:rPr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Layout w:type="fixed"/>
    </w:tblPr>
  </w:style>
  <w:style w:type="character" w:customStyle="1" w:styleId="8">
    <w:name w:val="页眉 字符"/>
    <w:basedOn w:val="5"/>
    <w:link w:val="3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character" w:customStyle="1" w:styleId="9">
    <w:name w:val="页脚 字符"/>
    <w:basedOn w:val="5"/>
    <w:link w:val="2"/>
    <w:qFormat/>
    <w:uiPriority w:val="0"/>
    <w:rPr>
      <w:rFonts w:ascii="Times New Roman" w:hAnsi="Times New Roman" w:eastAsia="宋体" w:cs="Times New Roman"/>
      <w:kern w:val="2"/>
      <w:sz w:val="18"/>
      <w:szCs w:val="18"/>
    </w:rPr>
  </w:style>
  <w:style w:type="paragraph" w:customStyle="1" w:styleId="10">
    <w:name w:val="列表段落1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62</Words>
  <Characters>358</Characters>
  <Lines>2</Lines>
  <Paragraphs>1</Paragraphs>
  <ScaleCrop>false</ScaleCrop>
  <LinksUpToDate>false</LinksUpToDate>
  <CharactersWithSpaces>419</CharactersWithSpaces>
  <Application>WPS Office_10.8.0.5761_F1E327BC-269C-435d-A152-05C5408002CA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2025-02-21T03:45:00Z</dcterms:created>
  <dc:creator>yang</dc:creator>
  <cp:lastModifiedBy>Administrator</cp:lastModifiedBy>
  <cp:lastPrinted>2023-11-06T07:44:00Z</cp:lastPrinted>
  <dcterms:modified xsi:type="dcterms:W3CDTF">2026-01-05T06:42:05Z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2052-10.8.0.5761</vt:lpwstr>
  </property>
  <property fmtid="{D5CDD505-2E9C-101B-9397-08002B2CF9AE}" pid="3" name="ICV">
    <vt:lpwstr>C60B1AF64413478CA60010D02260AE6A_13</vt:lpwstr>
  </property>
  <property fmtid="{D5CDD505-2E9C-101B-9397-08002B2CF9AE}" pid="4" name="KSOTemplateDocerSaveRecord">
    <vt:lpwstr>eyJoZGlkIjoiNDIwMTNhOWY5NzhjZDdmODcwMzIzNzU4YjcxZjNlNGQiLCJ1c2VySWQiOiI3MDAwNzc2MzMifQ==</vt:lpwstr>
  </property>
</Properties>
</file>