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5"/>
        <w:tabs>
          <w:tab w:val="right" w:leader="dot" w:pos="14572"/>
        </w:tabs>
      </w:pPr>
      <w:r>
        <w:fldChar w:fldCharType="begin"/>
      </w:r>
      <w:r>
        <w:instrText xml:space="preserve">TOC \o "2-2" \h \z \u</w:instrText>
      </w:r>
      <w:r>
        <w:fldChar w:fldCharType="separate"/>
      </w:r>
      <w:r>
        <w:fldChar w:fldCharType="begin"/>
      </w:r>
      <w:r>
        <w:instrText xml:space="preserve"> HYPERLINK \l _Toc5100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_Toc5100 \h </w:instrText>
      </w:r>
      <w:r>
        <w:fldChar w:fldCharType="separate"/>
      </w:r>
      <w:r>
        <w:t>2</w:t>
      </w:r>
      <w:r>
        <w:fldChar w:fldCharType="end"/>
      </w:r>
      <w:r>
        <w:fldChar w:fldCharType="end"/>
      </w:r>
    </w:p>
    <w:p>
      <w:pPr>
        <w:pStyle w:val="5"/>
        <w:tabs>
          <w:tab w:val="right" w:leader="dot" w:pos="14572"/>
        </w:tabs>
      </w:pPr>
      <w:r>
        <w:fldChar w:fldCharType="begin"/>
      </w:r>
      <w:r>
        <w:instrText xml:space="preserve"> HYPERLINK \l _Toc16085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_Toc16085 \h </w:instrText>
      </w:r>
      <w:r>
        <w:fldChar w:fldCharType="separate"/>
      </w:r>
      <w:r>
        <w:t>4</w:t>
      </w:r>
      <w:r>
        <w:fldChar w:fldCharType="end"/>
      </w:r>
      <w:r>
        <w:fldChar w:fldCharType="end"/>
      </w:r>
    </w:p>
    <w:p>
      <w:pPr>
        <w:pStyle w:val="5"/>
        <w:tabs>
          <w:tab w:val="right" w:leader="dot" w:pos="14572"/>
        </w:tabs>
      </w:pPr>
      <w:r>
        <w:fldChar w:fldCharType="begin"/>
      </w:r>
      <w:r>
        <w:instrText xml:space="preserve"> HYPERLINK \l _Toc28476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_Toc28476 \h </w:instrText>
      </w:r>
      <w:r>
        <w:fldChar w:fldCharType="separate"/>
      </w:r>
      <w:r>
        <w:t>8</w:t>
      </w:r>
      <w:r>
        <w:fldChar w:fldCharType="end"/>
      </w:r>
      <w:r>
        <w:fldChar w:fldCharType="end"/>
      </w:r>
    </w:p>
    <w:p>
      <w:pPr>
        <w:pStyle w:val="5"/>
        <w:tabs>
          <w:tab w:val="right" w:leader="dot" w:pos="14572"/>
        </w:tabs>
      </w:pPr>
      <w:r>
        <w:fldChar w:fldCharType="begin"/>
      </w:r>
      <w:r>
        <w:instrText xml:space="preserve"> HYPERLINK \l _Toc17109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_Toc17109 \h </w:instrText>
      </w:r>
      <w:r>
        <w:fldChar w:fldCharType="separate"/>
      </w:r>
      <w:r>
        <w:t>11</w:t>
      </w:r>
      <w:r>
        <w:fldChar w:fldCharType="end"/>
      </w:r>
      <w:r>
        <w:fldChar w:fldCharType="end"/>
      </w:r>
    </w:p>
    <w:p>
      <w:pPr>
        <w:pStyle w:val="5"/>
        <w:tabs>
          <w:tab w:val="right" w:leader="dot" w:pos="14572"/>
        </w:tabs>
      </w:pPr>
      <w:r>
        <w:fldChar w:fldCharType="begin"/>
      </w:r>
      <w:r>
        <w:instrText xml:space="preserve"> HYPERLINK \l _Toc28940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_Toc28940 \h </w:instrText>
      </w:r>
      <w:r>
        <w:fldChar w:fldCharType="separate"/>
      </w:r>
      <w:r>
        <w:t>13</w:t>
      </w:r>
      <w:r>
        <w:fldChar w:fldCharType="end"/>
      </w:r>
      <w:r>
        <w:fldChar w:fldCharType="end"/>
      </w:r>
    </w:p>
    <w:p>
      <w:pPr>
        <w:pStyle w:val="5"/>
        <w:tabs>
          <w:tab w:val="right" w:leader="dot" w:pos="14572"/>
        </w:tabs>
      </w:pPr>
      <w:r>
        <w:fldChar w:fldCharType="begin"/>
      </w:r>
      <w:r>
        <w:instrText xml:space="preserve"> HYPERLINK \l _Toc9487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_Toc9487 \h </w:instrText>
      </w:r>
      <w:r>
        <w:fldChar w:fldCharType="separate"/>
      </w:r>
      <w:r>
        <w:t>15</w:t>
      </w:r>
      <w:r>
        <w:fldChar w:fldCharType="end"/>
      </w:r>
      <w:r>
        <w:fldChar w:fldCharType="end"/>
      </w:r>
    </w:p>
    <w:p>
      <w:pPr>
        <w:pStyle w:val="5"/>
        <w:tabs>
          <w:tab w:val="right" w:leader="dot" w:pos="14572"/>
        </w:tabs>
      </w:pPr>
      <w:r>
        <w:fldChar w:fldCharType="begin"/>
      </w:r>
      <w:r>
        <w:instrText xml:space="preserve"> HYPERLINK \l _Toc24576 </w:instrText>
      </w:r>
      <w:r>
        <w:fldChar w:fldCharType="separate"/>
      </w:r>
      <w:r>
        <w:rPr>
          <w:rFonts w:ascii="方正小标宋_GBK" w:hAnsi="方正小标宋_GBK" w:eastAsia="方正小标宋_GBK" w:cs="方正小标宋_GBK"/>
        </w:rPr>
        <w:t>部门预算政府性基金预算财政拨款支出表</w:t>
      </w:r>
      <w:r>
        <w:tab/>
      </w:r>
      <w:r>
        <w:fldChar w:fldCharType="begin"/>
      </w:r>
      <w:r>
        <w:instrText xml:space="preserve"> PAGEREF _Toc24576 \h </w:instrText>
      </w:r>
      <w:r>
        <w:fldChar w:fldCharType="separate"/>
      </w:r>
      <w:r>
        <w:t>17</w:t>
      </w:r>
      <w:r>
        <w:fldChar w:fldCharType="end"/>
      </w:r>
      <w:r>
        <w:fldChar w:fldCharType="end"/>
      </w:r>
    </w:p>
    <w:p>
      <w:pPr>
        <w:pStyle w:val="5"/>
        <w:tabs>
          <w:tab w:val="right" w:leader="dot" w:pos="14572"/>
        </w:tabs>
      </w:pPr>
      <w:r>
        <w:fldChar w:fldCharType="begin"/>
      </w:r>
      <w:r>
        <w:instrText xml:space="preserve"> HYPERLINK \l _Toc12661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_Toc12661 \h </w:instrText>
      </w:r>
      <w:r>
        <w:fldChar w:fldCharType="separate"/>
      </w:r>
      <w:r>
        <w:t>18</w:t>
      </w:r>
      <w:r>
        <w:fldChar w:fldCharType="end"/>
      </w:r>
      <w:r>
        <w:fldChar w:fldCharType="end"/>
      </w:r>
    </w:p>
    <w:p>
      <w:pPr>
        <w:pStyle w:val="5"/>
        <w:tabs>
          <w:tab w:val="right" w:leader="dot" w:pos="14572"/>
        </w:tabs>
      </w:pPr>
      <w:r>
        <w:fldChar w:fldCharType="begin"/>
      </w:r>
      <w:r>
        <w:instrText xml:space="preserve"> HYPERLINK \l _Toc24749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_Toc24749 \h </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_Toc28247 </w:instrText>
      </w:r>
      <w:r>
        <w:fldChar w:fldCharType="separate"/>
      </w:r>
      <w:r>
        <w:rPr>
          <w:rFonts w:ascii="黑体" w:hAnsi="黑体" w:eastAsia="黑体" w:cs="黑体"/>
        </w:rPr>
        <w:t>一、部门职责及机构设置情况</w:t>
      </w:r>
      <w:r>
        <w:tab/>
      </w:r>
      <w:r>
        <w:fldChar w:fldCharType="begin"/>
      </w:r>
      <w:r>
        <w:instrText xml:space="preserve"> PAGEREF _Toc28247 \h </w:instrText>
      </w:r>
      <w:r>
        <w:fldChar w:fldCharType="separate"/>
      </w:r>
      <w:r>
        <w:t>20</w:t>
      </w:r>
      <w:r>
        <w:fldChar w:fldCharType="end"/>
      </w:r>
      <w:r>
        <w:fldChar w:fldCharType="end"/>
      </w:r>
    </w:p>
    <w:p>
      <w:pPr>
        <w:pStyle w:val="2"/>
        <w:tabs>
          <w:tab w:val="right" w:leader="dot" w:pos="14572"/>
        </w:tabs>
      </w:pPr>
      <w:r>
        <w:fldChar w:fldCharType="begin"/>
      </w:r>
      <w:r>
        <w:instrText xml:space="preserve"> HYPERLINK \l _Toc25861 </w:instrText>
      </w:r>
      <w:r>
        <w:fldChar w:fldCharType="separate"/>
      </w:r>
      <w:r>
        <w:rPr>
          <w:rFonts w:ascii="黑体" w:hAnsi="黑体" w:eastAsia="黑体" w:cs="黑体"/>
        </w:rPr>
        <w:t>二、部门预算安排的总体情况</w:t>
      </w:r>
      <w:r>
        <w:tab/>
      </w:r>
      <w:r>
        <w:fldChar w:fldCharType="begin"/>
      </w:r>
      <w:r>
        <w:instrText xml:space="preserve"> PAGEREF _Toc25861 \h </w:instrText>
      </w:r>
      <w:r>
        <w:fldChar w:fldCharType="separate"/>
      </w:r>
      <w:r>
        <w:t>21</w:t>
      </w:r>
      <w:r>
        <w:fldChar w:fldCharType="end"/>
      </w:r>
      <w:r>
        <w:fldChar w:fldCharType="end"/>
      </w:r>
    </w:p>
    <w:p>
      <w:pPr>
        <w:pStyle w:val="2"/>
        <w:tabs>
          <w:tab w:val="right" w:leader="dot" w:pos="14572"/>
        </w:tabs>
      </w:pPr>
      <w:r>
        <w:fldChar w:fldCharType="begin"/>
      </w:r>
      <w:r>
        <w:instrText xml:space="preserve"> HYPERLINK \l _Toc32667 </w:instrText>
      </w:r>
      <w:r>
        <w:fldChar w:fldCharType="separate"/>
      </w:r>
      <w:r>
        <w:rPr>
          <w:rFonts w:ascii="黑体" w:hAnsi="黑体" w:eastAsia="黑体" w:cs="黑体"/>
        </w:rPr>
        <w:t>三、机关运行经费安排情况</w:t>
      </w:r>
      <w:r>
        <w:tab/>
      </w:r>
      <w:r>
        <w:fldChar w:fldCharType="begin"/>
      </w:r>
      <w:r>
        <w:instrText xml:space="preserve"> PAGEREF _Toc32667 \h </w:instrText>
      </w:r>
      <w:r>
        <w:fldChar w:fldCharType="separate"/>
      </w:r>
      <w:r>
        <w:t>22</w:t>
      </w:r>
      <w:r>
        <w:fldChar w:fldCharType="end"/>
      </w:r>
      <w:r>
        <w:fldChar w:fldCharType="end"/>
      </w:r>
    </w:p>
    <w:p>
      <w:pPr>
        <w:pStyle w:val="2"/>
        <w:tabs>
          <w:tab w:val="right" w:leader="dot" w:pos="14572"/>
        </w:tabs>
      </w:pPr>
      <w:r>
        <w:fldChar w:fldCharType="begin"/>
      </w:r>
      <w:r>
        <w:instrText xml:space="preserve"> HYPERLINK \l _Toc7973 </w:instrText>
      </w:r>
      <w:r>
        <w:fldChar w:fldCharType="separate"/>
      </w:r>
      <w:r>
        <w:rPr>
          <w:rFonts w:ascii="黑体" w:hAnsi="黑体" w:eastAsia="黑体" w:cs="黑体"/>
        </w:rPr>
        <w:t>四、财政拨款“三公”经费预算情况及增减变化原因</w:t>
      </w:r>
      <w:r>
        <w:tab/>
      </w:r>
      <w:r>
        <w:fldChar w:fldCharType="begin"/>
      </w:r>
      <w:r>
        <w:instrText xml:space="preserve"> PAGEREF _Toc7973 \h </w:instrText>
      </w:r>
      <w:r>
        <w:fldChar w:fldCharType="separate"/>
      </w:r>
      <w:r>
        <w:t>22</w:t>
      </w:r>
      <w:r>
        <w:fldChar w:fldCharType="end"/>
      </w:r>
      <w:r>
        <w:fldChar w:fldCharType="end"/>
      </w:r>
    </w:p>
    <w:p>
      <w:pPr>
        <w:pStyle w:val="2"/>
        <w:tabs>
          <w:tab w:val="right" w:leader="dot" w:pos="14572"/>
        </w:tabs>
      </w:pPr>
      <w:r>
        <w:fldChar w:fldCharType="begin"/>
      </w:r>
      <w:r>
        <w:instrText xml:space="preserve"> HYPERLINK \l _Toc28945 </w:instrText>
      </w:r>
      <w:r>
        <w:fldChar w:fldCharType="separate"/>
      </w:r>
      <w:r>
        <w:rPr>
          <w:rFonts w:ascii="黑体" w:hAnsi="黑体" w:eastAsia="黑体" w:cs="黑体"/>
        </w:rPr>
        <w:t>五、部门整体绩效目标</w:t>
      </w:r>
      <w:r>
        <w:tab/>
      </w:r>
      <w:r>
        <w:fldChar w:fldCharType="begin"/>
      </w:r>
      <w:r>
        <w:instrText xml:space="preserve"> PAGEREF _Toc28945 \h </w:instrText>
      </w:r>
      <w:r>
        <w:fldChar w:fldCharType="separate"/>
      </w:r>
      <w:r>
        <w:t>22</w:t>
      </w:r>
      <w:r>
        <w:fldChar w:fldCharType="end"/>
      </w:r>
      <w:r>
        <w:fldChar w:fldCharType="end"/>
      </w:r>
    </w:p>
    <w:p>
      <w:pPr>
        <w:pStyle w:val="2"/>
        <w:tabs>
          <w:tab w:val="right" w:leader="dot" w:pos="14572"/>
        </w:tabs>
      </w:pPr>
      <w:r>
        <w:fldChar w:fldCharType="begin"/>
      </w:r>
      <w:r>
        <w:instrText xml:space="preserve"> HYPERLINK \l _Toc11873 </w:instrText>
      </w:r>
      <w:r>
        <w:fldChar w:fldCharType="separate"/>
      </w:r>
      <w:r>
        <w:rPr>
          <w:rFonts w:ascii="黑体" w:hAnsi="黑体" w:eastAsia="黑体" w:cs="黑体"/>
        </w:rPr>
        <w:t>六、部门主管专项资金预算安排情况及绩效目标</w:t>
      </w:r>
      <w:r>
        <w:tab/>
      </w:r>
      <w:r>
        <w:fldChar w:fldCharType="begin"/>
      </w:r>
      <w:r>
        <w:instrText xml:space="preserve"> PAGEREF _Toc11873 \h </w:instrText>
      </w:r>
      <w:r>
        <w:fldChar w:fldCharType="separate"/>
      </w:r>
      <w:r>
        <w:t>25</w:t>
      </w:r>
      <w:r>
        <w:fldChar w:fldCharType="end"/>
      </w:r>
      <w:r>
        <w:fldChar w:fldCharType="end"/>
      </w:r>
    </w:p>
    <w:p>
      <w:pPr>
        <w:pStyle w:val="2"/>
        <w:tabs>
          <w:tab w:val="right" w:leader="dot" w:pos="14572"/>
        </w:tabs>
      </w:pPr>
      <w:r>
        <w:fldChar w:fldCharType="begin"/>
      </w:r>
      <w:r>
        <w:instrText xml:space="preserve"> HYPERLINK \l _Toc20262 </w:instrText>
      </w:r>
      <w:r>
        <w:fldChar w:fldCharType="separate"/>
      </w:r>
      <w:r>
        <w:rPr>
          <w:rFonts w:hint="eastAsia" w:ascii="黑体" w:hAnsi="黑体" w:eastAsia="黑体" w:cs="黑体"/>
          <w:lang w:eastAsia="zh-CN"/>
        </w:rPr>
        <w:t>无</w:t>
      </w:r>
      <w:r>
        <w:tab/>
      </w:r>
      <w:r>
        <w:fldChar w:fldCharType="begin"/>
      </w:r>
      <w:r>
        <w:instrText xml:space="preserve"> PAGEREF _Toc20262 \h </w:instrText>
      </w:r>
      <w:r>
        <w:fldChar w:fldCharType="separate"/>
      </w:r>
      <w:r>
        <w:t>25</w:t>
      </w:r>
      <w:r>
        <w:fldChar w:fldCharType="end"/>
      </w:r>
      <w:r>
        <w:fldChar w:fldCharType="end"/>
      </w:r>
    </w:p>
    <w:p>
      <w:pPr>
        <w:pStyle w:val="2"/>
        <w:tabs>
          <w:tab w:val="right" w:leader="dot" w:pos="14572"/>
        </w:tabs>
      </w:pPr>
      <w:r>
        <w:fldChar w:fldCharType="begin"/>
      </w:r>
      <w:r>
        <w:instrText xml:space="preserve"> HYPERLINK \l _Toc19690 </w:instrText>
      </w:r>
      <w:r>
        <w:fldChar w:fldCharType="separate"/>
      </w:r>
      <w:r>
        <w:rPr>
          <w:rFonts w:ascii="黑体" w:hAnsi="黑体" w:eastAsia="黑体" w:cs="黑体"/>
        </w:rPr>
        <w:t>七、部门项目预算安排情况及绩效目标</w:t>
      </w:r>
      <w:r>
        <w:tab/>
      </w:r>
      <w:r>
        <w:fldChar w:fldCharType="begin"/>
      </w:r>
      <w:r>
        <w:instrText xml:space="preserve"> PAGEREF _Toc19690 \h </w:instrText>
      </w:r>
      <w:r>
        <w:fldChar w:fldCharType="separate"/>
      </w:r>
      <w:r>
        <w:t>26</w:t>
      </w:r>
      <w:r>
        <w:fldChar w:fldCharType="end"/>
      </w:r>
      <w:r>
        <w:fldChar w:fldCharType="end"/>
      </w:r>
    </w:p>
    <w:p>
      <w:pPr>
        <w:pStyle w:val="2"/>
        <w:tabs>
          <w:tab w:val="right" w:leader="dot" w:pos="14572"/>
        </w:tabs>
      </w:pPr>
      <w:r>
        <w:fldChar w:fldCharType="begin"/>
      </w:r>
      <w:r>
        <w:instrText xml:space="preserve"> HYPERLINK \l _Toc13527 </w:instrText>
      </w:r>
      <w:r>
        <w:fldChar w:fldCharType="separate"/>
      </w:r>
      <w:r>
        <w:rPr>
          <w:rFonts w:ascii="黑体" w:hAnsi="黑体" w:eastAsia="黑体" w:cs="黑体"/>
        </w:rPr>
        <w:t>八、政府采购预算情况</w:t>
      </w:r>
      <w:r>
        <w:tab/>
      </w:r>
      <w:r>
        <w:fldChar w:fldCharType="begin"/>
      </w:r>
      <w:r>
        <w:instrText xml:space="preserve"> PAGEREF _Toc13527 \h </w:instrText>
      </w:r>
      <w:r>
        <w:fldChar w:fldCharType="separate"/>
      </w:r>
      <w:r>
        <w:t>90</w:t>
      </w:r>
      <w:r>
        <w:fldChar w:fldCharType="end"/>
      </w:r>
      <w:r>
        <w:fldChar w:fldCharType="end"/>
      </w:r>
    </w:p>
    <w:p>
      <w:pPr>
        <w:pStyle w:val="2"/>
        <w:tabs>
          <w:tab w:val="right" w:leader="dot" w:pos="14572"/>
        </w:tabs>
      </w:pPr>
      <w:r>
        <w:fldChar w:fldCharType="begin"/>
      </w:r>
      <w:r>
        <w:instrText xml:space="preserve"> HYPERLINK \l _Toc5392 </w:instrText>
      </w:r>
      <w:r>
        <w:fldChar w:fldCharType="separate"/>
      </w:r>
      <w:r>
        <w:rPr>
          <w:rFonts w:ascii="黑体" w:hAnsi="黑体" w:eastAsia="黑体" w:cs="黑体"/>
        </w:rPr>
        <w:t>九、国有资产信息</w:t>
      </w:r>
      <w:r>
        <w:tab/>
      </w:r>
      <w:r>
        <w:fldChar w:fldCharType="begin"/>
      </w:r>
      <w:r>
        <w:instrText xml:space="preserve"> PAGEREF _Toc5392 \h </w:instrText>
      </w:r>
      <w:r>
        <w:fldChar w:fldCharType="separate"/>
      </w:r>
      <w:r>
        <w:t>91</w:t>
      </w:r>
      <w:r>
        <w:fldChar w:fldCharType="end"/>
      </w:r>
      <w:r>
        <w:fldChar w:fldCharType="end"/>
      </w:r>
    </w:p>
    <w:p>
      <w:pPr>
        <w:pStyle w:val="2"/>
        <w:tabs>
          <w:tab w:val="right" w:leader="dot" w:pos="14572"/>
        </w:tabs>
      </w:pPr>
      <w:r>
        <w:fldChar w:fldCharType="begin"/>
      </w:r>
      <w:r>
        <w:instrText xml:space="preserve"> HYPERLINK \l _Toc14682 </w:instrText>
      </w:r>
      <w:r>
        <w:fldChar w:fldCharType="separate"/>
      </w:r>
      <w:r>
        <w:rPr>
          <w:rFonts w:ascii="黑体" w:hAnsi="黑体" w:eastAsia="黑体" w:cs="黑体"/>
        </w:rPr>
        <w:t>十、名词解释</w:t>
      </w:r>
      <w:r>
        <w:tab/>
      </w:r>
      <w:r>
        <w:fldChar w:fldCharType="begin"/>
      </w:r>
      <w:r>
        <w:instrText xml:space="preserve"> PAGEREF _Toc14682 \h </w:instrText>
      </w:r>
      <w:r>
        <w:fldChar w:fldCharType="separate"/>
      </w:r>
      <w:r>
        <w:t>92</w:t>
      </w:r>
      <w:r>
        <w:fldChar w:fldCharType="end"/>
      </w:r>
      <w:r>
        <w:fldChar w:fldCharType="end"/>
      </w:r>
    </w:p>
    <w:p>
      <w:pPr>
        <w:pStyle w:val="2"/>
        <w:tabs>
          <w:tab w:val="right" w:leader="dot" w:pos="14572"/>
        </w:tabs>
      </w:pPr>
      <w:r>
        <w:fldChar w:fldCharType="begin"/>
      </w:r>
      <w:r>
        <w:instrText xml:space="preserve"> HYPERLINK \l _Toc5837 </w:instrText>
      </w:r>
      <w:r>
        <w:fldChar w:fldCharType="separate"/>
      </w:r>
      <w:r>
        <w:rPr>
          <w:rFonts w:ascii="黑体" w:hAnsi="黑体" w:eastAsia="黑体" w:cs="黑体"/>
        </w:rPr>
        <w:t>十一、其他需要说明的事项</w:t>
      </w:r>
      <w:r>
        <w:tab/>
      </w:r>
      <w:r>
        <w:fldChar w:fldCharType="begin"/>
      </w:r>
      <w:r>
        <w:instrText xml:space="preserve"> PAGEREF _Toc5837 \h </w:instrText>
      </w:r>
      <w:r>
        <w:fldChar w:fldCharType="separate"/>
      </w:r>
      <w:r>
        <w:t>93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5100"/>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327井陉县林业局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48251449.76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1296000.00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1751108.60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333129.20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10810893.07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1296000.00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42645749.09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607784.50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580000.00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49547449.76</w:t>
            </w:r>
          </w:p>
        </w:tc>
        <w:tc>
          <w:tcPr>
            <w:tcW w:w="4535" w:type="dxa"/>
            <w:vAlign w:val="center"/>
          </w:tcPr>
          <w:p>
            <w:pPr>
              <w:pStyle w:val="16"/>
            </w:pPr>
            <w:r>
              <w:t>本年支出合计</w:t>
            </w:r>
          </w:p>
        </w:tc>
        <w:tc>
          <w:tcPr>
            <w:tcW w:w="2126" w:type="dxa"/>
            <w:vAlign w:val="center"/>
          </w:tcPr>
          <w:p>
            <w:pPr>
              <w:pStyle w:val="17"/>
            </w:pPr>
            <w:r>
              <w:t>60024664.46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r>
              <w:t>10477214.70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60024664.46</w:t>
            </w:r>
          </w:p>
        </w:tc>
        <w:tc>
          <w:tcPr>
            <w:tcW w:w="4535" w:type="dxa"/>
            <w:vAlign w:val="center"/>
          </w:tcPr>
          <w:p>
            <w:pPr>
              <w:pStyle w:val="16"/>
            </w:pPr>
            <w:r>
              <w:t>支出总计</w:t>
            </w:r>
          </w:p>
        </w:tc>
        <w:tc>
          <w:tcPr>
            <w:tcW w:w="2126" w:type="dxa"/>
            <w:vAlign w:val="center"/>
          </w:tcPr>
          <w:p>
            <w:pPr>
              <w:pStyle w:val="17"/>
            </w:pPr>
            <w:r>
              <w:t>60024664.46</w:t>
            </w:r>
          </w:p>
        </w:tc>
      </w:tr>
    </w:tbl>
    <w:p>
      <w:pPr>
        <w:sectPr>
          <w:pgSz w:w="16840" w:h="11900" w:orient="landscape"/>
          <w:pgMar w:top="1361" w:right="1020" w:bottom="1134" w:left="1020" w:header="720" w:footer="720" w:gutter="0"/>
          <w:cols w:space="720" w:num="1"/>
        </w:sectPr>
      </w:pPr>
    </w:p>
    <w:p>
      <w:pPr>
        <w:jc w:val="center"/>
        <w:outlineLvl w:val="1"/>
      </w:pPr>
      <w:bookmarkStart w:id="1" w:name="_Toc16085"/>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327井陉县林业局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60024664.46</w:t>
            </w:r>
          </w:p>
        </w:tc>
        <w:tc>
          <w:tcPr>
            <w:tcW w:w="1134" w:type="dxa"/>
            <w:vAlign w:val="center"/>
          </w:tcPr>
          <w:p>
            <w:pPr>
              <w:pStyle w:val="17"/>
            </w:pPr>
            <w:r>
              <w:t>49547449.76</w:t>
            </w:r>
          </w:p>
        </w:tc>
        <w:tc>
          <w:tcPr>
            <w:tcW w:w="1134" w:type="dxa"/>
            <w:vAlign w:val="center"/>
          </w:tcPr>
          <w:p>
            <w:pPr>
              <w:pStyle w:val="17"/>
            </w:pPr>
            <w:r>
              <w:t>49547449.76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10477214.70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2000000.00</w:t>
            </w:r>
          </w:p>
        </w:tc>
        <w:tc>
          <w:tcPr>
            <w:tcW w:w="1134" w:type="dxa"/>
            <w:vAlign w:val="center"/>
          </w:tcPr>
          <w:p>
            <w:pPr>
              <w:pStyle w:val="13"/>
            </w:pPr>
            <w:r>
              <w:t>2000000.00</w:t>
            </w:r>
          </w:p>
        </w:tc>
        <w:tc>
          <w:tcPr>
            <w:tcW w:w="1134" w:type="dxa"/>
            <w:vAlign w:val="center"/>
          </w:tcPr>
          <w:p>
            <w:pPr>
              <w:pStyle w:val="13"/>
            </w:pPr>
            <w:r>
              <w:t>2000000.00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20603</w:t>
            </w:r>
          </w:p>
        </w:tc>
        <w:tc>
          <w:tcPr>
            <w:tcW w:w="1559" w:type="dxa"/>
            <w:vAlign w:val="center"/>
          </w:tcPr>
          <w:p>
            <w:pPr>
              <w:pStyle w:val="14"/>
            </w:pPr>
            <w:r>
              <w:t>应用研究</w:t>
            </w:r>
          </w:p>
        </w:tc>
        <w:tc>
          <w:tcPr>
            <w:tcW w:w="1134" w:type="dxa"/>
            <w:vAlign w:val="center"/>
          </w:tcPr>
          <w:p>
            <w:pPr>
              <w:pStyle w:val="13"/>
            </w:pPr>
            <w:r>
              <w:t>2000000.00</w:t>
            </w:r>
          </w:p>
        </w:tc>
        <w:tc>
          <w:tcPr>
            <w:tcW w:w="1134" w:type="dxa"/>
            <w:vAlign w:val="center"/>
          </w:tcPr>
          <w:p>
            <w:pPr>
              <w:pStyle w:val="13"/>
            </w:pPr>
            <w:r>
              <w:t>2000000.00</w:t>
            </w:r>
          </w:p>
        </w:tc>
        <w:tc>
          <w:tcPr>
            <w:tcW w:w="1134" w:type="dxa"/>
            <w:vAlign w:val="center"/>
          </w:tcPr>
          <w:p>
            <w:pPr>
              <w:pStyle w:val="13"/>
            </w:pPr>
            <w:r>
              <w:t>2000000.00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2060302</w:t>
            </w:r>
          </w:p>
        </w:tc>
        <w:tc>
          <w:tcPr>
            <w:tcW w:w="1559" w:type="dxa"/>
            <w:vAlign w:val="center"/>
          </w:tcPr>
          <w:p>
            <w:pPr>
              <w:pStyle w:val="14"/>
            </w:pPr>
            <w:r>
              <w:t>社会公益研究</w:t>
            </w:r>
          </w:p>
        </w:tc>
        <w:tc>
          <w:tcPr>
            <w:tcW w:w="1134" w:type="dxa"/>
            <w:vAlign w:val="center"/>
          </w:tcPr>
          <w:p>
            <w:pPr>
              <w:pStyle w:val="13"/>
            </w:pPr>
            <w:r>
              <w:t>2000000.00</w:t>
            </w:r>
          </w:p>
        </w:tc>
        <w:tc>
          <w:tcPr>
            <w:tcW w:w="1134" w:type="dxa"/>
            <w:vAlign w:val="center"/>
          </w:tcPr>
          <w:p>
            <w:pPr>
              <w:pStyle w:val="13"/>
            </w:pPr>
            <w:r>
              <w:t>2000000.00</w:t>
            </w:r>
          </w:p>
        </w:tc>
        <w:tc>
          <w:tcPr>
            <w:tcW w:w="1134" w:type="dxa"/>
            <w:vAlign w:val="center"/>
          </w:tcPr>
          <w:p>
            <w:pPr>
              <w:pStyle w:val="13"/>
            </w:pPr>
            <w:r>
              <w:t>2000000.00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1751108.60</w:t>
            </w:r>
          </w:p>
        </w:tc>
        <w:tc>
          <w:tcPr>
            <w:tcW w:w="1134" w:type="dxa"/>
            <w:vAlign w:val="center"/>
          </w:tcPr>
          <w:p>
            <w:pPr>
              <w:pStyle w:val="13"/>
            </w:pPr>
            <w:r>
              <w:t>1751108.60</w:t>
            </w:r>
          </w:p>
        </w:tc>
        <w:tc>
          <w:tcPr>
            <w:tcW w:w="1134" w:type="dxa"/>
            <w:vAlign w:val="center"/>
          </w:tcPr>
          <w:p>
            <w:pPr>
              <w:pStyle w:val="13"/>
            </w:pPr>
            <w:r>
              <w:t>1751108.60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1696437.00</w:t>
            </w:r>
          </w:p>
        </w:tc>
        <w:tc>
          <w:tcPr>
            <w:tcW w:w="1134" w:type="dxa"/>
            <w:vAlign w:val="center"/>
          </w:tcPr>
          <w:p>
            <w:pPr>
              <w:pStyle w:val="13"/>
            </w:pPr>
            <w:r>
              <w:t>1696437.00</w:t>
            </w:r>
          </w:p>
        </w:tc>
        <w:tc>
          <w:tcPr>
            <w:tcW w:w="1134" w:type="dxa"/>
            <w:vAlign w:val="center"/>
          </w:tcPr>
          <w:p>
            <w:pPr>
              <w:pStyle w:val="13"/>
            </w:pPr>
            <w:r>
              <w:t>1696437.00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932937.80</w:t>
            </w:r>
          </w:p>
        </w:tc>
        <w:tc>
          <w:tcPr>
            <w:tcW w:w="1134" w:type="dxa"/>
            <w:vAlign w:val="center"/>
          </w:tcPr>
          <w:p>
            <w:pPr>
              <w:pStyle w:val="13"/>
            </w:pPr>
            <w:r>
              <w:t>932937.80</w:t>
            </w:r>
          </w:p>
        </w:tc>
        <w:tc>
          <w:tcPr>
            <w:tcW w:w="1134" w:type="dxa"/>
            <w:vAlign w:val="center"/>
          </w:tcPr>
          <w:p>
            <w:pPr>
              <w:pStyle w:val="13"/>
            </w:pPr>
            <w:r>
              <w:t>932937.80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763499.20</w:t>
            </w:r>
          </w:p>
        </w:tc>
        <w:tc>
          <w:tcPr>
            <w:tcW w:w="1134" w:type="dxa"/>
            <w:vAlign w:val="center"/>
          </w:tcPr>
          <w:p>
            <w:pPr>
              <w:pStyle w:val="13"/>
            </w:pPr>
            <w:r>
              <w:t>763499.20</w:t>
            </w:r>
          </w:p>
        </w:tc>
        <w:tc>
          <w:tcPr>
            <w:tcW w:w="1134" w:type="dxa"/>
            <w:vAlign w:val="center"/>
          </w:tcPr>
          <w:p>
            <w:pPr>
              <w:pStyle w:val="13"/>
            </w:pPr>
            <w:r>
              <w:t>763499.20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54671.60</w:t>
            </w:r>
          </w:p>
        </w:tc>
        <w:tc>
          <w:tcPr>
            <w:tcW w:w="1134" w:type="dxa"/>
            <w:vAlign w:val="center"/>
          </w:tcPr>
          <w:p>
            <w:pPr>
              <w:pStyle w:val="13"/>
            </w:pPr>
            <w:r>
              <w:t>54671.60</w:t>
            </w:r>
          </w:p>
        </w:tc>
        <w:tc>
          <w:tcPr>
            <w:tcW w:w="1134" w:type="dxa"/>
            <w:vAlign w:val="center"/>
          </w:tcPr>
          <w:p>
            <w:pPr>
              <w:pStyle w:val="13"/>
            </w:pPr>
            <w:r>
              <w:t>54671.60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54671.60</w:t>
            </w:r>
          </w:p>
        </w:tc>
        <w:tc>
          <w:tcPr>
            <w:tcW w:w="1134" w:type="dxa"/>
            <w:vAlign w:val="center"/>
          </w:tcPr>
          <w:p>
            <w:pPr>
              <w:pStyle w:val="13"/>
            </w:pPr>
            <w:r>
              <w:t>54671.60</w:t>
            </w:r>
          </w:p>
        </w:tc>
        <w:tc>
          <w:tcPr>
            <w:tcW w:w="1134" w:type="dxa"/>
            <w:vAlign w:val="center"/>
          </w:tcPr>
          <w:p>
            <w:pPr>
              <w:pStyle w:val="13"/>
            </w:pPr>
            <w:r>
              <w:t>54671.60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333129.20</w:t>
            </w:r>
          </w:p>
        </w:tc>
        <w:tc>
          <w:tcPr>
            <w:tcW w:w="1134" w:type="dxa"/>
            <w:vAlign w:val="center"/>
          </w:tcPr>
          <w:p>
            <w:pPr>
              <w:pStyle w:val="13"/>
            </w:pPr>
            <w:r>
              <w:t>333129.20</w:t>
            </w:r>
          </w:p>
        </w:tc>
        <w:tc>
          <w:tcPr>
            <w:tcW w:w="1134" w:type="dxa"/>
            <w:vAlign w:val="center"/>
          </w:tcPr>
          <w:p>
            <w:pPr>
              <w:pStyle w:val="13"/>
            </w:pPr>
            <w:r>
              <w:t>333129.20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333129.20</w:t>
            </w:r>
          </w:p>
        </w:tc>
        <w:tc>
          <w:tcPr>
            <w:tcW w:w="1134" w:type="dxa"/>
            <w:vAlign w:val="center"/>
          </w:tcPr>
          <w:p>
            <w:pPr>
              <w:pStyle w:val="13"/>
            </w:pPr>
            <w:r>
              <w:t>333129.20</w:t>
            </w:r>
          </w:p>
        </w:tc>
        <w:tc>
          <w:tcPr>
            <w:tcW w:w="1134" w:type="dxa"/>
            <w:vAlign w:val="center"/>
          </w:tcPr>
          <w:p>
            <w:pPr>
              <w:pStyle w:val="13"/>
            </w:pPr>
            <w:r>
              <w:t>333129.20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38790.20</w:t>
            </w:r>
          </w:p>
        </w:tc>
        <w:tc>
          <w:tcPr>
            <w:tcW w:w="1134" w:type="dxa"/>
            <w:vAlign w:val="center"/>
          </w:tcPr>
          <w:p>
            <w:pPr>
              <w:pStyle w:val="13"/>
            </w:pPr>
            <w:r>
              <w:t>38790.20</w:t>
            </w:r>
          </w:p>
        </w:tc>
        <w:tc>
          <w:tcPr>
            <w:tcW w:w="1134" w:type="dxa"/>
            <w:vAlign w:val="center"/>
          </w:tcPr>
          <w:p>
            <w:pPr>
              <w:pStyle w:val="13"/>
            </w:pPr>
            <w:r>
              <w:t>38790.20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294339.00</w:t>
            </w:r>
          </w:p>
        </w:tc>
        <w:tc>
          <w:tcPr>
            <w:tcW w:w="1134" w:type="dxa"/>
            <w:vAlign w:val="center"/>
          </w:tcPr>
          <w:p>
            <w:pPr>
              <w:pStyle w:val="13"/>
            </w:pPr>
            <w:r>
              <w:t>294339.00</w:t>
            </w:r>
          </w:p>
        </w:tc>
        <w:tc>
          <w:tcPr>
            <w:tcW w:w="1134" w:type="dxa"/>
            <w:vAlign w:val="center"/>
          </w:tcPr>
          <w:p>
            <w:pPr>
              <w:pStyle w:val="13"/>
            </w:pPr>
            <w:r>
              <w:t>294339.00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10810893.07</w:t>
            </w:r>
          </w:p>
        </w:tc>
        <w:tc>
          <w:tcPr>
            <w:tcW w:w="1134" w:type="dxa"/>
            <w:vAlign w:val="center"/>
          </w:tcPr>
          <w:p>
            <w:pPr>
              <w:pStyle w:val="13"/>
            </w:pPr>
            <w:r>
              <w:t>10636845.46</w:t>
            </w:r>
          </w:p>
        </w:tc>
        <w:tc>
          <w:tcPr>
            <w:tcW w:w="1134" w:type="dxa"/>
            <w:vAlign w:val="center"/>
          </w:tcPr>
          <w:p>
            <w:pPr>
              <w:pStyle w:val="13"/>
            </w:pPr>
            <w:r>
              <w:t>10636845.46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174047.61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21104</w:t>
            </w:r>
          </w:p>
        </w:tc>
        <w:tc>
          <w:tcPr>
            <w:tcW w:w="1559" w:type="dxa"/>
            <w:vAlign w:val="center"/>
          </w:tcPr>
          <w:p>
            <w:pPr>
              <w:pStyle w:val="14"/>
            </w:pPr>
            <w:r>
              <w:t>自然生态保护</w:t>
            </w:r>
          </w:p>
        </w:tc>
        <w:tc>
          <w:tcPr>
            <w:tcW w:w="1134" w:type="dxa"/>
            <w:vAlign w:val="center"/>
          </w:tcPr>
          <w:p>
            <w:pPr>
              <w:pStyle w:val="13"/>
            </w:pPr>
            <w:r>
              <w:t>5010045.46</w:t>
            </w:r>
          </w:p>
        </w:tc>
        <w:tc>
          <w:tcPr>
            <w:tcW w:w="1134" w:type="dxa"/>
            <w:vAlign w:val="center"/>
          </w:tcPr>
          <w:p>
            <w:pPr>
              <w:pStyle w:val="13"/>
            </w:pPr>
            <w:r>
              <w:t>5009245.46</w:t>
            </w:r>
          </w:p>
        </w:tc>
        <w:tc>
          <w:tcPr>
            <w:tcW w:w="1134" w:type="dxa"/>
            <w:vAlign w:val="center"/>
          </w:tcPr>
          <w:p>
            <w:pPr>
              <w:pStyle w:val="13"/>
            </w:pPr>
            <w:r>
              <w:t>5009245.46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2110401</w:t>
            </w:r>
          </w:p>
        </w:tc>
        <w:tc>
          <w:tcPr>
            <w:tcW w:w="1559" w:type="dxa"/>
            <w:vAlign w:val="center"/>
          </w:tcPr>
          <w:p>
            <w:pPr>
              <w:pStyle w:val="14"/>
            </w:pPr>
            <w:r>
              <w:t>生态保护</w:t>
            </w:r>
          </w:p>
        </w:tc>
        <w:tc>
          <w:tcPr>
            <w:tcW w:w="1134" w:type="dxa"/>
            <w:vAlign w:val="center"/>
          </w:tcPr>
          <w:p>
            <w:pPr>
              <w:pStyle w:val="13"/>
            </w:pPr>
            <w:r>
              <w:t>4279245.46</w:t>
            </w:r>
          </w:p>
        </w:tc>
        <w:tc>
          <w:tcPr>
            <w:tcW w:w="1134" w:type="dxa"/>
            <w:vAlign w:val="center"/>
          </w:tcPr>
          <w:p>
            <w:pPr>
              <w:pStyle w:val="13"/>
            </w:pPr>
            <w:r>
              <w:t>4279245.46</w:t>
            </w:r>
          </w:p>
        </w:tc>
        <w:tc>
          <w:tcPr>
            <w:tcW w:w="1134" w:type="dxa"/>
            <w:vAlign w:val="center"/>
          </w:tcPr>
          <w:p>
            <w:pPr>
              <w:pStyle w:val="13"/>
            </w:pPr>
            <w:r>
              <w:t>4279245.46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2110406</w:t>
            </w:r>
          </w:p>
        </w:tc>
        <w:tc>
          <w:tcPr>
            <w:tcW w:w="1559" w:type="dxa"/>
            <w:vAlign w:val="center"/>
          </w:tcPr>
          <w:p>
            <w:pPr>
              <w:pStyle w:val="14"/>
            </w:pPr>
            <w:r>
              <w:t>自然保护地</w:t>
            </w:r>
          </w:p>
        </w:tc>
        <w:tc>
          <w:tcPr>
            <w:tcW w:w="1134" w:type="dxa"/>
            <w:vAlign w:val="center"/>
          </w:tcPr>
          <w:p>
            <w:pPr>
              <w:pStyle w:val="13"/>
            </w:pPr>
            <w:r>
              <w:t>730800.00</w:t>
            </w:r>
          </w:p>
        </w:tc>
        <w:tc>
          <w:tcPr>
            <w:tcW w:w="1134" w:type="dxa"/>
            <w:vAlign w:val="center"/>
          </w:tcPr>
          <w:p>
            <w:pPr>
              <w:pStyle w:val="13"/>
            </w:pPr>
            <w:r>
              <w:t>730000.00</w:t>
            </w:r>
          </w:p>
        </w:tc>
        <w:tc>
          <w:tcPr>
            <w:tcW w:w="1134" w:type="dxa"/>
            <w:vAlign w:val="center"/>
          </w:tcPr>
          <w:p>
            <w:pPr>
              <w:pStyle w:val="13"/>
            </w:pPr>
            <w:r>
              <w:t>730000.00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21105</w:t>
            </w:r>
          </w:p>
        </w:tc>
        <w:tc>
          <w:tcPr>
            <w:tcW w:w="1559" w:type="dxa"/>
            <w:vAlign w:val="center"/>
          </w:tcPr>
          <w:p>
            <w:pPr>
              <w:pStyle w:val="14"/>
            </w:pPr>
            <w:r>
              <w:t>森林保护修复</w:t>
            </w:r>
          </w:p>
        </w:tc>
        <w:tc>
          <w:tcPr>
            <w:tcW w:w="1134" w:type="dxa"/>
            <w:vAlign w:val="center"/>
          </w:tcPr>
          <w:p>
            <w:pPr>
              <w:pStyle w:val="13"/>
            </w:pPr>
            <w:r>
              <w:t>5800847.61</w:t>
            </w:r>
          </w:p>
        </w:tc>
        <w:tc>
          <w:tcPr>
            <w:tcW w:w="1134" w:type="dxa"/>
            <w:vAlign w:val="center"/>
          </w:tcPr>
          <w:p>
            <w:pPr>
              <w:pStyle w:val="13"/>
            </w:pPr>
            <w:r>
              <w:t>5627600.00</w:t>
            </w:r>
          </w:p>
        </w:tc>
        <w:tc>
          <w:tcPr>
            <w:tcW w:w="1134" w:type="dxa"/>
            <w:vAlign w:val="center"/>
          </w:tcPr>
          <w:p>
            <w:pPr>
              <w:pStyle w:val="13"/>
            </w:pPr>
            <w:r>
              <w:t>5627600.00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173247.61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2110501</w:t>
            </w:r>
          </w:p>
        </w:tc>
        <w:tc>
          <w:tcPr>
            <w:tcW w:w="1559" w:type="dxa"/>
            <w:vAlign w:val="center"/>
          </w:tcPr>
          <w:p>
            <w:pPr>
              <w:pStyle w:val="14"/>
            </w:pPr>
            <w:r>
              <w:t>森林管护</w:t>
            </w:r>
          </w:p>
        </w:tc>
        <w:tc>
          <w:tcPr>
            <w:tcW w:w="1134" w:type="dxa"/>
            <w:vAlign w:val="center"/>
          </w:tcPr>
          <w:p>
            <w:pPr>
              <w:pStyle w:val="13"/>
            </w:pPr>
            <w:r>
              <w:t>5655818.01</w:t>
            </w:r>
          </w:p>
        </w:tc>
        <w:tc>
          <w:tcPr>
            <w:tcW w:w="1134" w:type="dxa"/>
            <w:vAlign w:val="center"/>
          </w:tcPr>
          <w:p>
            <w:pPr>
              <w:pStyle w:val="13"/>
            </w:pPr>
            <w:r>
              <w:t>5627600.00</w:t>
            </w:r>
          </w:p>
        </w:tc>
        <w:tc>
          <w:tcPr>
            <w:tcW w:w="1134" w:type="dxa"/>
            <w:vAlign w:val="center"/>
          </w:tcPr>
          <w:p>
            <w:pPr>
              <w:pStyle w:val="13"/>
            </w:pPr>
            <w:r>
              <w:t>5627600.00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28218.01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2110507</w:t>
            </w:r>
          </w:p>
        </w:tc>
        <w:tc>
          <w:tcPr>
            <w:tcW w:w="1559" w:type="dxa"/>
            <w:vAlign w:val="center"/>
          </w:tcPr>
          <w:p>
            <w:pPr>
              <w:pStyle w:val="14"/>
            </w:pPr>
            <w:r>
              <w:t>停伐补助</w:t>
            </w:r>
          </w:p>
        </w:tc>
        <w:tc>
          <w:tcPr>
            <w:tcW w:w="1134" w:type="dxa"/>
            <w:vAlign w:val="center"/>
          </w:tcPr>
          <w:p>
            <w:pPr>
              <w:pStyle w:val="13"/>
            </w:pPr>
            <w:r>
              <w:t>77529.60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77529.60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2110599</w:t>
            </w:r>
          </w:p>
        </w:tc>
        <w:tc>
          <w:tcPr>
            <w:tcW w:w="1559" w:type="dxa"/>
            <w:vAlign w:val="center"/>
          </w:tcPr>
          <w:p>
            <w:pPr>
              <w:pStyle w:val="14"/>
            </w:pPr>
            <w:r>
              <w:t>其他森林保护修复支出</w:t>
            </w:r>
          </w:p>
        </w:tc>
        <w:tc>
          <w:tcPr>
            <w:tcW w:w="1134" w:type="dxa"/>
            <w:vAlign w:val="center"/>
          </w:tcPr>
          <w:p>
            <w:pPr>
              <w:pStyle w:val="13"/>
            </w:pPr>
            <w:r>
              <w:t>67500.00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1296000.00</w:t>
            </w:r>
          </w:p>
        </w:tc>
        <w:tc>
          <w:tcPr>
            <w:tcW w:w="1134" w:type="dxa"/>
            <w:vAlign w:val="center"/>
          </w:tcPr>
          <w:p>
            <w:pPr>
              <w:pStyle w:val="13"/>
            </w:pPr>
            <w:r>
              <w:t>1296000.00</w:t>
            </w:r>
          </w:p>
        </w:tc>
        <w:tc>
          <w:tcPr>
            <w:tcW w:w="1134" w:type="dxa"/>
            <w:vAlign w:val="center"/>
          </w:tcPr>
          <w:p>
            <w:pPr>
              <w:pStyle w:val="13"/>
            </w:pPr>
            <w:r>
              <w:t>1296000.00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1296000.00</w:t>
            </w:r>
          </w:p>
        </w:tc>
        <w:tc>
          <w:tcPr>
            <w:tcW w:w="1134" w:type="dxa"/>
            <w:vAlign w:val="center"/>
          </w:tcPr>
          <w:p>
            <w:pPr>
              <w:pStyle w:val="13"/>
            </w:pPr>
            <w:r>
              <w:t>1296000.00</w:t>
            </w:r>
          </w:p>
        </w:tc>
        <w:tc>
          <w:tcPr>
            <w:tcW w:w="1134" w:type="dxa"/>
            <w:vAlign w:val="center"/>
          </w:tcPr>
          <w:p>
            <w:pPr>
              <w:pStyle w:val="13"/>
            </w:pPr>
            <w:r>
              <w:t>1296000.00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2120816</w:t>
            </w:r>
          </w:p>
        </w:tc>
        <w:tc>
          <w:tcPr>
            <w:tcW w:w="1559" w:type="dxa"/>
            <w:vAlign w:val="center"/>
          </w:tcPr>
          <w:p>
            <w:pPr>
              <w:pStyle w:val="14"/>
            </w:pPr>
            <w:r>
              <w:t>农业农村生态环境支出</w:t>
            </w:r>
          </w:p>
        </w:tc>
        <w:tc>
          <w:tcPr>
            <w:tcW w:w="1134" w:type="dxa"/>
            <w:vAlign w:val="center"/>
          </w:tcPr>
          <w:p>
            <w:pPr>
              <w:pStyle w:val="13"/>
            </w:pPr>
            <w:r>
              <w:t>1296000.00</w:t>
            </w:r>
          </w:p>
        </w:tc>
        <w:tc>
          <w:tcPr>
            <w:tcW w:w="1134" w:type="dxa"/>
            <w:vAlign w:val="center"/>
          </w:tcPr>
          <w:p>
            <w:pPr>
              <w:pStyle w:val="13"/>
            </w:pPr>
            <w:r>
              <w:t>1296000.00</w:t>
            </w:r>
          </w:p>
        </w:tc>
        <w:tc>
          <w:tcPr>
            <w:tcW w:w="1134" w:type="dxa"/>
            <w:vAlign w:val="center"/>
          </w:tcPr>
          <w:p>
            <w:pPr>
              <w:pStyle w:val="13"/>
            </w:pPr>
            <w:r>
              <w:t>1296000.00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42645749.09</w:t>
            </w:r>
          </w:p>
        </w:tc>
        <w:tc>
          <w:tcPr>
            <w:tcW w:w="1134" w:type="dxa"/>
            <w:vAlign w:val="center"/>
          </w:tcPr>
          <w:p>
            <w:pPr>
              <w:pStyle w:val="13"/>
            </w:pPr>
            <w:r>
              <w:t>32922582.00</w:t>
            </w:r>
          </w:p>
        </w:tc>
        <w:tc>
          <w:tcPr>
            <w:tcW w:w="1134" w:type="dxa"/>
            <w:vAlign w:val="center"/>
          </w:tcPr>
          <w:p>
            <w:pPr>
              <w:pStyle w:val="13"/>
            </w:pPr>
            <w:r>
              <w:t>32922582.00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9723167.09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21302</w:t>
            </w:r>
          </w:p>
        </w:tc>
        <w:tc>
          <w:tcPr>
            <w:tcW w:w="1559" w:type="dxa"/>
            <w:vAlign w:val="center"/>
          </w:tcPr>
          <w:p>
            <w:pPr>
              <w:pStyle w:val="14"/>
            </w:pPr>
            <w:r>
              <w:t>林业和草原</w:t>
            </w:r>
          </w:p>
        </w:tc>
        <w:tc>
          <w:tcPr>
            <w:tcW w:w="1134" w:type="dxa"/>
            <w:vAlign w:val="center"/>
          </w:tcPr>
          <w:p>
            <w:pPr>
              <w:pStyle w:val="13"/>
            </w:pPr>
            <w:r>
              <w:t>37705749.09</w:t>
            </w:r>
          </w:p>
        </w:tc>
        <w:tc>
          <w:tcPr>
            <w:tcW w:w="1134" w:type="dxa"/>
            <w:vAlign w:val="center"/>
          </w:tcPr>
          <w:p>
            <w:pPr>
              <w:pStyle w:val="13"/>
            </w:pPr>
            <w:r>
              <w:t>32922582.00</w:t>
            </w:r>
          </w:p>
        </w:tc>
        <w:tc>
          <w:tcPr>
            <w:tcW w:w="1134" w:type="dxa"/>
            <w:vAlign w:val="center"/>
          </w:tcPr>
          <w:p>
            <w:pPr>
              <w:pStyle w:val="13"/>
            </w:pPr>
            <w:r>
              <w:t>32922582.00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4783167.09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2130201</w:t>
            </w:r>
          </w:p>
        </w:tc>
        <w:tc>
          <w:tcPr>
            <w:tcW w:w="1559" w:type="dxa"/>
            <w:vAlign w:val="center"/>
          </w:tcPr>
          <w:p>
            <w:pPr>
              <w:pStyle w:val="14"/>
            </w:pPr>
            <w:r>
              <w:t>行政运行</w:t>
            </w:r>
          </w:p>
        </w:tc>
        <w:tc>
          <w:tcPr>
            <w:tcW w:w="1134" w:type="dxa"/>
            <w:vAlign w:val="center"/>
          </w:tcPr>
          <w:p>
            <w:pPr>
              <w:pStyle w:val="13"/>
            </w:pPr>
            <w:r>
              <w:t>713342.00</w:t>
            </w:r>
          </w:p>
        </w:tc>
        <w:tc>
          <w:tcPr>
            <w:tcW w:w="1134" w:type="dxa"/>
            <w:vAlign w:val="center"/>
          </w:tcPr>
          <w:p>
            <w:pPr>
              <w:pStyle w:val="13"/>
            </w:pPr>
            <w:r>
              <w:t>713342.00</w:t>
            </w:r>
          </w:p>
        </w:tc>
        <w:tc>
          <w:tcPr>
            <w:tcW w:w="1134" w:type="dxa"/>
            <w:vAlign w:val="center"/>
          </w:tcPr>
          <w:p>
            <w:pPr>
              <w:pStyle w:val="13"/>
            </w:pPr>
            <w:r>
              <w:t>713342.00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2130204</w:t>
            </w:r>
          </w:p>
        </w:tc>
        <w:tc>
          <w:tcPr>
            <w:tcW w:w="1559" w:type="dxa"/>
            <w:vAlign w:val="center"/>
          </w:tcPr>
          <w:p>
            <w:pPr>
              <w:pStyle w:val="14"/>
            </w:pPr>
            <w:r>
              <w:t>事业机构</w:t>
            </w:r>
          </w:p>
        </w:tc>
        <w:tc>
          <w:tcPr>
            <w:tcW w:w="1134" w:type="dxa"/>
            <w:vAlign w:val="center"/>
          </w:tcPr>
          <w:p>
            <w:pPr>
              <w:pStyle w:val="13"/>
            </w:pPr>
            <w:r>
              <w:t>5022389.00</w:t>
            </w:r>
          </w:p>
        </w:tc>
        <w:tc>
          <w:tcPr>
            <w:tcW w:w="1134" w:type="dxa"/>
            <w:vAlign w:val="center"/>
          </w:tcPr>
          <w:p>
            <w:pPr>
              <w:pStyle w:val="13"/>
            </w:pPr>
            <w:r>
              <w:t>5022389.00</w:t>
            </w:r>
          </w:p>
        </w:tc>
        <w:tc>
          <w:tcPr>
            <w:tcW w:w="1134" w:type="dxa"/>
            <w:vAlign w:val="center"/>
          </w:tcPr>
          <w:p>
            <w:pPr>
              <w:pStyle w:val="13"/>
            </w:pPr>
            <w:r>
              <w:t>5022389.00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2130205</w:t>
            </w:r>
          </w:p>
        </w:tc>
        <w:tc>
          <w:tcPr>
            <w:tcW w:w="1559" w:type="dxa"/>
            <w:vAlign w:val="center"/>
          </w:tcPr>
          <w:p>
            <w:pPr>
              <w:pStyle w:val="14"/>
            </w:pPr>
            <w:r>
              <w:t>森林资源培育</w:t>
            </w:r>
          </w:p>
        </w:tc>
        <w:tc>
          <w:tcPr>
            <w:tcW w:w="1134" w:type="dxa"/>
            <w:vAlign w:val="center"/>
          </w:tcPr>
          <w:p>
            <w:pPr>
              <w:pStyle w:val="13"/>
            </w:pPr>
            <w:r>
              <w:t>20243167.09</w:t>
            </w:r>
          </w:p>
        </w:tc>
        <w:tc>
          <w:tcPr>
            <w:tcW w:w="1134" w:type="dxa"/>
            <w:vAlign w:val="center"/>
          </w:tcPr>
          <w:p>
            <w:pPr>
              <w:pStyle w:val="13"/>
            </w:pPr>
            <w:r>
              <w:t>15460000.00</w:t>
            </w:r>
          </w:p>
        </w:tc>
        <w:tc>
          <w:tcPr>
            <w:tcW w:w="1134" w:type="dxa"/>
            <w:vAlign w:val="center"/>
          </w:tcPr>
          <w:p>
            <w:pPr>
              <w:pStyle w:val="13"/>
            </w:pPr>
            <w:r>
              <w:t>15460000.00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4783167.09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2130206</w:t>
            </w:r>
          </w:p>
        </w:tc>
        <w:tc>
          <w:tcPr>
            <w:tcW w:w="1559" w:type="dxa"/>
            <w:vAlign w:val="center"/>
          </w:tcPr>
          <w:p>
            <w:pPr>
              <w:pStyle w:val="14"/>
            </w:pPr>
            <w:r>
              <w:t>技术推广与转化</w:t>
            </w:r>
          </w:p>
        </w:tc>
        <w:tc>
          <w:tcPr>
            <w:tcW w:w="1134" w:type="dxa"/>
            <w:vAlign w:val="center"/>
          </w:tcPr>
          <w:p>
            <w:pPr>
              <w:pStyle w:val="13"/>
            </w:pPr>
            <w:r>
              <w:t>1000000.00</w:t>
            </w:r>
          </w:p>
        </w:tc>
        <w:tc>
          <w:tcPr>
            <w:tcW w:w="1134" w:type="dxa"/>
            <w:vAlign w:val="center"/>
          </w:tcPr>
          <w:p>
            <w:pPr>
              <w:pStyle w:val="13"/>
            </w:pPr>
            <w:r>
              <w:t>1000000.00</w:t>
            </w:r>
          </w:p>
        </w:tc>
        <w:tc>
          <w:tcPr>
            <w:tcW w:w="1134" w:type="dxa"/>
            <w:vAlign w:val="center"/>
          </w:tcPr>
          <w:p>
            <w:pPr>
              <w:pStyle w:val="13"/>
            </w:pPr>
            <w:r>
              <w:t>1000000.00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2130209</w:t>
            </w:r>
          </w:p>
        </w:tc>
        <w:tc>
          <w:tcPr>
            <w:tcW w:w="1559" w:type="dxa"/>
            <w:vAlign w:val="center"/>
          </w:tcPr>
          <w:p>
            <w:pPr>
              <w:pStyle w:val="14"/>
            </w:pPr>
            <w:r>
              <w:t>森林生态效益补偿</w:t>
            </w:r>
          </w:p>
        </w:tc>
        <w:tc>
          <w:tcPr>
            <w:tcW w:w="1134" w:type="dxa"/>
            <w:vAlign w:val="center"/>
          </w:tcPr>
          <w:p>
            <w:pPr>
              <w:pStyle w:val="13"/>
            </w:pPr>
            <w:r>
              <w:t>3180000.00</w:t>
            </w:r>
          </w:p>
        </w:tc>
        <w:tc>
          <w:tcPr>
            <w:tcW w:w="1134" w:type="dxa"/>
            <w:vAlign w:val="center"/>
          </w:tcPr>
          <w:p>
            <w:pPr>
              <w:pStyle w:val="13"/>
            </w:pPr>
            <w:r>
              <w:t>3180000.00</w:t>
            </w:r>
          </w:p>
        </w:tc>
        <w:tc>
          <w:tcPr>
            <w:tcW w:w="1134" w:type="dxa"/>
            <w:vAlign w:val="center"/>
          </w:tcPr>
          <w:p>
            <w:pPr>
              <w:pStyle w:val="13"/>
            </w:pPr>
            <w:r>
              <w:t>3180000.00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2130234</w:t>
            </w:r>
          </w:p>
        </w:tc>
        <w:tc>
          <w:tcPr>
            <w:tcW w:w="1559" w:type="dxa"/>
            <w:vAlign w:val="center"/>
          </w:tcPr>
          <w:p>
            <w:pPr>
              <w:pStyle w:val="14"/>
            </w:pPr>
            <w:r>
              <w:t>林业草原防灾减灾</w:t>
            </w:r>
          </w:p>
        </w:tc>
        <w:tc>
          <w:tcPr>
            <w:tcW w:w="1134" w:type="dxa"/>
            <w:vAlign w:val="center"/>
          </w:tcPr>
          <w:p>
            <w:pPr>
              <w:pStyle w:val="13"/>
            </w:pPr>
            <w:r>
              <w:t>7016851.00</w:t>
            </w:r>
          </w:p>
        </w:tc>
        <w:tc>
          <w:tcPr>
            <w:tcW w:w="1134" w:type="dxa"/>
            <w:vAlign w:val="center"/>
          </w:tcPr>
          <w:p>
            <w:pPr>
              <w:pStyle w:val="13"/>
            </w:pPr>
            <w:r>
              <w:t>7016851.00</w:t>
            </w:r>
          </w:p>
        </w:tc>
        <w:tc>
          <w:tcPr>
            <w:tcW w:w="1134" w:type="dxa"/>
            <w:vAlign w:val="center"/>
          </w:tcPr>
          <w:p>
            <w:pPr>
              <w:pStyle w:val="13"/>
            </w:pPr>
            <w:r>
              <w:t>7016851.00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2130299</w:t>
            </w:r>
          </w:p>
        </w:tc>
        <w:tc>
          <w:tcPr>
            <w:tcW w:w="1559" w:type="dxa"/>
            <w:vAlign w:val="center"/>
          </w:tcPr>
          <w:p>
            <w:pPr>
              <w:pStyle w:val="14"/>
            </w:pPr>
            <w:r>
              <w:t>其他林业和草原支出</w:t>
            </w:r>
          </w:p>
        </w:tc>
        <w:tc>
          <w:tcPr>
            <w:tcW w:w="1134" w:type="dxa"/>
            <w:vAlign w:val="center"/>
          </w:tcPr>
          <w:p>
            <w:pPr>
              <w:pStyle w:val="13"/>
            </w:pPr>
            <w:r>
              <w:t>530000.00</w:t>
            </w:r>
          </w:p>
        </w:tc>
        <w:tc>
          <w:tcPr>
            <w:tcW w:w="1134" w:type="dxa"/>
            <w:vAlign w:val="center"/>
          </w:tcPr>
          <w:p>
            <w:pPr>
              <w:pStyle w:val="13"/>
            </w:pPr>
            <w:r>
              <w:t>530000.00</w:t>
            </w:r>
          </w:p>
        </w:tc>
        <w:tc>
          <w:tcPr>
            <w:tcW w:w="1134" w:type="dxa"/>
            <w:vAlign w:val="center"/>
          </w:tcPr>
          <w:p>
            <w:pPr>
              <w:pStyle w:val="13"/>
            </w:pPr>
            <w:r>
              <w:t>530000.00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21305</w:t>
            </w:r>
          </w:p>
        </w:tc>
        <w:tc>
          <w:tcPr>
            <w:tcW w:w="1559" w:type="dxa"/>
            <w:vAlign w:val="center"/>
          </w:tcPr>
          <w:p>
            <w:pPr>
              <w:pStyle w:val="14"/>
            </w:pPr>
            <w:r>
              <w:t>巩固脱贫攻坚成果衔接乡村振兴</w:t>
            </w:r>
          </w:p>
        </w:tc>
        <w:tc>
          <w:tcPr>
            <w:tcW w:w="1134" w:type="dxa"/>
            <w:vAlign w:val="center"/>
          </w:tcPr>
          <w:p>
            <w:pPr>
              <w:pStyle w:val="13"/>
            </w:pPr>
            <w:r>
              <w:t>4940000.00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4940000.00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2130504</w:t>
            </w:r>
          </w:p>
        </w:tc>
        <w:tc>
          <w:tcPr>
            <w:tcW w:w="1559" w:type="dxa"/>
            <w:vAlign w:val="center"/>
          </w:tcPr>
          <w:p>
            <w:pPr>
              <w:pStyle w:val="14"/>
            </w:pPr>
            <w:r>
              <w:t>农村基础设施建设</w:t>
            </w:r>
          </w:p>
        </w:tc>
        <w:tc>
          <w:tcPr>
            <w:tcW w:w="1134" w:type="dxa"/>
            <w:vAlign w:val="center"/>
          </w:tcPr>
          <w:p>
            <w:pPr>
              <w:pStyle w:val="13"/>
            </w:pPr>
            <w:r>
              <w:t>4940000.00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4940000.00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607784.50</w:t>
            </w:r>
          </w:p>
        </w:tc>
        <w:tc>
          <w:tcPr>
            <w:tcW w:w="1134" w:type="dxa"/>
            <w:vAlign w:val="center"/>
          </w:tcPr>
          <w:p>
            <w:pPr>
              <w:pStyle w:val="13"/>
            </w:pPr>
            <w:r>
              <w:t>607784.50</w:t>
            </w:r>
          </w:p>
        </w:tc>
        <w:tc>
          <w:tcPr>
            <w:tcW w:w="1134" w:type="dxa"/>
            <w:vAlign w:val="center"/>
          </w:tcPr>
          <w:p>
            <w:pPr>
              <w:pStyle w:val="13"/>
            </w:pPr>
            <w:r>
              <w:t>607784.50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607784.50</w:t>
            </w:r>
          </w:p>
        </w:tc>
        <w:tc>
          <w:tcPr>
            <w:tcW w:w="1134" w:type="dxa"/>
            <w:vAlign w:val="center"/>
          </w:tcPr>
          <w:p>
            <w:pPr>
              <w:pStyle w:val="13"/>
            </w:pPr>
            <w:r>
              <w:t>607784.50</w:t>
            </w:r>
          </w:p>
        </w:tc>
        <w:tc>
          <w:tcPr>
            <w:tcW w:w="1134" w:type="dxa"/>
            <w:vAlign w:val="center"/>
          </w:tcPr>
          <w:p>
            <w:pPr>
              <w:pStyle w:val="13"/>
            </w:pPr>
            <w:r>
              <w:t>607784.50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607784.50</w:t>
            </w:r>
          </w:p>
        </w:tc>
        <w:tc>
          <w:tcPr>
            <w:tcW w:w="1134" w:type="dxa"/>
            <w:vAlign w:val="center"/>
          </w:tcPr>
          <w:p>
            <w:pPr>
              <w:pStyle w:val="13"/>
            </w:pPr>
            <w:r>
              <w:t>607784.50</w:t>
            </w:r>
          </w:p>
        </w:tc>
        <w:tc>
          <w:tcPr>
            <w:tcW w:w="1134" w:type="dxa"/>
            <w:vAlign w:val="center"/>
          </w:tcPr>
          <w:p>
            <w:pPr>
              <w:pStyle w:val="13"/>
            </w:pPr>
            <w:r>
              <w:t>607784.50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580000.00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580000.00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42</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580000.00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580000.00</w:t>
            </w: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28476"/>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327井陉县林业局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60024664.46</w:t>
            </w:r>
          </w:p>
        </w:tc>
        <w:tc>
          <w:tcPr>
            <w:tcW w:w="1361" w:type="dxa"/>
            <w:vAlign w:val="center"/>
          </w:tcPr>
          <w:p>
            <w:pPr>
              <w:pStyle w:val="17"/>
            </w:pPr>
            <w:r>
              <w:t>8327753.30</w:t>
            </w:r>
          </w:p>
        </w:tc>
        <w:tc>
          <w:tcPr>
            <w:tcW w:w="1361" w:type="dxa"/>
            <w:vAlign w:val="center"/>
          </w:tcPr>
          <w:p>
            <w:pPr>
              <w:pStyle w:val="17"/>
            </w:pPr>
            <w:r>
              <w:t>51696911.16</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2000000.00</w:t>
            </w:r>
          </w:p>
        </w:tc>
        <w:tc>
          <w:tcPr>
            <w:tcW w:w="1361" w:type="dxa"/>
            <w:vAlign w:val="center"/>
          </w:tcPr>
          <w:p>
            <w:pPr>
              <w:pStyle w:val="13"/>
            </w:pPr>
          </w:p>
        </w:tc>
        <w:tc>
          <w:tcPr>
            <w:tcW w:w="1361" w:type="dxa"/>
            <w:vAlign w:val="center"/>
          </w:tcPr>
          <w:p>
            <w:pPr>
              <w:pStyle w:val="13"/>
            </w:pPr>
            <w:r>
              <w:t>2000000.00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20603</w:t>
            </w:r>
          </w:p>
        </w:tc>
        <w:tc>
          <w:tcPr>
            <w:tcW w:w="4535" w:type="dxa"/>
            <w:vAlign w:val="center"/>
          </w:tcPr>
          <w:p>
            <w:pPr>
              <w:pStyle w:val="14"/>
            </w:pPr>
            <w:r>
              <w:t>应用研究</w:t>
            </w:r>
          </w:p>
        </w:tc>
        <w:tc>
          <w:tcPr>
            <w:tcW w:w="1361" w:type="dxa"/>
            <w:vAlign w:val="center"/>
          </w:tcPr>
          <w:p>
            <w:pPr>
              <w:pStyle w:val="13"/>
            </w:pPr>
            <w:r>
              <w:t>2000000.00</w:t>
            </w:r>
          </w:p>
        </w:tc>
        <w:tc>
          <w:tcPr>
            <w:tcW w:w="1361" w:type="dxa"/>
            <w:vAlign w:val="center"/>
          </w:tcPr>
          <w:p>
            <w:pPr>
              <w:pStyle w:val="13"/>
            </w:pPr>
          </w:p>
        </w:tc>
        <w:tc>
          <w:tcPr>
            <w:tcW w:w="1361" w:type="dxa"/>
            <w:vAlign w:val="center"/>
          </w:tcPr>
          <w:p>
            <w:pPr>
              <w:pStyle w:val="13"/>
            </w:pPr>
            <w:r>
              <w:t>2000000.00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2060302</w:t>
            </w:r>
          </w:p>
        </w:tc>
        <w:tc>
          <w:tcPr>
            <w:tcW w:w="4535" w:type="dxa"/>
            <w:vAlign w:val="center"/>
          </w:tcPr>
          <w:p>
            <w:pPr>
              <w:pStyle w:val="14"/>
            </w:pPr>
            <w:r>
              <w:t>社会公益研究</w:t>
            </w:r>
          </w:p>
        </w:tc>
        <w:tc>
          <w:tcPr>
            <w:tcW w:w="1361" w:type="dxa"/>
            <w:vAlign w:val="center"/>
          </w:tcPr>
          <w:p>
            <w:pPr>
              <w:pStyle w:val="13"/>
            </w:pPr>
            <w:r>
              <w:t>2000000.00</w:t>
            </w:r>
          </w:p>
        </w:tc>
        <w:tc>
          <w:tcPr>
            <w:tcW w:w="1361" w:type="dxa"/>
            <w:vAlign w:val="center"/>
          </w:tcPr>
          <w:p>
            <w:pPr>
              <w:pStyle w:val="13"/>
            </w:pPr>
          </w:p>
        </w:tc>
        <w:tc>
          <w:tcPr>
            <w:tcW w:w="1361" w:type="dxa"/>
            <w:vAlign w:val="center"/>
          </w:tcPr>
          <w:p>
            <w:pPr>
              <w:pStyle w:val="13"/>
            </w:pPr>
            <w:r>
              <w:t>2000000.00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1751108.60</w:t>
            </w:r>
          </w:p>
        </w:tc>
        <w:tc>
          <w:tcPr>
            <w:tcW w:w="1361" w:type="dxa"/>
            <w:vAlign w:val="center"/>
          </w:tcPr>
          <w:p>
            <w:pPr>
              <w:pStyle w:val="13"/>
            </w:pPr>
            <w:r>
              <w:t>1751108.60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1696437.00</w:t>
            </w:r>
          </w:p>
        </w:tc>
        <w:tc>
          <w:tcPr>
            <w:tcW w:w="1361" w:type="dxa"/>
            <w:vAlign w:val="center"/>
          </w:tcPr>
          <w:p>
            <w:pPr>
              <w:pStyle w:val="13"/>
            </w:pPr>
            <w:r>
              <w:t>1696437.00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932937.80</w:t>
            </w:r>
          </w:p>
        </w:tc>
        <w:tc>
          <w:tcPr>
            <w:tcW w:w="1361" w:type="dxa"/>
            <w:vAlign w:val="center"/>
          </w:tcPr>
          <w:p>
            <w:pPr>
              <w:pStyle w:val="13"/>
            </w:pPr>
            <w:r>
              <w:t>932937.80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763499.20</w:t>
            </w:r>
          </w:p>
        </w:tc>
        <w:tc>
          <w:tcPr>
            <w:tcW w:w="1361" w:type="dxa"/>
            <w:vAlign w:val="center"/>
          </w:tcPr>
          <w:p>
            <w:pPr>
              <w:pStyle w:val="13"/>
            </w:pPr>
            <w:r>
              <w:t>763499.20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54671.60</w:t>
            </w:r>
          </w:p>
        </w:tc>
        <w:tc>
          <w:tcPr>
            <w:tcW w:w="1361" w:type="dxa"/>
            <w:vAlign w:val="center"/>
          </w:tcPr>
          <w:p>
            <w:pPr>
              <w:pStyle w:val="13"/>
            </w:pPr>
            <w:r>
              <w:t>54671.60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54671.60</w:t>
            </w:r>
          </w:p>
        </w:tc>
        <w:tc>
          <w:tcPr>
            <w:tcW w:w="1361" w:type="dxa"/>
            <w:vAlign w:val="center"/>
          </w:tcPr>
          <w:p>
            <w:pPr>
              <w:pStyle w:val="13"/>
            </w:pPr>
            <w:r>
              <w:t>54671.60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333129.20</w:t>
            </w:r>
          </w:p>
        </w:tc>
        <w:tc>
          <w:tcPr>
            <w:tcW w:w="1361" w:type="dxa"/>
            <w:vAlign w:val="center"/>
          </w:tcPr>
          <w:p>
            <w:pPr>
              <w:pStyle w:val="13"/>
            </w:pPr>
            <w:r>
              <w:t>333129.20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333129.20</w:t>
            </w:r>
          </w:p>
        </w:tc>
        <w:tc>
          <w:tcPr>
            <w:tcW w:w="1361" w:type="dxa"/>
            <w:vAlign w:val="center"/>
          </w:tcPr>
          <w:p>
            <w:pPr>
              <w:pStyle w:val="13"/>
            </w:pPr>
            <w:r>
              <w:t>333129.20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38790.20</w:t>
            </w:r>
          </w:p>
        </w:tc>
        <w:tc>
          <w:tcPr>
            <w:tcW w:w="1361" w:type="dxa"/>
            <w:vAlign w:val="center"/>
          </w:tcPr>
          <w:p>
            <w:pPr>
              <w:pStyle w:val="13"/>
            </w:pPr>
            <w:r>
              <w:t>38790.20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294339.00</w:t>
            </w:r>
          </w:p>
        </w:tc>
        <w:tc>
          <w:tcPr>
            <w:tcW w:w="1361" w:type="dxa"/>
            <w:vAlign w:val="center"/>
          </w:tcPr>
          <w:p>
            <w:pPr>
              <w:pStyle w:val="13"/>
            </w:pPr>
            <w:r>
              <w:t>294339.00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10810893.07</w:t>
            </w:r>
          </w:p>
        </w:tc>
        <w:tc>
          <w:tcPr>
            <w:tcW w:w="1361" w:type="dxa"/>
            <w:vAlign w:val="center"/>
          </w:tcPr>
          <w:p>
            <w:pPr>
              <w:pStyle w:val="13"/>
            </w:pPr>
          </w:p>
        </w:tc>
        <w:tc>
          <w:tcPr>
            <w:tcW w:w="1361" w:type="dxa"/>
            <w:vAlign w:val="center"/>
          </w:tcPr>
          <w:p>
            <w:pPr>
              <w:pStyle w:val="13"/>
            </w:pPr>
            <w:r>
              <w:t>10810893.07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21104</w:t>
            </w:r>
          </w:p>
        </w:tc>
        <w:tc>
          <w:tcPr>
            <w:tcW w:w="4535" w:type="dxa"/>
            <w:vAlign w:val="center"/>
          </w:tcPr>
          <w:p>
            <w:pPr>
              <w:pStyle w:val="14"/>
            </w:pPr>
            <w:r>
              <w:t>自然生态保护</w:t>
            </w:r>
          </w:p>
        </w:tc>
        <w:tc>
          <w:tcPr>
            <w:tcW w:w="1361" w:type="dxa"/>
            <w:vAlign w:val="center"/>
          </w:tcPr>
          <w:p>
            <w:pPr>
              <w:pStyle w:val="13"/>
            </w:pPr>
            <w:r>
              <w:t>5010045.46</w:t>
            </w:r>
          </w:p>
        </w:tc>
        <w:tc>
          <w:tcPr>
            <w:tcW w:w="1361" w:type="dxa"/>
            <w:vAlign w:val="center"/>
          </w:tcPr>
          <w:p>
            <w:pPr>
              <w:pStyle w:val="13"/>
            </w:pPr>
          </w:p>
        </w:tc>
        <w:tc>
          <w:tcPr>
            <w:tcW w:w="1361" w:type="dxa"/>
            <w:vAlign w:val="center"/>
          </w:tcPr>
          <w:p>
            <w:pPr>
              <w:pStyle w:val="13"/>
            </w:pPr>
            <w:r>
              <w:t>5010045.46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2110401</w:t>
            </w:r>
          </w:p>
        </w:tc>
        <w:tc>
          <w:tcPr>
            <w:tcW w:w="4535" w:type="dxa"/>
            <w:vAlign w:val="center"/>
          </w:tcPr>
          <w:p>
            <w:pPr>
              <w:pStyle w:val="14"/>
            </w:pPr>
            <w:r>
              <w:t>生态保护</w:t>
            </w:r>
          </w:p>
        </w:tc>
        <w:tc>
          <w:tcPr>
            <w:tcW w:w="1361" w:type="dxa"/>
            <w:vAlign w:val="center"/>
          </w:tcPr>
          <w:p>
            <w:pPr>
              <w:pStyle w:val="13"/>
            </w:pPr>
            <w:r>
              <w:t>4279245.46</w:t>
            </w:r>
          </w:p>
        </w:tc>
        <w:tc>
          <w:tcPr>
            <w:tcW w:w="1361" w:type="dxa"/>
            <w:vAlign w:val="center"/>
          </w:tcPr>
          <w:p>
            <w:pPr>
              <w:pStyle w:val="13"/>
            </w:pPr>
          </w:p>
        </w:tc>
        <w:tc>
          <w:tcPr>
            <w:tcW w:w="1361" w:type="dxa"/>
            <w:vAlign w:val="center"/>
          </w:tcPr>
          <w:p>
            <w:pPr>
              <w:pStyle w:val="13"/>
            </w:pPr>
            <w:r>
              <w:t>4279245.46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2110406</w:t>
            </w:r>
          </w:p>
        </w:tc>
        <w:tc>
          <w:tcPr>
            <w:tcW w:w="4535" w:type="dxa"/>
            <w:vAlign w:val="center"/>
          </w:tcPr>
          <w:p>
            <w:pPr>
              <w:pStyle w:val="14"/>
            </w:pPr>
            <w:r>
              <w:t>自然保护地</w:t>
            </w:r>
          </w:p>
        </w:tc>
        <w:tc>
          <w:tcPr>
            <w:tcW w:w="1361" w:type="dxa"/>
            <w:vAlign w:val="center"/>
          </w:tcPr>
          <w:p>
            <w:pPr>
              <w:pStyle w:val="13"/>
            </w:pPr>
            <w:r>
              <w:t>730800.00</w:t>
            </w:r>
          </w:p>
        </w:tc>
        <w:tc>
          <w:tcPr>
            <w:tcW w:w="1361" w:type="dxa"/>
            <w:vAlign w:val="center"/>
          </w:tcPr>
          <w:p>
            <w:pPr>
              <w:pStyle w:val="13"/>
            </w:pPr>
          </w:p>
        </w:tc>
        <w:tc>
          <w:tcPr>
            <w:tcW w:w="1361" w:type="dxa"/>
            <w:vAlign w:val="center"/>
          </w:tcPr>
          <w:p>
            <w:pPr>
              <w:pStyle w:val="13"/>
            </w:pPr>
            <w:r>
              <w:t>730800.00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21105</w:t>
            </w:r>
          </w:p>
        </w:tc>
        <w:tc>
          <w:tcPr>
            <w:tcW w:w="4535" w:type="dxa"/>
            <w:vAlign w:val="center"/>
          </w:tcPr>
          <w:p>
            <w:pPr>
              <w:pStyle w:val="14"/>
            </w:pPr>
            <w:r>
              <w:t>森林保护修复</w:t>
            </w:r>
          </w:p>
        </w:tc>
        <w:tc>
          <w:tcPr>
            <w:tcW w:w="1361" w:type="dxa"/>
            <w:vAlign w:val="center"/>
          </w:tcPr>
          <w:p>
            <w:pPr>
              <w:pStyle w:val="13"/>
            </w:pPr>
            <w:r>
              <w:t>5800847.61</w:t>
            </w:r>
          </w:p>
        </w:tc>
        <w:tc>
          <w:tcPr>
            <w:tcW w:w="1361" w:type="dxa"/>
            <w:vAlign w:val="center"/>
          </w:tcPr>
          <w:p>
            <w:pPr>
              <w:pStyle w:val="13"/>
            </w:pPr>
          </w:p>
        </w:tc>
        <w:tc>
          <w:tcPr>
            <w:tcW w:w="1361" w:type="dxa"/>
            <w:vAlign w:val="center"/>
          </w:tcPr>
          <w:p>
            <w:pPr>
              <w:pStyle w:val="13"/>
            </w:pPr>
            <w:r>
              <w:t>5800847.61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2110501</w:t>
            </w:r>
          </w:p>
        </w:tc>
        <w:tc>
          <w:tcPr>
            <w:tcW w:w="4535" w:type="dxa"/>
            <w:vAlign w:val="center"/>
          </w:tcPr>
          <w:p>
            <w:pPr>
              <w:pStyle w:val="14"/>
            </w:pPr>
            <w:r>
              <w:t>森林管护</w:t>
            </w:r>
          </w:p>
        </w:tc>
        <w:tc>
          <w:tcPr>
            <w:tcW w:w="1361" w:type="dxa"/>
            <w:vAlign w:val="center"/>
          </w:tcPr>
          <w:p>
            <w:pPr>
              <w:pStyle w:val="13"/>
            </w:pPr>
            <w:r>
              <w:t>5655818.01</w:t>
            </w:r>
          </w:p>
        </w:tc>
        <w:tc>
          <w:tcPr>
            <w:tcW w:w="1361" w:type="dxa"/>
            <w:vAlign w:val="center"/>
          </w:tcPr>
          <w:p>
            <w:pPr>
              <w:pStyle w:val="13"/>
            </w:pPr>
          </w:p>
        </w:tc>
        <w:tc>
          <w:tcPr>
            <w:tcW w:w="1361" w:type="dxa"/>
            <w:vAlign w:val="center"/>
          </w:tcPr>
          <w:p>
            <w:pPr>
              <w:pStyle w:val="13"/>
            </w:pPr>
            <w:r>
              <w:t>5655818.01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2110507</w:t>
            </w:r>
          </w:p>
        </w:tc>
        <w:tc>
          <w:tcPr>
            <w:tcW w:w="4535" w:type="dxa"/>
            <w:vAlign w:val="center"/>
          </w:tcPr>
          <w:p>
            <w:pPr>
              <w:pStyle w:val="14"/>
            </w:pPr>
            <w:r>
              <w:t>停伐补助</w:t>
            </w:r>
          </w:p>
        </w:tc>
        <w:tc>
          <w:tcPr>
            <w:tcW w:w="1361" w:type="dxa"/>
            <w:vAlign w:val="center"/>
          </w:tcPr>
          <w:p>
            <w:pPr>
              <w:pStyle w:val="13"/>
            </w:pPr>
            <w:r>
              <w:t>77529.60</w:t>
            </w:r>
          </w:p>
        </w:tc>
        <w:tc>
          <w:tcPr>
            <w:tcW w:w="1361" w:type="dxa"/>
            <w:vAlign w:val="center"/>
          </w:tcPr>
          <w:p>
            <w:pPr>
              <w:pStyle w:val="13"/>
            </w:pPr>
          </w:p>
        </w:tc>
        <w:tc>
          <w:tcPr>
            <w:tcW w:w="1361" w:type="dxa"/>
            <w:vAlign w:val="center"/>
          </w:tcPr>
          <w:p>
            <w:pPr>
              <w:pStyle w:val="13"/>
            </w:pPr>
            <w:r>
              <w:t>77529.60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2110599</w:t>
            </w:r>
          </w:p>
        </w:tc>
        <w:tc>
          <w:tcPr>
            <w:tcW w:w="4535" w:type="dxa"/>
            <w:vAlign w:val="center"/>
          </w:tcPr>
          <w:p>
            <w:pPr>
              <w:pStyle w:val="14"/>
            </w:pPr>
            <w:r>
              <w:t>其他森林保护修复支出</w:t>
            </w:r>
          </w:p>
        </w:tc>
        <w:tc>
          <w:tcPr>
            <w:tcW w:w="1361" w:type="dxa"/>
            <w:vAlign w:val="center"/>
          </w:tcPr>
          <w:p>
            <w:pPr>
              <w:pStyle w:val="13"/>
            </w:pPr>
            <w:r>
              <w:t>67500.00</w:t>
            </w:r>
          </w:p>
        </w:tc>
        <w:tc>
          <w:tcPr>
            <w:tcW w:w="1361" w:type="dxa"/>
            <w:vAlign w:val="center"/>
          </w:tcPr>
          <w:p>
            <w:pPr>
              <w:pStyle w:val="13"/>
            </w:pPr>
          </w:p>
        </w:tc>
        <w:tc>
          <w:tcPr>
            <w:tcW w:w="1361" w:type="dxa"/>
            <w:vAlign w:val="center"/>
          </w:tcPr>
          <w:p>
            <w:pPr>
              <w:pStyle w:val="13"/>
            </w:pPr>
            <w:r>
              <w:t>67500.00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1296000.00</w:t>
            </w:r>
          </w:p>
        </w:tc>
        <w:tc>
          <w:tcPr>
            <w:tcW w:w="1361" w:type="dxa"/>
            <w:vAlign w:val="center"/>
          </w:tcPr>
          <w:p>
            <w:pPr>
              <w:pStyle w:val="13"/>
            </w:pPr>
          </w:p>
        </w:tc>
        <w:tc>
          <w:tcPr>
            <w:tcW w:w="1361" w:type="dxa"/>
            <w:vAlign w:val="center"/>
          </w:tcPr>
          <w:p>
            <w:pPr>
              <w:pStyle w:val="13"/>
            </w:pPr>
            <w:r>
              <w:t>1296000.00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1296000.00</w:t>
            </w:r>
          </w:p>
        </w:tc>
        <w:tc>
          <w:tcPr>
            <w:tcW w:w="1361" w:type="dxa"/>
            <w:vAlign w:val="center"/>
          </w:tcPr>
          <w:p>
            <w:pPr>
              <w:pStyle w:val="13"/>
            </w:pPr>
          </w:p>
        </w:tc>
        <w:tc>
          <w:tcPr>
            <w:tcW w:w="1361" w:type="dxa"/>
            <w:vAlign w:val="center"/>
          </w:tcPr>
          <w:p>
            <w:pPr>
              <w:pStyle w:val="13"/>
            </w:pPr>
            <w:r>
              <w:t>1296000.00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2120816</w:t>
            </w:r>
          </w:p>
        </w:tc>
        <w:tc>
          <w:tcPr>
            <w:tcW w:w="4535" w:type="dxa"/>
            <w:vAlign w:val="center"/>
          </w:tcPr>
          <w:p>
            <w:pPr>
              <w:pStyle w:val="14"/>
            </w:pPr>
            <w:r>
              <w:t>农业农村生态环境支出</w:t>
            </w:r>
          </w:p>
        </w:tc>
        <w:tc>
          <w:tcPr>
            <w:tcW w:w="1361" w:type="dxa"/>
            <w:vAlign w:val="center"/>
          </w:tcPr>
          <w:p>
            <w:pPr>
              <w:pStyle w:val="13"/>
            </w:pPr>
            <w:r>
              <w:t>1296000.00</w:t>
            </w:r>
          </w:p>
        </w:tc>
        <w:tc>
          <w:tcPr>
            <w:tcW w:w="1361" w:type="dxa"/>
            <w:vAlign w:val="center"/>
          </w:tcPr>
          <w:p>
            <w:pPr>
              <w:pStyle w:val="13"/>
            </w:pPr>
          </w:p>
        </w:tc>
        <w:tc>
          <w:tcPr>
            <w:tcW w:w="1361" w:type="dxa"/>
            <w:vAlign w:val="center"/>
          </w:tcPr>
          <w:p>
            <w:pPr>
              <w:pStyle w:val="13"/>
            </w:pPr>
            <w:r>
              <w:t>1296000.00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42645749.09</w:t>
            </w:r>
          </w:p>
        </w:tc>
        <w:tc>
          <w:tcPr>
            <w:tcW w:w="1361" w:type="dxa"/>
            <w:vAlign w:val="center"/>
          </w:tcPr>
          <w:p>
            <w:pPr>
              <w:pStyle w:val="13"/>
            </w:pPr>
            <w:r>
              <w:t>5635731.00</w:t>
            </w:r>
          </w:p>
        </w:tc>
        <w:tc>
          <w:tcPr>
            <w:tcW w:w="1361" w:type="dxa"/>
            <w:vAlign w:val="center"/>
          </w:tcPr>
          <w:p>
            <w:pPr>
              <w:pStyle w:val="13"/>
            </w:pPr>
            <w:r>
              <w:t>37010018.09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21302</w:t>
            </w:r>
          </w:p>
        </w:tc>
        <w:tc>
          <w:tcPr>
            <w:tcW w:w="4535" w:type="dxa"/>
            <w:vAlign w:val="center"/>
          </w:tcPr>
          <w:p>
            <w:pPr>
              <w:pStyle w:val="14"/>
            </w:pPr>
            <w:r>
              <w:t>林业和草原</w:t>
            </w:r>
          </w:p>
        </w:tc>
        <w:tc>
          <w:tcPr>
            <w:tcW w:w="1361" w:type="dxa"/>
            <w:vAlign w:val="center"/>
          </w:tcPr>
          <w:p>
            <w:pPr>
              <w:pStyle w:val="13"/>
            </w:pPr>
            <w:r>
              <w:t>37705749.09</w:t>
            </w:r>
          </w:p>
        </w:tc>
        <w:tc>
          <w:tcPr>
            <w:tcW w:w="1361" w:type="dxa"/>
            <w:vAlign w:val="center"/>
          </w:tcPr>
          <w:p>
            <w:pPr>
              <w:pStyle w:val="13"/>
            </w:pPr>
            <w:r>
              <w:t>5635731.00</w:t>
            </w:r>
          </w:p>
        </w:tc>
        <w:tc>
          <w:tcPr>
            <w:tcW w:w="1361" w:type="dxa"/>
            <w:vAlign w:val="center"/>
          </w:tcPr>
          <w:p>
            <w:pPr>
              <w:pStyle w:val="13"/>
            </w:pPr>
            <w:r>
              <w:t>32070018.09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2130201</w:t>
            </w:r>
          </w:p>
        </w:tc>
        <w:tc>
          <w:tcPr>
            <w:tcW w:w="4535" w:type="dxa"/>
            <w:vAlign w:val="center"/>
          </w:tcPr>
          <w:p>
            <w:pPr>
              <w:pStyle w:val="14"/>
            </w:pPr>
            <w:r>
              <w:t>行政运行</w:t>
            </w:r>
          </w:p>
        </w:tc>
        <w:tc>
          <w:tcPr>
            <w:tcW w:w="1361" w:type="dxa"/>
            <w:vAlign w:val="center"/>
          </w:tcPr>
          <w:p>
            <w:pPr>
              <w:pStyle w:val="13"/>
            </w:pPr>
            <w:r>
              <w:t>713342.00</w:t>
            </w:r>
          </w:p>
        </w:tc>
        <w:tc>
          <w:tcPr>
            <w:tcW w:w="1361" w:type="dxa"/>
            <w:vAlign w:val="center"/>
          </w:tcPr>
          <w:p>
            <w:pPr>
              <w:pStyle w:val="13"/>
            </w:pPr>
            <w:r>
              <w:t>713342.00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2130204</w:t>
            </w:r>
          </w:p>
        </w:tc>
        <w:tc>
          <w:tcPr>
            <w:tcW w:w="4535" w:type="dxa"/>
            <w:vAlign w:val="center"/>
          </w:tcPr>
          <w:p>
            <w:pPr>
              <w:pStyle w:val="14"/>
            </w:pPr>
            <w:r>
              <w:t>事业机构</w:t>
            </w:r>
          </w:p>
        </w:tc>
        <w:tc>
          <w:tcPr>
            <w:tcW w:w="1361" w:type="dxa"/>
            <w:vAlign w:val="center"/>
          </w:tcPr>
          <w:p>
            <w:pPr>
              <w:pStyle w:val="13"/>
            </w:pPr>
            <w:r>
              <w:t>5022389.00</w:t>
            </w:r>
          </w:p>
        </w:tc>
        <w:tc>
          <w:tcPr>
            <w:tcW w:w="1361" w:type="dxa"/>
            <w:vAlign w:val="center"/>
          </w:tcPr>
          <w:p>
            <w:pPr>
              <w:pStyle w:val="13"/>
            </w:pPr>
            <w:r>
              <w:t>4922389.00</w:t>
            </w:r>
          </w:p>
        </w:tc>
        <w:tc>
          <w:tcPr>
            <w:tcW w:w="1361" w:type="dxa"/>
            <w:vAlign w:val="center"/>
          </w:tcPr>
          <w:p>
            <w:pPr>
              <w:pStyle w:val="13"/>
            </w:pPr>
            <w:r>
              <w:t>100000.00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2130205</w:t>
            </w:r>
          </w:p>
        </w:tc>
        <w:tc>
          <w:tcPr>
            <w:tcW w:w="4535" w:type="dxa"/>
            <w:vAlign w:val="center"/>
          </w:tcPr>
          <w:p>
            <w:pPr>
              <w:pStyle w:val="14"/>
            </w:pPr>
            <w:r>
              <w:t>森林资源培育</w:t>
            </w:r>
          </w:p>
        </w:tc>
        <w:tc>
          <w:tcPr>
            <w:tcW w:w="1361" w:type="dxa"/>
            <w:vAlign w:val="center"/>
          </w:tcPr>
          <w:p>
            <w:pPr>
              <w:pStyle w:val="13"/>
            </w:pPr>
            <w:r>
              <w:t>20243167.09</w:t>
            </w:r>
          </w:p>
        </w:tc>
        <w:tc>
          <w:tcPr>
            <w:tcW w:w="1361" w:type="dxa"/>
            <w:vAlign w:val="center"/>
          </w:tcPr>
          <w:p>
            <w:pPr>
              <w:pStyle w:val="13"/>
            </w:pPr>
          </w:p>
        </w:tc>
        <w:tc>
          <w:tcPr>
            <w:tcW w:w="1361" w:type="dxa"/>
            <w:vAlign w:val="center"/>
          </w:tcPr>
          <w:p>
            <w:pPr>
              <w:pStyle w:val="13"/>
            </w:pPr>
            <w:r>
              <w:t>20243167.09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2130206</w:t>
            </w:r>
          </w:p>
        </w:tc>
        <w:tc>
          <w:tcPr>
            <w:tcW w:w="4535" w:type="dxa"/>
            <w:vAlign w:val="center"/>
          </w:tcPr>
          <w:p>
            <w:pPr>
              <w:pStyle w:val="14"/>
            </w:pPr>
            <w:r>
              <w:t>技术推广与转化</w:t>
            </w:r>
          </w:p>
        </w:tc>
        <w:tc>
          <w:tcPr>
            <w:tcW w:w="1361" w:type="dxa"/>
            <w:vAlign w:val="center"/>
          </w:tcPr>
          <w:p>
            <w:pPr>
              <w:pStyle w:val="13"/>
            </w:pPr>
            <w:r>
              <w:t>1000000.00</w:t>
            </w:r>
          </w:p>
        </w:tc>
        <w:tc>
          <w:tcPr>
            <w:tcW w:w="1361" w:type="dxa"/>
            <w:vAlign w:val="center"/>
          </w:tcPr>
          <w:p>
            <w:pPr>
              <w:pStyle w:val="13"/>
            </w:pPr>
          </w:p>
        </w:tc>
        <w:tc>
          <w:tcPr>
            <w:tcW w:w="1361" w:type="dxa"/>
            <w:vAlign w:val="center"/>
          </w:tcPr>
          <w:p>
            <w:pPr>
              <w:pStyle w:val="13"/>
            </w:pPr>
            <w:r>
              <w:t>1000000.00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2130209</w:t>
            </w:r>
          </w:p>
        </w:tc>
        <w:tc>
          <w:tcPr>
            <w:tcW w:w="4535" w:type="dxa"/>
            <w:vAlign w:val="center"/>
          </w:tcPr>
          <w:p>
            <w:pPr>
              <w:pStyle w:val="14"/>
            </w:pPr>
            <w:r>
              <w:t>森林生态效益补偿</w:t>
            </w:r>
          </w:p>
        </w:tc>
        <w:tc>
          <w:tcPr>
            <w:tcW w:w="1361" w:type="dxa"/>
            <w:vAlign w:val="center"/>
          </w:tcPr>
          <w:p>
            <w:pPr>
              <w:pStyle w:val="13"/>
            </w:pPr>
            <w:r>
              <w:t>3180000.00</w:t>
            </w:r>
          </w:p>
        </w:tc>
        <w:tc>
          <w:tcPr>
            <w:tcW w:w="1361" w:type="dxa"/>
            <w:vAlign w:val="center"/>
          </w:tcPr>
          <w:p>
            <w:pPr>
              <w:pStyle w:val="13"/>
            </w:pPr>
          </w:p>
        </w:tc>
        <w:tc>
          <w:tcPr>
            <w:tcW w:w="1361" w:type="dxa"/>
            <w:vAlign w:val="center"/>
          </w:tcPr>
          <w:p>
            <w:pPr>
              <w:pStyle w:val="13"/>
            </w:pPr>
            <w:r>
              <w:t>3180000.00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2130234</w:t>
            </w:r>
          </w:p>
        </w:tc>
        <w:tc>
          <w:tcPr>
            <w:tcW w:w="4535" w:type="dxa"/>
            <w:vAlign w:val="center"/>
          </w:tcPr>
          <w:p>
            <w:pPr>
              <w:pStyle w:val="14"/>
            </w:pPr>
            <w:r>
              <w:t>林业草原防灾减灾</w:t>
            </w:r>
          </w:p>
        </w:tc>
        <w:tc>
          <w:tcPr>
            <w:tcW w:w="1361" w:type="dxa"/>
            <w:vAlign w:val="center"/>
          </w:tcPr>
          <w:p>
            <w:pPr>
              <w:pStyle w:val="13"/>
            </w:pPr>
            <w:r>
              <w:t>7016851.00</w:t>
            </w:r>
          </w:p>
        </w:tc>
        <w:tc>
          <w:tcPr>
            <w:tcW w:w="1361" w:type="dxa"/>
            <w:vAlign w:val="center"/>
          </w:tcPr>
          <w:p>
            <w:pPr>
              <w:pStyle w:val="13"/>
            </w:pPr>
          </w:p>
        </w:tc>
        <w:tc>
          <w:tcPr>
            <w:tcW w:w="1361" w:type="dxa"/>
            <w:vAlign w:val="center"/>
          </w:tcPr>
          <w:p>
            <w:pPr>
              <w:pStyle w:val="13"/>
            </w:pPr>
            <w:r>
              <w:t>7016851.00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2130299</w:t>
            </w:r>
          </w:p>
        </w:tc>
        <w:tc>
          <w:tcPr>
            <w:tcW w:w="4535" w:type="dxa"/>
            <w:vAlign w:val="center"/>
          </w:tcPr>
          <w:p>
            <w:pPr>
              <w:pStyle w:val="14"/>
            </w:pPr>
            <w:r>
              <w:t>其他林业和草原支出</w:t>
            </w:r>
          </w:p>
        </w:tc>
        <w:tc>
          <w:tcPr>
            <w:tcW w:w="1361" w:type="dxa"/>
            <w:vAlign w:val="center"/>
          </w:tcPr>
          <w:p>
            <w:pPr>
              <w:pStyle w:val="13"/>
            </w:pPr>
            <w:r>
              <w:t>530000.00</w:t>
            </w:r>
          </w:p>
        </w:tc>
        <w:tc>
          <w:tcPr>
            <w:tcW w:w="1361" w:type="dxa"/>
            <w:vAlign w:val="center"/>
          </w:tcPr>
          <w:p>
            <w:pPr>
              <w:pStyle w:val="13"/>
            </w:pPr>
          </w:p>
        </w:tc>
        <w:tc>
          <w:tcPr>
            <w:tcW w:w="1361" w:type="dxa"/>
            <w:vAlign w:val="center"/>
          </w:tcPr>
          <w:p>
            <w:pPr>
              <w:pStyle w:val="13"/>
            </w:pPr>
            <w:r>
              <w:t>530000.00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21305</w:t>
            </w:r>
          </w:p>
        </w:tc>
        <w:tc>
          <w:tcPr>
            <w:tcW w:w="4535" w:type="dxa"/>
            <w:vAlign w:val="center"/>
          </w:tcPr>
          <w:p>
            <w:pPr>
              <w:pStyle w:val="14"/>
            </w:pPr>
            <w:r>
              <w:t>巩固脱贫攻坚成果衔接乡村振兴</w:t>
            </w:r>
          </w:p>
        </w:tc>
        <w:tc>
          <w:tcPr>
            <w:tcW w:w="1361" w:type="dxa"/>
            <w:vAlign w:val="center"/>
          </w:tcPr>
          <w:p>
            <w:pPr>
              <w:pStyle w:val="13"/>
            </w:pPr>
            <w:r>
              <w:t>4940000.00</w:t>
            </w:r>
          </w:p>
        </w:tc>
        <w:tc>
          <w:tcPr>
            <w:tcW w:w="1361" w:type="dxa"/>
            <w:vAlign w:val="center"/>
          </w:tcPr>
          <w:p>
            <w:pPr>
              <w:pStyle w:val="13"/>
            </w:pPr>
          </w:p>
        </w:tc>
        <w:tc>
          <w:tcPr>
            <w:tcW w:w="1361" w:type="dxa"/>
            <w:vAlign w:val="center"/>
          </w:tcPr>
          <w:p>
            <w:pPr>
              <w:pStyle w:val="13"/>
            </w:pPr>
            <w:r>
              <w:t>4940000.00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2130504</w:t>
            </w:r>
          </w:p>
        </w:tc>
        <w:tc>
          <w:tcPr>
            <w:tcW w:w="4535" w:type="dxa"/>
            <w:vAlign w:val="center"/>
          </w:tcPr>
          <w:p>
            <w:pPr>
              <w:pStyle w:val="14"/>
            </w:pPr>
            <w:r>
              <w:t>农村基础设施建设</w:t>
            </w:r>
          </w:p>
        </w:tc>
        <w:tc>
          <w:tcPr>
            <w:tcW w:w="1361" w:type="dxa"/>
            <w:vAlign w:val="center"/>
          </w:tcPr>
          <w:p>
            <w:pPr>
              <w:pStyle w:val="13"/>
            </w:pPr>
            <w:r>
              <w:t>4940000.00</w:t>
            </w:r>
          </w:p>
        </w:tc>
        <w:tc>
          <w:tcPr>
            <w:tcW w:w="1361" w:type="dxa"/>
            <w:vAlign w:val="center"/>
          </w:tcPr>
          <w:p>
            <w:pPr>
              <w:pStyle w:val="13"/>
            </w:pPr>
          </w:p>
        </w:tc>
        <w:tc>
          <w:tcPr>
            <w:tcW w:w="1361" w:type="dxa"/>
            <w:vAlign w:val="center"/>
          </w:tcPr>
          <w:p>
            <w:pPr>
              <w:pStyle w:val="13"/>
            </w:pPr>
            <w:r>
              <w:t>4940000.00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607784.50</w:t>
            </w:r>
          </w:p>
        </w:tc>
        <w:tc>
          <w:tcPr>
            <w:tcW w:w="1361" w:type="dxa"/>
            <w:vAlign w:val="center"/>
          </w:tcPr>
          <w:p>
            <w:pPr>
              <w:pStyle w:val="13"/>
            </w:pPr>
            <w:r>
              <w:t>607784.50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607784.50</w:t>
            </w:r>
          </w:p>
        </w:tc>
        <w:tc>
          <w:tcPr>
            <w:tcW w:w="1361" w:type="dxa"/>
            <w:vAlign w:val="center"/>
          </w:tcPr>
          <w:p>
            <w:pPr>
              <w:pStyle w:val="13"/>
            </w:pPr>
            <w:r>
              <w:t>607784.50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607784.50</w:t>
            </w:r>
          </w:p>
        </w:tc>
        <w:tc>
          <w:tcPr>
            <w:tcW w:w="1361" w:type="dxa"/>
            <w:vAlign w:val="center"/>
          </w:tcPr>
          <w:p>
            <w:pPr>
              <w:pStyle w:val="13"/>
            </w:pPr>
            <w:r>
              <w:t>607784.50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580000.00</w:t>
            </w:r>
          </w:p>
        </w:tc>
        <w:tc>
          <w:tcPr>
            <w:tcW w:w="1361" w:type="dxa"/>
            <w:vAlign w:val="center"/>
          </w:tcPr>
          <w:p>
            <w:pPr>
              <w:pStyle w:val="13"/>
            </w:pPr>
          </w:p>
        </w:tc>
        <w:tc>
          <w:tcPr>
            <w:tcW w:w="1361" w:type="dxa"/>
            <w:vAlign w:val="center"/>
          </w:tcPr>
          <w:p>
            <w:pPr>
              <w:pStyle w:val="13"/>
            </w:pPr>
            <w:r>
              <w:t>580000.00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580000.00</w:t>
            </w:r>
          </w:p>
        </w:tc>
        <w:tc>
          <w:tcPr>
            <w:tcW w:w="1361" w:type="dxa"/>
            <w:vAlign w:val="center"/>
          </w:tcPr>
          <w:p>
            <w:pPr>
              <w:pStyle w:val="13"/>
            </w:pPr>
          </w:p>
        </w:tc>
        <w:tc>
          <w:tcPr>
            <w:tcW w:w="1361" w:type="dxa"/>
            <w:vAlign w:val="center"/>
          </w:tcPr>
          <w:p>
            <w:pPr>
              <w:pStyle w:val="13"/>
            </w:pPr>
            <w:r>
              <w:t>580000.00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580000.00</w:t>
            </w:r>
          </w:p>
        </w:tc>
        <w:tc>
          <w:tcPr>
            <w:tcW w:w="1361" w:type="dxa"/>
            <w:vAlign w:val="center"/>
          </w:tcPr>
          <w:p>
            <w:pPr>
              <w:pStyle w:val="13"/>
            </w:pPr>
          </w:p>
        </w:tc>
        <w:tc>
          <w:tcPr>
            <w:tcW w:w="1361" w:type="dxa"/>
            <w:vAlign w:val="center"/>
          </w:tcPr>
          <w:p>
            <w:pPr>
              <w:pStyle w:val="13"/>
            </w:pPr>
            <w:r>
              <w:t>580000.00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17109"/>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327井陉县林业局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48251449.76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1296000.00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2000000.00</w:t>
            </w:r>
          </w:p>
        </w:tc>
        <w:tc>
          <w:tcPr>
            <w:tcW w:w="1474" w:type="dxa"/>
            <w:vAlign w:val="center"/>
          </w:tcPr>
          <w:p>
            <w:pPr>
              <w:pStyle w:val="13"/>
            </w:pPr>
            <w:r>
              <w:t>2000000.00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1751108.60</w:t>
            </w:r>
          </w:p>
        </w:tc>
        <w:tc>
          <w:tcPr>
            <w:tcW w:w="1474" w:type="dxa"/>
            <w:vAlign w:val="center"/>
          </w:tcPr>
          <w:p>
            <w:pPr>
              <w:pStyle w:val="13"/>
            </w:pPr>
            <w:r>
              <w:t>1751108.60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333129.20</w:t>
            </w:r>
          </w:p>
        </w:tc>
        <w:tc>
          <w:tcPr>
            <w:tcW w:w="1474" w:type="dxa"/>
            <w:vAlign w:val="center"/>
          </w:tcPr>
          <w:p>
            <w:pPr>
              <w:pStyle w:val="13"/>
            </w:pPr>
            <w:r>
              <w:t>333129.20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10810893.07</w:t>
            </w:r>
          </w:p>
        </w:tc>
        <w:tc>
          <w:tcPr>
            <w:tcW w:w="1474" w:type="dxa"/>
            <w:vAlign w:val="center"/>
          </w:tcPr>
          <w:p>
            <w:pPr>
              <w:pStyle w:val="13"/>
            </w:pPr>
            <w:r>
              <w:t>10810893.07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1296000.00</w:t>
            </w:r>
          </w:p>
        </w:tc>
        <w:tc>
          <w:tcPr>
            <w:tcW w:w="1474" w:type="dxa"/>
            <w:vAlign w:val="center"/>
          </w:tcPr>
          <w:p>
            <w:pPr>
              <w:pStyle w:val="13"/>
            </w:pPr>
          </w:p>
        </w:tc>
        <w:tc>
          <w:tcPr>
            <w:tcW w:w="1474" w:type="dxa"/>
            <w:vAlign w:val="center"/>
          </w:tcPr>
          <w:p>
            <w:pPr>
              <w:pStyle w:val="13"/>
            </w:pPr>
            <w:r>
              <w:t>1296000.00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42645749.09</w:t>
            </w:r>
          </w:p>
        </w:tc>
        <w:tc>
          <w:tcPr>
            <w:tcW w:w="1474" w:type="dxa"/>
            <w:vAlign w:val="center"/>
          </w:tcPr>
          <w:p>
            <w:pPr>
              <w:pStyle w:val="13"/>
            </w:pPr>
            <w:r>
              <w:t>42645749.09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607784.50</w:t>
            </w:r>
          </w:p>
        </w:tc>
        <w:tc>
          <w:tcPr>
            <w:tcW w:w="1474" w:type="dxa"/>
            <w:vAlign w:val="center"/>
          </w:tcPr>
          <w:p>
            <w:pPr>
              <w:pStyle w:val="13"/>
            </w:pPr>
            <w:r>
              <w:t>607784.50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580000.00</w:t>
            </w:r>
          </w:p>
        </w:tc>
        <w:tc>
          <w:tcPr>
            <w:tcW w:w="1474" w:type="dxa"/>
            <w:vAlign w:val="center"/>
          </w:tcPr>
          <w:p>
            <w:pPr>
              <w:pStyle w:val="13"/>
            </w:pPr>
          </w:p>
        </w:tc>
        <w:tc>
          <w:tcPr>
            <w:tcW w:w="1474" w:type="dxa"/>
            <w:vAlign w:val="center"/>
          </w:tcPr>
          <w:p>
            <w:pPr>
              <w:pStyle w:val="13"/>
            </w:pPr>
            <w:r>
              <w:t>580000.00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49547449.76</w:t>
            </w:r>
          </w:p>
        </w:tc>
        <w:tc>
          <w:tcPr>
            <w:tcW w:w="3402" w:type="dxa"/>
            <w:vAlign w:val="center"/>
          </w:tcPr>
          <w:p>
            <w:pPr>
              <w:pStyle w:val="16"/>
            </w:pPr>
            <w:r>
              <w:t>本年支出合计</w:t>
            </w:r>
          </w:p>
        </w:tc>
        <w:tc>
          <w:tcPr>
            <w:tcW w:w="1474" w:type="dxa"/>
            <w:vAlign w:val="center"/>
          </w:tcPr>
          <w:p>
            <w:pPr>
              <w:pStyle w:val="17"/>
            </w:pPr>
            <w:r>
              <w:t>60024664.46</w:t>
            </w:r>
          </w:p>
        </w:tc>
        <w:tc>
          <w:tcPr>
            <w:tcW w:w="1474" w:type="dxa"/>
            <w:vAlign w:val="center"/>
          </w:tcPr>
          <w:p>
            <w:pPr>
              <w:pStyle w:val="17"/>
            </w:pPr>
            <w:r>
              <w:t>58148664.46</w:t>
            </w:r>
          </w:p>
        </w:tc>
        <w:tc>
          <w:tcPr>
            <w:tcW w:w="1474" w:type="dxa"/>
            <w:vAlign w:val="center"/>
          </w:tcPr>
          <w:p>
            <w:pPr>
              <w:pStyle w:val="17"/>
            </w:pPr>
            <w:r>
              <w:t>1876000.00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r>
              <w:t>10477214.70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r>
              <w:t>9897214.70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r>
              <w:t>580000.00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60024664.46</w:t>
            </w:r>
          </w:p>
        </w:tc>
        <w:tc>
          <w:tcPr>
            <w:tcW w:w="3402" w:type="dxa"/>
            <w:vAlign w:val="center"/>
          </w:tcPr>
          <w:p>
            <w:pPr>
              <w:pStyle w:val="16"/>
            </w:pPr>
            <w:r>
              <w:t>支出总计</w:t>
            </w:r>
          </w:p>
        </w:tc>
        <w:tc>
          <w:tcPr>
            <w:tcW w:w="1474" w:type="dxa"/>
            <w:vAlign w:val="center"/>
          </w:tcPr>
          <w:p>
            <w:pPr>
              <w:pStyle w:val="17"/>
            </w:pPr>
            <w:r>
              <w:t>60024664.46</w:t>
            </w:r>
          </w:p>
        </w:tc>
        <w:tc>
          <w:tcPr>
            <w:tcW w:w="1474" w:type="dxa"/>
            <w:vAlign w:val="center"/>
          </w:tcPr>
          <w:p>
            <w:pPr>
              <w:pStyle w:val="17"/>
            </w:pPr>
            <w:r>
              <w:t>58148664.46</w:t>
            </w:r>
          </w:p>
        </w:tc>
        <w:tc>
          <w:tcPr>
            <w:tcW w:w="1474" w:type="dxa"/>
            <w:vAlign w:val="center"/>
          </w:tcPr>
          <w:p>
            <w:pPr>
              <w:pStyle w:val="17"/>
            </w:pPr>
            <w:r>
              <w:t>1876000.00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28940"/>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327井陉县林业局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58148664.46</w:t>
            </w:r>
          </w:p>
        </w:tc>
        <w:tc>
          <w:tcPr>
            <w:tcW w:w="2551" w:type="dxa"/>
            <w:vAlign w:val="center"/>
          </w:tcPr>
          <w:p>
            <w:pPr>
              <w:pStyle w:val="17"/>
            </w:pPr>
            <w:r>
              <w:t>8327753.30</w:t>
            </w:r>
          </w:p>
        </w:tc>
        <w:tc>
          <w:tcPr>
            <w:tcW w:w="2551" w:type="dxa"/>
            <w:vAlign w:val="center"/>
          </w:tcPr>
          <w:p>
            <w:pPr>
              <w:pStyle w:val="17"/>
            </w:pPr>
            <w:r>
              <w:t>49820911.16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2000000.00</w:t>
            </w:r>
          </w:p>
        </w:tc>
        <w:tc>
          <w:tcPr>
            <w:tcW w:w="2551" w:type="dxa"/>
            <w:vAlign w:val="center"/>
          </w:tcPr>
          <w:p>
            <w:pPr>
              <w:pStyle w:val="13"/>
            </w:pPr>
          </w:p>
        </w:tc>
        <w:tc>
          <w:tcPr>
            <w:tcW w:w="2551" w:type="dxa"/>
            <w:vAlign w:val="center"/>
          </w:tcPr>
          <w:p>
            <w:pPr>
              <w:pStyle w:val="13"/>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20603</w:t>
            </w:r>
          </w:p>
        </w:tc>
        <w:tc>
          <w:tcPr>
            <w:tcW w:w="4535" w:type="dxa"/>
            <w:vAlign w:val="center"/>
          </w:tcPr>
          <w:p>
            <w:pPr>
              <w:pStyle w:val="14"/>
            </w:pPr>
            <w:r>
              <w:t>应用研究</w:t>
            </w:r>
          </w:p>
        </w:tc>
        <w:tc>
          <w:tcPr>
            <w:tcW w:w="2551" w:type="dxa"/>
            <w:vAlign w:val="center"/>
          </w:tcPr>
          <w:p>
            <w:pPr>
              <w:pStyle w:val="13"/>
            </w:pPr>
            <w:r>
              <w:t>2000000.00</w:t>
            </w:r>
          </w:p>
        </w:tc>
        <w:tc>
          <w:tcPr>
            <w:tcW w:w="2551" w:type="dxa"/>
            <w:vAlign w:val="center"/>
          </w:tcPr>
          <w:p>
            <w:pPr>
              <w:pStyle w:val="13"/>
            </w:pPr>
          </w:p>
        </w:tc>
        <w:tc>
          <w:tcPr>
            <w:tcW w:w="2551" w:type="dxa"/>
            <w:vAlign w:val="center"/>
          </w:tcPr>
          <w:p>
            <w:pPr>
              <w:pStyle w:val="13"/>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2060302</w:t>
            </w:r>
          </w:p>
        </w:tc>
        <w:tc>
          <w:tcPr>
            <w:tcW w:w="4535" w:type="dxa"/>
            <w:vAlign w:val="center"/>
          </w:tcPr>
          <w:p>
            <w:pPr>
              <w:pStyle w:val="14"/>
            </w:pPr>
            <w:r>
              <w:t>社会公益研究</w:t>
            </w:r>
          </w:p>
        </w:tc>
        <w:tc>
          <w:tcPr>
            <w:tcW w:w="2551" w:type="dxa"/>
            <w:vAlign w:val="center"/>
          </w:tcPr>
          <w:p>
            <w:pPr>
              <w:pStyle w:val="13"/>
            </w:pPr>
            <w:r>
              <w:t>2000000.00</w:t>
            </w:r>
          </w:p>
        </w:tc>
        <w:tc>
          <w:tcPr>
            <w:tcW w:w="2551" w:type="dxa"/>
            <w:vAlign w:val="center"/>
          </w:tcPr>
          <w:p>
            <w:pPr>
              <w:pStyle w:val="13"/>
            </w:pPr>
          </w:p>
        </w:tc>
        <w:tc>
          <w:tcPr>
            <w:tcW w:w="2551" w:type="dxa"/>
            <w:vAlign w:val="center"/>
          </w:tcPr>
          <w:p>
            <w:pPr>
              <w:pStyle w:val="13"/>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1751108.60</w:t>
            </w:r>
          </w:p>
        </w:tc>
        <w:tc>
          <w:tcPr>
            <w:tcW w:w="2551" w:type="dxa"/>
            <w:vAlign w:val="center"/>
          </w:tcPr>
          <w:p>
            <w:pPr>
              <w:pStyle w:val="13"/>
            </w:pPr>
            <w:r>
              <w:t>1751108.60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1696437.00</w:t>
            </w:r>
          </w:p>
        </w:tc>
        <w:tc>
          <w:tcPr>
            <w:tcW w:w="2551" w:type="dxa"/>
            <w:vAlign w:val="center"/>
          </w:tcPr>
          <w:p>
            <w:pPr>
              <w:pStyle w:val="13"/>
            </w:pPr>
            <w:r>
              <w:t>1696437.00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932937.80</w:t>
            </w:r>
          </w:p>
        </w:tc>
        <w:tc>
          <w:tcPr>
            <w:tcW w:w="2551" w:type="dxa"/>
            <w:vAlign w:val="center"/>
          </w:tcPr>
          <w:p>
            <w:pPr>
              <w:pStyle w:val="13"/>
            </w:pPr>
            <w:r>
              <w:t>932937.80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763499.20</w:t>
            </w:r>
          </w:p>
        </w:tc>
        <w:tc>
          <w:tcPr>
            <w:tcW w:w="2551" w:type="dxa"/>
            <w:vAlign w:val="center"/>
          </w:tcPr>
          <w:p>
            <w:pPr>
              <w:pStyle w:val="13"/>
            </w:pPr>
            <w:r>
              <w:t>763499.20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54671.60</w:t>
            </w:r>
          </w:p>
        </w:tc>
        <w:tc>
          <w:tcPr>
            <w:tcW w:w="2551" w:type="dxa"/>
            <w:vAlign w:val="center"/>
          </w:tcPr>
          <w:p>
            <w:pPr>
              <w:pStyle w:val="13"/>
            </w:pPr>
            <w:r>
              <w:t>54671.60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54671.60</w:t>
            </w:r>
          </w:p>
        </w:tc>
        <w:tc>
          <w:tcPr>
            <w:tcW w:w="2551" w:type="dxa"/>
            <w:vAlign w:val="center"/>
          </w:tcPr>
          <w:p>
            <w:pPr>
              <w:pStyle w:val="13"/>
            </w:pPr>
            <w:r>
              <w:t>54671.60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333129.20</w:t>
            </w:r>
          </w:p>
        </w:tc>
        <w:tc>
          <w:tcPr>
            <w:tcW w:w="2551" w:type="dxa"/>
            <w:vAlign w:val="center"/>
          </w:tcPr>
          <w:p>
            <w:pPr>
              <w:pStyle w:val="13"/>
            </w:pPr>
            <w:r>
              <w:t>333129.20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333129.20</w:t>
            </w:r>
          </w:p>
        </w:tc>
        <w:tc>
          <w:tcPr>
            <w:tcW w:w="2551" w:type="dxa"/>
            <w:vAlign w:val="center"/>
          </w:tcPr>
          <w:p>
            <w:pPr>
              <w:pStyle w:val="13"/>
            </w:pPr>
            <w:r>
              <w:t>333129.20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38790.20</w:t>
            </w:r>
          </w:p>
        </w:tc>
        <w:tc>
          <w:tcPr>
            <w:tcW w:w="2551" w:type="dxa"/>
            <w:vAlign w:val="center"/>
          </w:tcPr>
          <w:p>
            <w:pPr>
              <w:pStyle w:val="13"/>
            </w:pPr>
            <w:r>
              <w:t>38790.20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294339.00</w:t>
            </w:r>
          </w:p>
        </w:tc>
        <w:tc>
          <w:tcPr>
            <w:tcW w:w="2551" w:type="dxa"/>
            <w:vAlign w:val="center"/>
          </w:tcPr>
          <w:p>
            <w:pPr>
              <w:pStyle w:val="13"/>
            </w:pPr>
            <w:r>
              <w:t>294339.00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10810893.07</w:t>
            </w:r>
          </w:p>
        </w:tc>
        <w:tc>
          <w:tcPr>
            <w:tcW w:w="2551" w:type="dxa"/>
            <w:vAlign w:val="center"/>
          </w:tcPr>
          <w:p>
            <w:pPr>
              <w:pStyle w:val="13"/>
            </w:pPr>
          </w:p>
        </w:tc>
        <w:tc>
          <w:tcPr>
            <w:tcW w:w="2551" w:type="dxa"/>
            <w:vAlign w:val="center"/>
          </w:tcPr>
          <w:p>
            <w:pPr>
              <w:pStyle w:val="13"/>
            </w:pPr>
            <w:r>
              <w:t>10810893.07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21104</w:t>
            </w:r>
          </w:p>
        </w:tc>
        <w:tc>
          <w:tcPr>
            <w:tcW w:w="4535" w:type="dxa"/>
            <w:vAlign w:val="center"/>
          </w:tcPr>
          <w:p>
            <w:pPr>
              <w:pStyle w:val="14"/>
            </w:pPr>
            <w:r>
              <w:t>自然生态保护</w:t>
            </w:r>
          </w:p>
        </w:tc>
        <w:tc>
          <w:tcPr>
            <w:tcW w:w="2551" w:type="dxa"/>
            <w:vAlign w:val="center"/>
          </w:tcPr>
          <w:p>
            <w:pPr>
              <w:pStyle w:val="13"/>
            </w:pPr>
            <w:r>
              <w:t>5010045.46</w:t>
            </w:r>
          </w:p>
        </w:tc>
        <w:tc>
          <w:tcPr>
            <w:tcW w:w="2551" w:type="dxa"/>
            <w:vAlign w:val="center"/>
          </w:tcPr>
          <w:p>
            <w:pPr>
              <w:pStyle w:val="13"/>
            </w:pPr>
          </w:p>
        </w:tc>
        <w:tc>
          <w:tcPr>
            <w:tcW w:w="2551" w:type="dxa"/>
            <w:vAlign w:val="center"/>
          </w:tcPr>
          <w:p>
            <w:pPr>
              <w:pStyle w:val="13"/>
            </w:pPr>
            <w:r>
              <w:t>5010045.46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2110401</w:t>
            </w:r>
          </w:p>
        </w:tc>
        <w:tc>
          <w:tcPr>
            <w:tcW w:w="4535" w:type="dxa"/>
            <w:vAlign w:val="center"/>
          </w:tcPr>
          <w:p>
            <w:pPr>
              <w:pStyle w:val="14"/>
            </w:pPr>
            <w:r>
              <w:t>生态保护</w:t>
            </w:r>
          </w:p>
        </w:tc>
        <w:tc>
          <w:tcPr>
            <w:tcW w:w="2551" w:type="dxa"/>
            <w:vAlign w:val="center"/>
          </w:tcPr>
          <w:p>
            <w:pPr>
              <w:pStyle w:val="13"/>
            </w:pPr>
            <w:r>
              <w:t>4279245.46</w:t>
            </w:r>
          </w:p>
        </w:tc>
        <w:tc>
          <w:tcPr>
            <w:tcW w:w="2551" w:type="dxa"/>
            <w:vAlign w:val="center"/>
          </w:tcPr>
          <w:p>
            <w:pPr>
              <w:pStyle w:val="13"/>
            </w:pPr>
          </w:p>
        </w:tc>
        <w:tc>
          <w:tcPr>
            <w:tcW w:w="2551" w:type="dxa"/>
            <w:vAlign w:val="center"/>
          </w:tcPr>
          <w:p>
            <w:pPr>
              <w:pStyle w:val="13"/>
            </w:pPr>
            <w:r>
              <w:t>4279245.46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2110406</w:t>
            </w:r>
          </w:p>
        </w:tc>
        <w:tc>
          <w:tcPr>
            <w:tcW w:w="4535" w:type="dxa"/>
            <w:vAlign w:val="center"/>
          </w:tcPr>
          <w:p>
            <w:pPr>
              <w:pStyle w:val="14"/>
            </w:pPr>
            <w:r>
              <w:t>自然保护地</w:t>
            </w:r>
          </w:p>
        </w:tc>
        <w:tc>
          <w:tcPr>
            <w:tcW w:w="2551" w:type="dxa"/>
            <w:vAlign w:val="center"/>
          </w:tcPr>
          <w:p>
            <w:pPr>
              <w:pStyle w:val="13"/>
            </w:pPr>
            <w:r>
              <w:t>730800.00</w:t>
            </w:r>
          </w:p>
        </w:tc>
        <w:tc>
          <w:tcPr>
            <w:tcW w:w="2551" w:type="dxa"/>
            <w:vAlign w:val="center"/>
          </w:tcPr>
          <w:p>
            <w:pPr>
              <w:pStyle w:val="13"/>
            </w:pPr>
          </w:p>
        </w:tc>
        <w:tc>
          <w:tcPr>
            <w:tcW w:w="2551" w:type="dxa"/>
            <w:vAlign w:val="center"/>
          </w:tcPr>
          <w:p>
            <w:pPr>
              <w:pStyle w:val="13"/>
            </w:pPr>
            <w:r>
              <w:t>730800.00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21105</w:t>
            </w:r>
          </w:p>
        </w:tc>
        <w:tc>
          <w:tcPr>
            <w:tcW w:w="4535" w:type="dxa"/>
            <w:vAlign w:val="center"/>
          </w:tcPr>
          <w:p>
            <w:pPr>
              <w:pStyle w:val="14"/>
            </w:pPr>
            <w:r>
              <w:t>森林保护修复</w:t>
            </w:r>
          </w:p>
        </w:tc>
        <w:tc>
          <w:tcPr>
            <w:tcW w:w="2551" w:type="dxa"/>
            <w:vAlign w:val="center"/>
          </w:tcPr>
          <w:p>
            <w:pPr>
              <w:pStyle w:val="13"/>
            </w:pPr>
            <w:r>
              <w:t>5800847.61</w:t>
            </w:r>
          </w:p>
        </w:tc>
        <w:tc>
          <w:tcPr>
            <w:tcW w:w="2551" w:type="dxa"/>
            <w:vAlign w:val="center"/>
          </w:tcPr>
          <w:p>
            <w:pPr>
              <w:pStyle w:val="13"/>
            </w:pPr>
          </w:p>
        </w:tc>
        <w:tc>
          <w:tcPr>
            <w:tcW w:w="2551" w:type="dxa"/>
            <w:vAlign w:val="center"/>
          </w:tcPr>
          <w:p>
            <w:pPr>
              <w:pStyle w:val="13"/>
            </w:pPr>
            <w:r>
              <w:t>5800847.61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2110501</w:t>
            </w:r>
          </w:p>
        </w:tc>
        <w:tc>
          <w:tcPr>
            <w:tcW w:w="4535" w:type="dxa"/>
            <w:vAlign w:val="center"/>
          </w:tcPr>
          <w:p>
            <w:pPr>
              <w:pStyle w:val="14"/>
            </w:pPr>
            <w:r>
              <w:t>森林管护</w:t>
            </w:r>
          </w:p>
        </w:tc>
        <w:tc>
          <w:tcPr>
            <w:tcW w:w="2551" w:type="dxa"/>
            <w:vAlign w:val="center"/>
          </w:tcPr>
          <w:p>
            <w:pPr>
              <w:pStyle w:val="13"/>
            </w:pPr>
            <w:r>
              <w:t>5655818.01</w:t>
            </w:r>
          </w:p>
        </w:tc>
        <w:tc>
          <w:tcPr>
            <w:tcW w:w="2551" w:type="dxa"/>
            <w:vAlign w:val="center"/>
          </w:tcPr>
          <w:p>
            <w:pPr>
              <w:pStyle w:val="13"/>
            </w:pPr>
          </w:p>
        </w:tc>
        <w:tc>
          <w:tcPr>
            <w:tcW w:w="2551" w:type="dxa"/>
            <w:vAlign w:val="center"/>
          </w:tcPr>
          <w:p>
            <w:pPr>
              <w:pStyle w:val="13"/>
            </w:pPr>
            <w:r>
              <w:t>5655818.01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2110507</w:t>
            </w:r>
          </w:p>
        </w:tc>
        <w:tc>
          <w:tcPr>
            <w:tcW w:w="4535" w:type="dxa"/>
            <w:vAlign w:val="center"/>
          </w:tcPr>
          <w:p>
            <w:pPr>
              <w:pStyle w:val="14"/>
            </w:pPr>
            <w:r>
              <w:t>停伐补助</w:t>
            </w:r>
          </w:p>
        </w:tc>
        <w:tc>
          <w:tcPr>
            <w:tcW w:w="2551" w:type="dxa"/>
            <w:vAlign w:val="center"/>
          </w:tcPr>
          <w:p>
            <w:pPr>
              <w:pStyle w:val="13"/>
            </w:pPr>
            <w:r>
              <w:t>77529.60</w:t>
            </w:r>
          </w:p>
        </w:tc>
        <w:tc>
          <w:tcPr>
            <w:tcW w:w="2551" w:type="dxa"/>
            <w:vAlign w:val="center"/>
          </w:tcPr>
          <w:p>
            <w:pPr>
              <w:pStyle w:val="13"/>
            </w:pPr>
          </w:p>
        </w:tc>
        <w:tc>
          <w:tcPr>
            <w:tcW w:w="2551" w:type="dxa"/>
            <w:vAlign w:val="center"/>
          </w:tcPr>
          <w:p>
            <w:pPr>
              <w:pStyle w:val="13"/>
            </w:pPr>
            <w:r>
              <w:t>77529.60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2110599</w:t>
            </w:r>
          </w:p>
        </w:tc>
        <w:tc>
          <w:tcPr>
            <w:tcW w:w="4535" w:type="dxa"/>
            <w:vAlign w:val="center"/>
          </w:tcPr>
          <w:p>
            <w:pPr>
              <w:pStyle w:val="14"/>
            </w:pPr>
            <w:r>
              <w:t>其他森林保护修复支出</w:t>
            </w:r>
          </w:p>
        </w:tc>
        <w:tc>
          <w:tcPr>
            <w:tcW w:w="2551" w:type="dxa"/>
            <w:vAlign w:val="center"/>
          </w:tcPr>
          <w:p>
            <w:pPr>
              <w:pStyle w:val="13"/>
            </w:pPr>
            <w:r>
              <w:t>67500.00</w:t>
            </w:r>
          </w:p>
        </w:tc>
        <w:tc>
          <w:tcPr>
            <w:tcW w:w="2551" w:type="dxa"/>
            <w:vAlign w:val="center"/>
          </w:tcPr>
          <w:p>
            <w:pPr>
              <w:pStyle w:val="13"/>
            </w:pPr>
          </w:p>
        </w:tc>
        <w:tc>
          <w:tcPr>
            <w:tcW w:w="2551" w:type="dxa"/>
            <w:vAlign w:val="center"/>
          </w:tcPr>
          <w:p>
            <w:pPr>
              <w:pStyle w:val="13"/>
            </w:pPr>
            <w:r>
              <w:t>67500.00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42645749.09</w:t>
            </w:r>
          </w:p>
        </w:tc>
        <w:tc>
          <w:tcPr>
            <w:tcW w:w="2551" w:type="dxa"/>
            <w:vAlign w:val="center"/>
          </w:tcPr>
          <w:p>
            <w:pPr>
              <w:pStyle w:val="13"/>
            </w:pPr>
            <w:r>
              <w:t>5635731.00</w:t>
            </w:r>
          </w:p>
        </w:tc>
        <w:tc>
          <w:tcPr>
            <w:tcW w:w="2551" w:type="dxa"/>
            <w:vAlign w:val="center"/>
          </w:tcPr>
          <w:p>
            <w:pPr>
              <w:pStyle w:val="13"/>
            </w:pPr>
            <w:r>
              <w:t>37010018.09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21302</w:t>
            </w:r>
          </w:p>
        </w:tc>
        <w:tc>
          <w:tcPr>
            <w:tcW w:w="4535" w:type="dxa"/>
            <w:vAlign w:val="center"/>
          </w:tcPr>
          <w:p>
            <w:pPr>
              <w:pStyle w:val="14"/>
            </w:pPr>
            <w:r>
              <w:t>林业和草原</w:t>
            </w:r>
          </w:p>
        </w:tc>
        <w:tc>
          <w:tcPr>
            <w:tcW w:w="2551" w:type="dxa"/>
            <w:vAlign w:val="center"/>
          </w:tcPr>
          <w:p>
            <w:pPr>
              <w:pStyle w:val="13"/>
            </w:pPr>
            <w:r>
              <w:t>37705749.09</w:t>
            </w:r>
          </w:p>
        </w:tc>
        <w:tc>
          <w:tcPr>
            <w:tcW w:w="2551" w:type="dxa"/>
            <w:vAlign w:val="center"/>
          </w:tcPr>
          <w:p>
            <w:pPr>
              <w:pStyle w:val="13"/>
            </w:pPr>
            <w:r>
              <w:t>5635731.00</w:t>
            </w:r>
          </w:p>
        </w:tc>
        <w:tc>
          <w:tcPr>
            <w:tcW w:w="2551" w:type="dxa"/>
            <w:vAlign w:val="center"/>
          </w:tcPr>
          <w:p>
            <w:pPr>
              <w:pStyle w:val="13"/>
            </w:pPr>
            <w:r>
              <w:t>32070018.09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2130201</w:t>
            </w:r>
          </w:p>
        </w:tc>
        <w:tc>
          <w:tcPr>
            <w:tcW w:w="4535" w:type="dxa"/>
            <w:vAlign w:val="center"/>
          </w:tcPr>
          <w:p>
            <w:pPr>
              <w:pStyle w:val="14"/>
            </w:pPr>
            <w:r>
              <w:t>行政运行</w:t>
            </w:r>
          </w:p>
        </w:tc>
        <w:tc>
          <w:tcPr>
            <w:tcW w:w="2551" w:type="dxa"/>
            <w:vAlign w:val="center"/>
          </w:tcPr>
          <w:p>
            <w:pPr>
              <w:pStyle w:val="13"/>
            </w:pPr>
            <w:r>
              <w:t>713342.00</w:t>
            </w:r>
          </w:p>
        </w:tc>
        <w:tc>
          <w:tcPr>
            <w:tcW w:w="2551" w:type="dxa"/>
            <w:vAlign w:val="center"/>
          </w:tcPr>
          <w:p>
            <w:pPr>
              <w:pStyle w:val="13"/>
            </w:pPr>
            <w:r>
              <w:t>713342.00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2130204</w:t>
            </w:r>
          </w:p>
        </w:tc>
        <w:tc>
          <w:tcPr>
            <w:tcW w:w="4535" w:type="dxa"/>
            <w:vAlign w:val="center"/>
          </w:tcPr>
          <w:p>
            <w:pPr>
              <w:pStyle w:val="14"/>
            </w:pPr>
            <w:r>
              <w:t>事业机构</w:t>
            </w:r>
          </w:p>
        </w:tc>
        <w:tc>
          <w:tcPr>
            <w:tcW w:w="2551" w:type="dxa"/>
            <w:vAlign w:val="center"/>
          </w:tcPr>
          <w:p>
            <w:pPr>
              <w:pStyle w:val="13"/>
            </w:pPr>
            <w:r>
              <w:t>5022389.00</w:t>
            </w:r>
          </w:p>
        </w:tc>
        <w:tc>
          <w:tcPr>
            <w:tcW w:w="2551" w:type="dxa"/>
            <w:vAlign w:val="center"/>
          </w:tcPr>
          <w:p>
            <w:pPr>
              <w:pStyle w:val="13"/>
            </w:pPr>
            <w:r>
              <w:t>4922389.00</w:t>
            </w:r>
          </w:p>
        </w:tc>
        <w:tc>
          <w:tcPr>
            <w:tcW w:w="2551" w:type="dxa"/>
            <w:vAlign w:val="center"/>
          </w:tcPr>
          <w:p>
            <w:pPr>
              <w:pStyle w:val="13"/>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2130205</w:t>
            </w:r>
          </w:p>
        </w:tc>
        <w:tc>
          <w:tcPr>
            <w:tcW w:w="4535" w:type="dxa"/>
            <w:vAlign w:val="center"/>
          </w:tcPr>
          <w:p>
            <w:pPr>
              <w:pStyle w:val="14"/>
            </w:pPr>
            <w:r>
              <w:t>森林资源培育</w:t>
            </w:r>
          </w:p>
        </w:tc>
        <w:tc>
          <w:tcPr>
            <w:tcW w:w="2551" w:type="dxa"/>
            <w:vAlign w:val="center"/>
          </w:tcPr>
          <w:p>
            <w:pPr>
              <w:pStyle w:val="13"/>
            </w:pPr>
            <w:r>
              <w:t>20243167.09</w:t>
            </w:r>
          </w:p>
        </w:tc>
        <w:tc>
          <w:tcPr>
            <w:tcW w:w="2551" w:type="dxa"/>
            <w:vAlign w:val="center"/>
          </w:tcPr>
          <w:p>
            <w:pPr>
              <w:pStyle w:val="13"/>
            </w:pPr>
          </w:p>
        </w:tc>
        <w:tc>
          <w:tcPr>
            <w:tcW w:w="2551" w:type="dxa"/>
            <w:vAlign w:val="center"/>
          </w:tcPr>
          <w:p>
            <w:pPr>
              <w:pStyle w:val="13"/>
            </w:pPr>
            <w:r>
              <w:t>20243167.09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2130206</w:t>
            </w:r>
          </w:p>
        </w:tc>
        <w:tc>
          <w:tcPr>
            <w:tcW w:w="4535" w:type="dxa"/>
            <w:vAlign w:val="center"/>
          </w:tcPr>
          <w:p>
            <w:pPr>
              <w:pStyle w:val="14"/>
            </w:pPr>
            <w:r>
              <w:t>技术推广与转化</w:t>
            </w:r>
          </w:p>
        </w:tc>
        <w:tc>
          <w:tcPr>
            <w:tcW w:w="2551" w:type="dxa"/>
            <w:vAlign w:val="center"/>
          </w:tcPr>
          <w:p>
            <w:pPr>
              <w:pStyle w:val="13"/>
            </w:pPr>
            <w:r>
              <w:t>1000000.00</w:t>
            </w:r>
          </w:p>
        </w:tc>
        <w:tc>
          <w:tcPr>
            <w:tcW w:w="2551" w:type="dxa"/>
            <w:vAlign w:val="center"/>
          </w:tcPr>
          <w:p>
            <w:pPr>
              <w:pStyle w:val="13"/>
            </w:pPr>
          </w:p>
        </w:tc>
        <w:tc>
          <w:tcPr>
            <w:tcW w:w="2551" w:type="dxa"/>
            <w:vAlign w:val="center"/>
          </w:tcPr>
          <w:p>
            <w:pPr>
              <w:pStyle w:val="13"/>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2130209</w:t>
            </w:r>
          </w:p>
        </w:tc>
        <w:tc>
          <w:tcPr>
            <w:tcW w:w="4535" w:type="dxa"/>
            <w:vAlign w:val="center"/>
          </w:tcPr>
          <w:p>
            <w:pPr>
              <w:pStyle w:val="14"/>
            </w:pPr>
            <w:r>
              <w:t>森林生态效益补偿</w:t>
            </w:r>
          </w:p>
        </w:tc>
        <w:tc>
          <w:tcPr>
            <w:tcW w:w="2551" w:type="dxa"/>
            <w:vAlign w:val="center"/>
          </w:tcPr>
          <w:p>
            <w:pPr>
              <w:pStyle w:val="13"/>
            </w:pPr>
            <w:r>
              <w:t>3180000.00</w:t>
            </w:r>
          </w:p>
        </w:tc>
        <w:tc>
          <w:tcPr>
            <w:tcW w:w="2551" w:type="dxa"/>
            <w:vAlign w:val="center"/>
          </w:tcPr>
          <w:p>
            <w:pPr>
              <w:pStyle w:val="13"/>
            </w:pPr>
          </w:p>
        </w:tc>
        <w:tc>
          <w:tcPr>
            <w:tcW w:w="2551" w:type="dxa"/>
            <w:vAlign w:val="center"/>
          </w:tcPr>
          <w:p>
            <w:pPr>
              <w:pStyle w:val="13"/>
            </w:pPr>
            <w:r>
              <w:t>3180000.00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2130234</w:t>
            </w:r>
          </w:p>
        </w:tc>
        <w:tc>
          <w:tcPr>
            <w:tcW w:w="4535" w:type="dxa"/>
            <w:vAlign w:val="center"/>
          </w:tcPr>
          <w:p>
            <w:pPr>
              <w:pStyle w:val="14"/>
            </w:pPr>
            <w:r>
              <w:t>林业草原防灾减灾</w:t>
            </w:r>
          </w:p>
        </w:tc>
        <w:tc>
          <w:tcPr>
            <w:tcW w:w="2551" w:type="dxa"/>
            <w:vAlign w:val="center"/>
          </w:tcPr>
          <w:p>
            <w:pPr>
              <w:pStyle w:val="13"/>
            </w:pPr>
            <w:r>
              <w:t>7016851.00</w:t>
            </w:r>
          </w:p>
        </w:tc>
        <w:tc>
          <w:tcPr>
            <w:tcW w:w="2551" w:type="dxa"/>
            <w:vAlign w:val="center"/>
          </w:tcPr>
          <w:p>
            <w:pPr>
              <w:pStyle w:val="13"/>
            </w:pPr>
          </w:p>
        </w:tc>
        <w:tc>
          <w:tcPr>
            <w:tcW w:w="2551" w:type="dxa"/>
            <w:vAlign w:val="center"/>
          </w:tcPr>
          <w:p>
            <w:pPr>
              <w:pStyle w:val="13"/>
            </w:pPr>
            <w:r>
              <w:t>7016851.00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2130299</w:t>
            </w:r>
          </w:p>
        </w:tc>
        <w:tc>
          <w:tcPr>
            <w:tcW w:w="4535" w:type="dxa"/>
            <w:vAlign w:val="center"/>
          </w:tcPr>
          <w:p>
            <w:pPr>
              <w:pStyle w:val="14"/>
            </w:pPr>
            <w:r>
              <w:t>其他林业和草原支出</w:t>
            </w:r>
          </w:p>
        </w:tc>
        <w:tc>
          <w:tcPr>
            <w:tcW w:w="2551" w:type="dxa"/>
            <w:vAlign w:val="center"/>
          </w:tcPr>
          <w:p>
            <w:pPr>
              <w:pStyle w:val="13"/>
            </w:pPr>
            <w:r>
              <w:t>530000.00</w:t>
            </w:r>
          </w:p>
        </w:tc>
        <w:tc>
          <w:tcPr>
            <w:tcW w:w="2551" w:type="dxa"/>
            <w:vAlign w:val="center"/>
          </w:tcPr>
          <w:p>
            <w:pPr>
              <w:pStyle w:val="13"/>
            </w:pPr>
          </w:p>
        </w:tc>
        <w:tc>
          <w:tcPr>
            <w:tcW w:w="2551" w:type="dxa"/>
            <w:vAlign w:val="center"/>
          </w:tcPr>
          <w:p>
            <w:pPr>
              <w:pStyle w:val="13"/>
            </w:pPr>
            <w:r>
              <w:t>530000.00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21305</w:t>
            </w:r>
          </w:p>
        </w:tc>
        <w:tc>
          <w:tcPr>
            <w:tcW w:w="4535" w:type="dxa"/>
            <w:vAlign w:val="center"/>
          </w:tcPr>
          <w:p>
            <w:pPr>
              <w:pStyle w:val="14"/>
            </w:pPr>
            <w:r>
              <w:t>巩固脱贫攻坚成果衔接乡村振兴</w:t>
            </w:r>
          </w:p>
        </w:tc>
        <w:tc>
          <w:tcPr>
            <w:tcW w:w="2551" w:type="dxa"/>
            <w:vAlign w:val="center"/>
          </w:tcPr>
          <w:p>
            <w:pPr>
              <w:pStyle w:val="13"/>
            </w:pPr>
            <w:r>
              <w:t>4940000.00</w:t>
            </w:r>
          </w:p>
        </w:tc>
        <w:tc>
          <w:tcPr>
            <w:tcW w:w="2551" w:type="dxa"/>
            <w:vAlign w:val="center"/>
          </w:tcPr>
          <w:p>
            <w:pPr>
              <w:pStyle w:val="13"/>
            </w:pPr>
          </w:p>
        </w:tc>
        <w:tc>
          <w:tcPr>
            <w:tcW w:w="2551" w:type="dxa"/>
            <w:vAlign w:val="center"/>
          </w:tcPr>
          <w:p>
            <w:pPr>
              <w:pStyle w:val="13"/>
            </w:pPr>
            <w:r>
              <w:t>4940000.00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2130504</w:t>
            </w:r>
          </w:p>
        </w:tc>
        <w:tc>
          <w:tcPr>
            <w:tcW w:w="4535" w:type="dxa"/>
            <w:vAlign w:val="center"/>
          </w:tcPr>
          <w:p>
            <w:pPr>
              <w:pStyle w:val="14"/>
            </w:pPr>
            <w:r>
              <w:t>农村基础设施建设</w:t>
            </w:r>
          </w:p>
        </w:tc>
        <w:tc>
          <w:tcPr>
            <w:tcW w:w="2551" w:type="dxa"/>
            <w:vAlign w:val="center"/>
          </w:tcPr>
          <w:p>
            <w:pPr>
              <w:pStyle w:val="13"/>
            </w:pPr>
            <w:r>
              <w:t>4940000.00</w:t>
            </w:r>
          </w:p>
        </w:tc>
        <w:tc>
          <w:tcPr>
            <w:tcW w:w="2551" w:type="dxa"/>
            <w:vAlign w:val="center"/>
          </w:tcPr>
          <w:p>
            <w:pPr>
              <w:pStyle w:val="13"/>
            </w:pPr>
          </w:p>
        </w:tc>
        <w:tc>
          <w:tcPr>
            <w:tcW w:w="2551" w:type="dxa"/>
            <w:vAlign w:val="center"/>
          </w:tcPr>
          <w:p>
            <w:pPr>
              <w:pStyle w:val="13"/>
            </w:pPr>
            <w:r>
              <w:t>4940000.00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607784.50</w:t>
            </w:r>
          </w:p>
        </w:tc>
        <w:tc>
          <w:tcPr>
            <w:tcW w:w="2551" w:type="dxa"/>
            <w:vAlign w:val="center"/>
          </w:tcPr>
          <w:p>
            <w:pPr>
              <w:pStyle w:val="13"/>
            </w:pPr>
            <w:r>
              <w:t>607784.50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607784.50</w:t>
            </w:r>
          </w:p>
        </w:tc>
        <w:tc>
          <w:tcPr>
            <w:tcW w:w="2551" w:type="dxa"/>
            <w:vAlign w:val="center"/>
          </w:tcPr>
          <w:p>
            <w:pPr>
              <w:pStyle w:val="13"/>
            </w:pPr>
            <w:r>
              <w:t>607784.50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607784.50</w:t>
            </w:r>
          </w:p>
        </w:tc>
        <w:tc>
          <w:tcPr>
            <w:tcW w:w="2551" w:type="dxa"/>
            <w:vAlign w:val="center"/>
          </w:tcPr>
          <w:p>
            <w:pPr>
              <w:pStyle w:val="13"/>
            </w:pPr>
            <w:r>
              <w:t>607784.50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9487"/>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327井陉县林业局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8327753.30</w:t>
            </w:r>
          </w:p>
        </w:tc>
        <w:tc>
          <w:tcPr>
            <w:tcW w:w="2551" w:type="dxa"/>
            <w:vAlign w:val="center"/>
          </w:tcPr>
          <w:p>
            <w:pPr>
              <w:pStyle w:val="17"/>
            </w:pPr>
            <w:r>
              <w:t>8032948.30</w:t>
            </w:r>
          </w:p>
        </w:tc>
        <w:tc>
          <w:tcPr>
            <w:tcW w:w="2551" w:type="dxa"/>
            <w:vAlign w:val="center"/>
          </w:tcPr>
          <w:p>
            <w:pPr>
              <w:pStyle w:val="17"/>
            </w:pPr>
            <w:r>
              <w:t>294805.00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7100010.50</w:t>
            </w:r>
          </w:p>
        </w:tc>
        <w:tc>
          <w:tcPr>
            <w:tcW w:w="2551" w:type="dxa"/>
            <w:vAlign w:val="center"/>
          </w:tcPr>
          <w:p>
            <w:pPr>
              <w:pStyle w:val="13"/>
            </w:pPr>
            <w:r>
              <w:t>7100010.50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2886276.00</w:t>
            </w:r>
          </w:p>
        </w:tc>
        <w:tc>
          <w:tcPr>
            <w:tcW w:w="2551" w:type="dxa"/>
            <w:vAlign w:val="center"/>
          </w:tcPr>
          <w:p>
            <w:pPr>
              <w:pStyle w:val="13"/>
            </w:pPr>
            <w:r>
              <w:t>2886276.00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349617.00</w:t>
            </w:r>
          </w:p>
        </w:tc>
        <w:tc>
          <w:tcPr>
            <w:tcW w:w="2551" w:type="dxa"/>
            <w:vAlign w:val="center"/>
          </w:tcPr>
          <w:p>
            <w:pPr>
              <w:pStyle w:val="13"/>
            </w:pPr>
            <w:r>
              <w:t>349617.00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130698.00</w:t>
            </w:r>
          </w:p>
        </w:tc>
        <w:tc>
          <w:tcPr>
            <w:tcW w:w="2551" w:type="dxa"/>
            <w:vAlign w:val="center"/>
          </w:tcPr>
          <w:p>
            <w:pPr>
              <w:pStyle w:val="13"/>
            </w:pPr>
            <w:r>
              <w:t>130698.00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1974335.00</w:t>
            </w:r>
          </w:p>
        </w:tc>
        <w:tc>
          <w:tcPr>
            <w:tcW w:w="2551" w:type="dxa"/>
            <w:vAlign w:val="center"/>
          </w:tcPr>
          <w:p>
            <w:pPr>
              <w:pStyle w:val="13"/>
            </w:pPr>
            <w:r>
              <w:t>1974335.00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763499.20</w:t>
            </w:r>
          </w:p>
        </w:tc>
        <w:tc>
          <w:tcPr>
            <w:tcW w:w="2551" w:type="dxa"/>
            <w:vAlign w:val="center"/>
          </w:tcPr>
          <w:p>
            <w:pPr>
              <w:pStyle w:val="13"/>
            </w:pPr>
            <w:r>
              <w:t>763499.20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333129.20</w:t>
            </w:r>
          </w:p>
        </w:tc>
        <w:tc>
          <w:tcPr>
            <w:tcW w:w="2551" w:type="dxa"/>
            <w:vAlign w:val="center"/>
          </w:tcPr>
          <w:p>
            <w:pPr>
              <w:pStyle w:val="13"/>
            </w:pPr>
            <w:r>
              <w:t>333129.20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54671.60</w:t>
            </w:r>
          </w:p>
        </w:tc>
        <w:tc>
          <w:tcPr>
            <w:tcW w:w="2551" w:type="dxa"/>
            <w:vAlign w:val="center"/>
          </w:tcPr>
          <w:p>
            <w:pPr>
              <w:pStyle w:val="13"/>
            </w:pPr>
            <w:r>
              <w:t>54671.60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607784.50</w:t>
            </w:r>
          </w:p>
        </w:tc>
        <w:tc>
          <w:tcPr>
            <w:tcW w:w="2551" w:type="dxa"/>
            <w:vAlign w:val="center"/>
          </w:tcPr>
          <w:p>
            <w:pPr>
              <w:pStyle w:val="13"/>
            </w:pPr>
            <w:r>
              <w:t>607784.50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294805.00</w:t>
            </w:r>
          </w:p>
        </w:tc>
        <w:tc>
          <w:tcPr>
            <w:tcW w:w="2551" w:type="dxa"/>
            <w:vAlign w:val="center"/>
          </w:tcPr>
          <w:p>
            <w:pPr>
              <w:pStyle w:val="13"/>
            </w:pPr>
          </w:p>
        </w:tc>
        <w:tc>
          <w:tcPr>
            <w:tcW w:w="2551" w:type="dxa"/>
            <w:vAlign w:val="center"/>
          </w:tcPr>
          <w:p>
            <w:pPr>
              <w:pStyle w:val="13"/>
            </w:pPr>
            <w:r>
              <w:t>294805.00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62700.00</w:t>
            </w:r>
          </w:p>
        </w:tc>
        <w:tc>
          <w:tcPr>
            <w:tcW w:w="2551" w:type="dxa"/>
            <w:vAlign w:val="center"/>
          </w:tcPr>
          <w:p>
            <w:pPr>
              <w:pStyle w:val="13"/>
            </w:pPr>
          </w:p>
        </w:tc>
        <w:tc>
          <w:tcPr>
            <w:tcW w:w="2551" w:type="dxa"/>
            <w:vAlign w:val="center"/>
          </w:tcPr>
          <w:p>
            <w:pPr>
              <w:pStyle w:val="13"/>
            </w:pPr>
            <w:r>
              <w:t>62700.00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18000.00</w:t>
            </w:r>
          </w:p>
        </w:tc>
        <w:tc>
          <w:tcPr>
            <w:tcW w:w="2551" w:type="dxa"/>
            <w:vAlign w:val="center"/>
          </w:tcPr>
          <w:p>
            <w:pPr>
              <w:pStyle w:val="13"/>
            </w:pPr>
          </w:p>
        </w:tc>
        <w:tc>
          <w:tcPr>
            <w:tcW w:w="2551" w:type="dxa"/>
            <w:vAlign w:val="center"/>
          </w:tcPr>
          <w:p>
            <w:pPr>
              <w:pStyle w:val="13"/>
            </w:pPr>
            <w:r>
              <w:t>18000.00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16200.00</w:t>
            </w:r>
          </w:p>
        </w:tc>
        <w:tc>
          <w:tcPr>
            <w:tcW w:w="2551" w:type="dxa"/>
            <w:vAlign w:val="center"/>
          </w:tcPr>
          <w:p>
            <w:pPr>
              <w:pStyle w:val="13"/>
            </w:pPr>
          </w:p>
        </w:tc>
        <w:tc>
          <w:tcPr>
            <w:tcW w:w="2551" w:type="dxa"/>
            <w:vAlign w:val="center"/>
          </w:tcPr>
          <w:p>
            <w:pPr>
              <w:pStyle w:val="13"/>
            </w:pPr>
            <w:r>
              <w:t>16200.00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18000.00</w:t>
            </w:r>
          </w:p>
        </w:tc>
        <w:tc>
          <w:tcPr>
            <w:tcW w:w="2551" w:type="dxa"/>
            <w:vAlign w:val="center"/>
          </w:tcPr>
          <w:p>
            <w:pPr>
              <w:pStyle w:val="13"/>
            </w:pPr>
          </w:p>
        </w:tc>
        <w:tc>
          <w:tcPr>
            <w:tcW w:w="2551" w:type="dxa"/>
            <w:vAlign w:val="center"/>
          </w:tcPr>
          <w:p>
            <w:pPr>
              <w:pStyle w:val="13"/>
            </w:pPr>
            <w:r>
              <w:t>18000.00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30600.00</w:t>
            </w:r>
          </w:p>
        </w:tc>
        <w:tc>
          <w:tcPr>
            <w:tcW w:w="2551" w:type="dxa"/>
            <w:vAlign w:val="center"/>
          </w:tcPr>
          <w:p>
            <w:pPr>
              <w:pStyle w:val="13"/>
            </w:pPr>
          </w:p>
        </w:tc>
        <w:tc>
          <w:tcPr>
            <w:tcW w:w="2551" w:type="dxa"/>
            <w:vAlign w:val="center"/>
          </w:tcPr>
          <w:p>
            <w:pPr>
              <w:pStyle w:val="13"/>
            </w:pPr>
            <w:r>
              <w:t>30600.00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68005.00</w:t>
            </w:r>
          </w:p>
        </w:tc>
        <w:tc>
          <w:tcPr>
            <w:tcW w:w="2551" w:type="dxa"/>
            <w:vAlign w:val="center"/>
          </w:tcPr>
          <w:p>
            <w:pPr>
              <w:pStyle w:val="13"/>
            </w:pPr>
          </w:p>
        </w:tc>
        <w:tc>
          <w:tcPr>
            <w:tcW w:w="2551" w:type="dxa"/>
            <w:vAlign w:val="center"/>
          </w:tcPr>
          <w:p>
            <w:pPr>
              <w:pStyle w:val="13"/>
            </w:pPr>
            <w:r>
              <w:t>68005.00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78000.00</w:t>
            </w:r>
          </w:p>
        </w:tc>
        <w:tc>
          <w:tcPr>
            <w:tcW w:w="2551" w:type="dxa"/>
            <w:vAlign w:val="center"/>
          </w:tcPr>
          <w:p>
            <w:pPr>
              <w:pStyle w:val="13"/>
            </w:pPr>
          </w:p>
        </w:tc>
        <w:tc>
          <w:tcPr>
            <w:tcW w:w="2551" w:type="dxa"/>
            <w:vAlign w:val="center"/>
          </w:tcPr>
          <w:p>
            <w:pPr>
              <w:pStyle w:val="13"/>
            </w:pPr>
            <w:r>
              <w:t>78000.00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3300.00</w:t>
            </w:r>
          </w:p>
        </w:tc>
        <w:tc>
          <w:tcPr>
            <w:tcW w:w="2551" w:type="dxa"/>
            <w:vAlign w:val="center"/>
          </w:tcPr>
          <w:p>
            <w:pPr>
              <w:pStyle w:val="13"/>
            </w:pPr>
          </w:p>
        </w:tc>
        <w:tc>
          <w:tcPr>
            <w:tcW w:w="2551" w:type="dxa"/>
            <w:vAlign w:val="center"/>
          </w:tcPr>
          <w:p>
            <w:pPr>
              <w:pStyle w:val="13"/>
            </w:pPr>
            <w:r>
              <w:t>3300.00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932937.80</w:t>
            </w:r>
          </w:p>
        </w:tc>
        <w:tc>
          <w:tcPr>
            <w:tcW w:w="2551" w:type="dxa"/>
            <w:vAlign w:val="center"/>
          </w:tcPr>
          <w:p>
            <w:pPr>
              <w:pStyle w:val="13"/>
            </w:pPr>
            <w:r>
              <w:t>932937.80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819417.80</w:t>
            </w:r>
          </w:p>
        </w:tc>
        <w:tc>
          <w:tcPr>
            <w:tcW w:w="2551" w:type="dxa"/>
            <w:vAlign w:val="center"/>
          </w:tcPr>
          <w:p>
            <w:pPr>
              <w:pStyle w:val="13"/>
            </w:pPr>
            <w:r>
              <w:t>819417.80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113520.00</w:t>
            </w:r>
          </w:p>
        </w:tc>
        <w:tc>
          <w:tcPr>
            <w:tcW w:w="2551" w:type="dxa"/>
            <w:vAlign w:val="center"/>
          </w:tcPr>
          <w:p>
            <w:pPr>
              <w:pStyle w:val="13"/>
            </w:pPr>
            <w:r>
              <w:t>113520.00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24576"/>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327井陉县林业局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1876000.00</w:t>
            </w:r>
          </w:p>
        </w:tc>
        <w:tc>
          <w:tcPr>
            <w:tcW w:w="2551" w:type="dxa"/>
            <w:vAlign w:val="center"/>
          </w:tcPr>
          <w:p>
            <w:pPr>
              <w:pStyle w:val="17"/>
            </w:pPr>
          </w:p>
        </w:tc>
        <w:tc>
          <w:tcPr>
            <w:tcW w:w="2551" w:type="dxa"/>
            <w:vAlign w:val="center"/>
          </w:tcPr>
          <w:p>
            <w:pPr>
              <w:pStyle w:val="17"/>
            </w:pPr>
            <w:r>
              <w:t>1876000.00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1296000.00</w:t>
            </w:r>
          </w:p>
        </w:tc>
        <w:tc>
          <w:tcPr>
            <w:tcW w:w="2551" w:type="dxa"/>
            <w:vAlign w:val="center"/>
          </w:tcPr>
          <w:p>
            <w:pPr>
              <w:pStyle w:val="13"/>
            </w:pPr>
          </w:p>
        </w:tc>
        <w:tc>
          <w:tcPr>
            <w:tcW w:w="2551" w:type="dxa"/>
            <w:vAlign w:val="center"/>
          </w:tcPr>
          <w:p>
            <w:pPr>
              <w:pStyle w:val="13"/>
            </w:pPr>
            <w:r>
              <w:t>1296000.00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1296000.00</w:t>
            </w:r>
          </w:p>
        </w:tc>
        <w:tc>
          <w:tcPr>
            <w:tcW w:w="2551" w:type="dxa"/>
            <w:vAlign w:val="center"/>
          </w:tcPr>
          <w:p>
            <w:pPr>
              <w:pStyle w:val="13"/>
            </w:pPr>
          </w:p>
        </w:tc>
        <w:tc>
          <w:tcPr>
            <w:tcW w:w="2551" w:type="dxa"/>
            <w:vAlign w:val="center"/>
          </w:tcPr>
          <w:p>
            <w:pPr>
              <w:pStyle w:val="13"/>
            </w:pPr>
            <w:r>
              <w:t>1296000.00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2120816</w:t>
            </w:r>
          </w:p>
        </w:tc>
        <w:tc>
          <w:tcPr>
            <w:tcW w:w="4535" w:type="dxa"/>
            <w:vAlign w:val="center"/>
          </w:tcPr>
          <w:p>
            <w:pPr>
              <w:pStyle w:val="14"/>
            </w:pPr>
            <w:r>
              <w:t>农业农村生态环境支出</w:t>
            </w:r>
          </w:p>
        </w:tc>
        <w:tc>
          <w:tcPr>
            <w:tcW w:w="2551" w:type="dxa"/>
            <w:vAlign w:val="center"/>
          </w:tcPr>
          <w:p>
            <w:pPr>
              <w:pStyle w:val="13"/>
            </w:pPr>
            <w:r>
              <w:t>1296000.00</w:t>
            </w:r>
          </w:p>
        </w:tc>
        <w:tc>
          <w:tcPr>
            <w:tcW w:w="2551" w:type="dxa"/>
            <w:vAlign w:val="center"/>
          </w:tcPr>
          <w:p>
            <w:pPr>
              <w:pStyle w:val="13"/>
            </w:pPr>
          </w:p>
        </w:tc>
        <w:tc>
          <w:tcPr>
            <w:tcW w:w="2551" w:type="dxa"/>
            <w:vAlign w:val="center"/>
          </w:tcPr>
          <w:p>
            <w:pPr>
              <w:pStyle w:val="13"/>
            </w:pPr>
            <w:r>
              <w:t>1296000.00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580000.00</w:t>
            </w:r>
          </w:p>
        </w:tc>
        <w:tc>
          <w:tcPr>
            <w:tcW w:w="2551" w:type="dxa"/>
            <w:vAlign w:val="center"/>
          </w:tcPr>
          <w:p>
            <w:pPr>
              <w:pStyle w:val="13"/>
            </w:pPr>
          </w:p>
        </w:tc>
        <w:tc>
          <w:tcPr>
            <w:tcW w:w="2551" w:type="dxa"/>
            <w:vAlign w:val="center"/>
          </w:tcPr>
          <w:p>
            <w:pPr>
              <w:pStyle w:val="13"/>
            </w:pPr>
            <w:r>
              <w:t>580000.00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580000.00</w:t>
            </w:r>
          </w:p>
        </w:tc>
        <w:tc>
          <w:tcPr>
            <w:tcW w:w="2551" w:type="dxa"/>
            <w:vAlign w:val="center"/>
          </w:tcPr>
          <w:p>
            <w:pPr>
              <w:pStyle w:val="13"/>
            </w:pPr>
          </w:p>
        </w:tc>
        <w:tc>
          <w:tcPr>
            <w:tcW w:w="2551" w:type="dxa"/>
            <w:vAlign w:val="center"/>
          </w:tcPr>
          <w:p>
            <w:pPr>
              <w:pStyle w:val="13"/>
            </w:pPr>
            <w:r>
              <w:t>580000.00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580000.00</w:t>
            </w:r>
          </w:p>
        </w:tc>
        <w:tc>
          <w:tcPr>
            <w:tcW w:w="2551" w:type="dxa"/>
            <w:vAlign w:val="center"/>
          </w:tcPr>
          <w:p>
            <w:pPr>
              <w:pStyle w:val="13"/>
            </w:pPr>
          </w:p>
        </w:tc>
        <w:tc>
          <w:tcPr>
            <w:tcW w:w="2551" w:type="dxa"/>
            <w:vAlign w:val="center"/>
          </w:tcPr>
          <w:p>
            <w:pPr>
              <w:pStyle w:val="13"/>
            </w:pPr>
            <w:r>
              <w:t>580000.00</w:t>
            </w:r>
          </w:p>
        </w:tc>
      </w:tr>
    </w:tbl>
    <w:p>
      <w:pPr>
        <w:sectPr>
          <w:pgSz w:w="16840" w:h="11900" w:orient="landscape"/>
          <w:pgMar w:top="1361" w:right="1020" w:bottom="1134" w:left="1020" w:header="720" w:footer="720" w:gutter="0"/>
          <w:cols w:space="720" w:num="1"/>
        </w:sectPr>
      </w:pPr>
    </w:p>
    <w:p>
      <w:pPr>
        <w:jc w:val="center"/>
        <w:outlineLvl w:val="1"/>
      </w:pPr>
      <w:bookmarkStart w:id="7" w:name="_Toc12661"/>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327井陉县林业局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2474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327井陉县林业局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68005.00</w:t>
            </w:r>
          </w:p>
        </w:tc>
        <w:tc>
          <w:tcPr>
            <w:tcW w:w="2381" w:type="dxa"/>
            <w:vAlign w:val="center"/>
          </w:tcPr>
          <w:p>
            <w:pPr>
              <w:pStyle w:val="17"/>
            </w:pPr>
            <w:r>
              <w:t>68005.00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68005.00</w:t>
            </w:r>
          </w:p>
        </w:tc>
        <w:tc>
          <w:tcPr>
            <w:tcW w:w="2381" w:type="dxa"/>
            <w:vAlign w:val="center"/>
          </w:tcPr>
          <w:p>
            <w:pPr>
              <w:pStyle w:val="13"/>
            </w:pPr>
            <w:r>
              <w:t>68005.00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68005.00</w:t>
            </w:r>
          </w:p>
        </w:tc>
        <w:tc>
          <w:tcPr>
            <w:tcW w:w="2381" w:type="dxa"/>
            <w:vAlign w:val="center"/>
          </w:tcPr>
          <w:p>
            <w:pPr>
              <w:pStyle w:val="13"/>
            </w:pPr>
            <w:r>
              <w:t>68005.00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68005.00</w:t>
            </w:r>
          </w:p>
        </w:tc>
        <w:tc>
          <w:tcPr>
            <w:tcW w:w="2381" w:type="dxa"/>
            <w:vAlign w:val="center"/>
          </w:tcPr>
          <w:p>
            <w:pPr>
              <w:pStyle w:val="13"/>
            </w:pPr>
            <w:r>
              <w:t>68005.00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井陉县林业局2026年部门预算信息公开情况说明</w:t>
      </w:r>
    </w:p>
    <w:p>
      <w:pPr>
        <w:jc w:val="center"/>
      </w:pPr>
      <w:r>
        <w:rPr>
          <w:rFonts w:ascii="方正小标宋_GBK" w:hAnsi="方正小标宋_GBK" w:eastAsia="方正小标宋_GBK" w:cs="方正小标宋_GBK"/>
          <w:color w:val="000000"/>
          <w:sz w:val="44"/>
        </w:rPr>
        <w:t>井陉县林业局2026年部门预算信息公开情况说明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按照《中华人民共和国预算法》、《地方预决算公开操作规程》和《关于进一步推进预算公开工作的实施意见》规定，现将井陉县林业局2026年部门预算公开如下：</w:t>
      </w:r>
    </w:p>
    <w:p>
      <w:pPr>
        <w:spacing w:before="10" w:after="10" w:line="360" w:lineRule="auto"/>
        <w:ind w:firstLine="640"/>
        <w:outlineLvl w:val="2"/>
      </w:pPr>
      <w:bookmarkStart w:id="9" w:name="_Toc28247"/>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bookmarkStart w:id="21" w:name="_GoBack"/>
      <w:bookmarkEnd w:id="21"/>
    </w:p>
    <w:p>
      <w:pPr>
        <w:pStyle w:val="19"/>
      </w:pPr>
      <w:r>
        <w:t>根据《井陉县林业局职能配置、内设机构和人员编制规定》，河井陉县林业局的主要职责是：</w:t>
      </w:r>
    </w:p>
    <w:p>
      <w:pPr>
        <w:pStyle w:val="19"/>
      </w:pPr>
      <w:r>
        <w:t>（一）负责县域内植树造林、封山育林、退耕还林专业服务工作；</w:t>
      </w:r>
    </w:p>
    <w:p>
      <w:pPr>
        <w:pStyle w:val="19"/>
      </w:pPr>
      <w:r>
        <w:t>（二）负责林业保护、野生动植物资源保护等相关服务工作；</w:t>
      </w:r>
    </w:p>
    <w:p>
      <w:pPr>
        <w:pStyle w:val="19"/>
      </w:pPr>
      <w:r>
        <w:t>（三）负责林业有害生物防治、检疫等相关工作；</w:t>
      </w:r>
    </w:p>
    <w:p>
      <w:pPr>
        <w:pStyle w:val="19"/>
      </w:pPr>
      <w:r>
        <w:t>（四）负责要业技术推广工作；</w:t>
      </w:r>
    </w:p>
    <w:p>
      <w:pPr>
        <w:pStyle w:val="19"/>
      </w:pPr>
      <w:r>
        <w:t>（五）负责全县森林火灾、沙尘暴等灾害的预测预报和应急处置等专业性工作。</w:t>
      </w:r>
    </w:p>
    <w:p>
      <w:pPr>
        <w:pStyle w:val="19"/>
      </w:pPr>
      <w:r>
        <w:t>（六）负责两个国有林场的规划计划编制、森林培育与经营、护林防火、森林火险预测预报、野生动植物保护、苗木培育管理等相关工作。</w:t>
      </w:r>
    </w:p>
    <w:p>
      <w:pPr>
        <w:pStyle w:val="19"/>
      </w:pPr>
      <w:r>
        <w:t>（七）负责县委、县政府及上级有关部门交办的其它事项。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井陉县林业局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井陉县林业工作站</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河北南寺掌省级自然保护区综合服务中心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outlineLvl w:val="2"/>
      </w:pPr>
      <w:bookmarkStart w:id="10" w:name="_Toc2586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按照预算管理有关规定，目前部门预算的编制实行综合预算管理，即全部收入和支出都反映在预算中。井陉县林业局机关及所属事业单位的收支包含在部门预算中。</w:t>
      </w:r>
    </w:p>
    <w:p>
      <w:pPr>
        <w:pStyle w:val="20"/>
      </w:pPr>
      <w:r>
        <w:t>1、收入说明</w:t>
      </w:r>
    </w:p>
    <w:p>
      <w:pPr>
        <w:pStyle w:val="20"/>
      </w:pPr>
      <w:r>
        <w:t>反映本部门当年全部收入。2026年预算收入60024664.46元，其中：一般公共预算收入48251449.76元，基金预算收入1296000.00元，国有资本经营预算收入0.00元，财政专户核拨收入0.00元，单位资金收入0.00元，上年结转结余10477214.70元。</w:t>
      </w:r>
    </w:p>
    <w:p>
      <w:pPr>
        <w:pStyle w:val="20"/>
      </w:pPr>
      <w:r>
        <w:t>2、支出说明</w:t>
      </w:r>
    </w:p>
    <w:p>
      <w:pPr>
        <w:pStyle w:val="20"/>
      </w:pPr>
      <w:r>
        <w:t>收支预算总表支出栏、基本支出表、项目支出表按经济分类和支出功能分类科目编制，反映井陉县林业局年度部门预算中支出预算的总体情况。2026年支出预算60024664.46元，其中基本支出8327753.30元，包括人员经费8032948.30元和日常公用经费294805.00元；项目支出51696911.16元，主要为2023年国土绿化试点示范项目资金11640000元，冀财资环【2025】61号林业生态保护恢复资金(非国有林生态保护补助）5315800元，冀财建[2025]245号河北省财政厅关于下达2026年中央基建投资预算的通知4940000元；预计下年使用的单位资金结余0.00元。委托业务费共计安排0.00元，主要用于因技术原因确需对外委托的辅助性工作和确有必要对外委托开展咨询、评审、规划等工作。</w:t>
      </w:r>
    </w:p>
    <w:p>
      <w:pPr>
        <w:pStyle w:val="20"/>
      </w:pPr>
      <w:r>
        <w:t>3、比上年增减情况</w:t>
      </w:r>
    </w:p>
    <w:p>
      <w:pPr>
        <w:pStyle w:val="20"/>
      </w:pPr>
      <w:r>
        <w:t>2026年预算收支安排60024664.46元，较2025年预算增加6026787.58元，其中：基本支出增加428193.66元，主要为林业局新调入公务员1人，新考入公务员1人。南寺掌保护区新考入事业编3人。项目支出增加5598593.92元，主要为冀财资环【2025】68号关于提前下达2026年省级林业草原改革发展资金共5200000元，冀财资环【2025】61号关于提前下达2026年林业草原生态保护恢复资金共6096300元，冀财建[2025]245号河北省财政厅关于下达2026年中央基建投资预算的通知共4940000元，冀财资环【2025】68号关于提前下达2026年省级林业草原改革发展资金共530000元，。。预计下年使用的单位资金结余增加0.00元。</w:t>
      </w:r>
    </w:p>
    <w:p>
      <w:pPr>
        <w:spacing w:before="10" w:after="10" w:line="360" w:lineRule="auto"/>
        <w:ind w:firstLine="640"/>
        <w:outlineLvl w:val="2"/>
      </w:pPr>
      <w:bookmarkStart w:id="11" w:name="_Toc32667"/>
      <w:r>
        <w:rPr>
          <w:rFonts w:ascii="黑体" w:hAnsi="黑体" w:eastAsia="黑体" w:cs="黑体"/>
          <w:color w:val="000000"/>
          <w:sz w:val="32"/>
        </w:rPr>
        <w:t>三、机关运行经费安排情况</w:t>
      </w:r>
      <w:bookmarkEnd w:id="11"/>
    </w:p>
    <w:p>
      <w:pPr>
        <w:pStyle w:val="21"/>
      </w:pPr>
      <w:r>
        <w:rPr>
          <w:rFonts w:hint="eastAsia"/>
        </w:rPr>
        <w:t>2026年，我部门机关运行经费共计安排294805.00元，主要用于日常维修、办公用房水电费、办公用房取暖费、 办公用房物业管理费等日常运行支出。</w:t>
      </w:r>
    </w:p>
    <w:p>
      <w:pPr>
        <w:spacing w:before="10" w:after="10" w:line="360" w:lineRule="auto"/>
        <w:ind w:firstLine="640"/>
        <w:outlineLvl w:val="2"/>
      </w:pPr>
      <w:bookmarkStart w:id="12" w:name="_Toc7973"/>
      <w:r>
        <w:rPr>
          <w:rFonts w:ascii="黑体" w:hAnsi="黑体" w:eastAsia="黑体" w:cs="黑体"/>
          <w:color w:val="000000"/>
          <w:sz w:val="32"/>
        </w:rPr>
        <w:t>四、财政拨款“三公”经费预算情况及增减变化原因</w:t>
      </w:r>
      <w:bookmarkEnd w:id="12"/>
    </w:p>
    <w:p>
      <w:pPr>
        <w:pStyle w:val="22"/>
      </w:pPr>
      <w:r>
        <w:t>2026年，我部门财政拨款“三公”经费预算安排0元，其中因公出国（境）费0元；公务用车购置及运维费0元（其中：公务用车购置费为0元，公务用车运维费0元)；公务接待费0元。与2025年相比增加0元，增减变化的主要原因是遵循过紧日子原则，压缩三公经费。</w:t>
      </w:r>
    </w:p>
    <w:p>
      <w:pPr>
        <w:spacing w:before="10" w:after="10" w:line="360" w:lineRule="auto"/>
        <w:ind w:firstLine="640"/>
        <w:outlineLvl w:val="2"/>
      </w:pPr>
      <w:bookmarkStart w:id="13" w:name="_Toc28945"/>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3"/>
      </w:pPr>
      <w:r>
        <w:t>井陉县林业局心总体绩效目标</w:t>
      </w:r>
    </w:p>
    <w:p>
      <w:pPr>
        <w:pStyle w:val="23"/>
      </w:pPr>
    </w:p>
    <w:p>
      <w:pPr>
        <w:pStyle w:val="23"/>
      </w:pPr>
      <w:r>
        <w:t>负责县域内植树造林、封山育林、退耕还林专业服务工作；负责林业保护、野生动植物资源保护等相关服务工作；负责林业有害生物防治、检疫等相关工作；负责要业技术推广工作；负责全县森林火灾、沙尘暴等灾害的预测预报和应急处置等专业性工作。负责两个国有林场的规划计划编制、森林培育与经营、护林防火、森林火险预测预报、野生动植物保护、苗木培育管理等相关工作；负责县委、县政府及上级有关部门交办的其它事项。</w:t>
      </w:r>
    </w:p>
    <w:p>
      <w:pPr>
        <w:spacing w:line="500" w:lineRule="exact"/>
        <w:ind w:firstLine="560"/>
      </w:pPr>
      <w:r>
        <w:rPr>
          <w:rFonts w:eastAsia="方正仿宋_GBK"/>
          <w:color w:val="000000"/>
          <w:sz w:val="28"/>
        </w:rPr>
        <w:t>（二）分项绩效目标</w:t>
      </w:r>
    </w:p>
    <w:p>
      <w:pPr>
        <w:pStyle w:val="24"/>
      </w:pPr>
      <w:r>
        <w:t>1、生态修复工作</w:t>
      </w:r>
    </w:p>
    <w:p>
      <w:pPr>
        <w:pStyle w:val="24"/>
      </w:pPr>
      <w:r>
        <w:t>绩效目标：完成2026年生态绿化工程的规划技术和苗木服务。</w:t>
      </w:r>
    </w:p>
    <w:p>
      <w:pPr>
        <w:pStyle w:val="24"/>
      </w:pPr>
      <w:r>
        <w:t>绩效指标：造林完成率，绿化建设完成率。</w:t>
      </w:r>
    </w:p>
    <w:p>
      <w:pPr>
        <w:pStyle w:val="24"/>
      </w:pPr>
      <w:r>
        <w:t>2、森林资源保护工作</w:t>
      </w:r>
    </w:p>
    <w:p>
      <w:pPr>
        <w:pStyle w:val="24"/>
      </w:pPr>
      <w:r>
        <w:t>绩效目标：完成2026年森林生态效益补偿和天然林商业性采伐补助和双百万封山育林。</w:t>
      </w:r>
    </w:p>
    <w:p>
      <w:pPr>
        <w:pStyle w:val="24"/>
      </w:pPr>
      <w:r>
        <w:t>绩效指标：森林生态效益补偿完成率，停伐补助完成率，封山育林完成率。</w:t>
      </w:r>
    </w:p>
    <w:p>
      <w:pPr>
        <w:pStyle w:val="24"/>
      </w:pPr>
      <w:r>
        <w:t>3、护林防火工作</w:t>
      </w:r>
    </w:p>
    <w:p>
      <w:pPr>
        <w:pStyle w:val="24"/>
      </w:pPr>
      <w:r>
        <w:t>绩效目标：完成2026年防火工作，抓好火灾隐患排查。</w:t>
      </w:r>
    </w:p>
    <w:p>
      <w:pPr>
        <w:pStyle w:val="24"/>
      </w:pPr>
      <w:r>
        <w:t>绩效指标：火灾隐患排查率。</w:t>
      </w:r>
    </w:p>
    <w:p>
      <w:pPr>
        <w:pStyle w:val="24"/>
      </w:pPr>
      <w:r>
        <w:t>4、自然资源保护区工作</w:t>
      </w:r>
    </w:p>
    <w:p>
      <w:pPr>
        <w:pStyle w:val="24"/>
      </w:pPr>
      <w:r>
        <w:t>绩效目标：完成2026年护林防火工作和森林抚育和良种培育。</w:t>
      </w:r>
    </w:p>
    <w:p>
      <w:pPr>
        <w:pStyle w:val="24"/>
      </w:pPr>
      <w:r>
        <w:t>绩效指标：良种培育完成率，护林防火完成率，森林抚育完成率。</w:t>
      </w:r>
    </w:p>
    <w:p>
      <w:pPr>
        <w:spacing w:line="500" w:lineRule="exact"/>
        <w:ind w:firstLine="560"/>
      </w:pPr>
      <w:r>
        <w:rPr>
          <w:rFonts w:eastAsia="方正仿宋_GBK"/>
          <w:color w:val="000000"/>
          <w:sz w:val="28"/>
        </w:rPr>
        <w:t>（三）工作保障措施</w:t>
      </w:r>
    </w:p>
    <w:p>
      <w:pPr>
        <w:pStyle w:val="25"/>
      </w:pPr>
      <w:r>
        <w:t>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outlineLvl w:val="2"/>
        <w:rPr>
          <w:rFonts w:hint="eastAsia" w:ascii="黑体" w:hAnsi="黑体" w:eastAsia="黑体" w:cs="黑体"/>
          <w:color w:val="000000"/>
          <w:sz w:val="32"/>
          <w:lang w:eastAsia="zh-CN"/>
        </w:rPr>
      </w:pPr>
      <w:bookmarkStart w:id="14" w:name="_Toc11873"/>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hint="eastAsia" w:ascii="黑体" w:hAnsi="黑体" w:eastAsia="黑体" w:cs="黑体"/>
          <w:color w:val="000000"/>
          <w:sz w:val="32"/>
          <w:lang w:eastAsia="zh-CN"/>
        </w:rPr>
      </w:pPr>
    </w:p>
    <w:p>
      <w:pPr>
        <w:spacing w:before="10" w:after="10" w:line="360" w:lineRule="auto"/>
        <w:ind w:firstLine="640"/>
        <w:outlineLvl w:val="2"/>
        <w:rPr>
          <w:rFonts w:hint="eastAsia"/>
          <w:lang w:eastAsia="zh-CN"/>
        </w:rPr>
        <w:sectPr>
          <w:pgSz w:w="16840" w:h="11900" w:orient="landscape"/>
          <w:pgMar w:top="1361" w:right="1020" w:bottom="1134" w:left="1020" w:header="720" w:footer="720" w:gutter="0"/>
          <w:cols w:space="720" w:num="1"/>
        </w:sectPr>
      </w:pPr>
      <w:bookmarkStart w:id="15" w:name="_Toc20262"/>
      <w:r>
        <w:rPr>
          <w:rFonts w:hint="eastAsia" w:ascii="黑体" w:hAnsi="黑体" w:eastAsia="黑体" w:cs="黑体"/>
          <w:color w:val="000000"/>
          <w:sz w:val="32"/>
          <w:lang w:eastAsia="zh-CN"/>
        </w:rPr>
        <w:t>无</w:t>
      </w:r>
      <w:bookmarkEnd w:id="15"/>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6" w:name="_Toc19690"/>
      <w:r>
        <w:rPr>
          <w:rFonts w:ascii="黑体" w:hAnsi="黑体" w:eastAsia="黑体" w:cs="黑体"/>
          <w:color w:val="000000"/>
          <w:sz w:val="32"/>
        </w:rPr>
        <w:t>七、部门项目预算安排情况及绩效目标</w:t>
      </w:r>
      <w:bookmarkEnd w:id="16"/>
    </w:p>
    <w:p>
      <w:pPr>
        <w:ind w:firstLine="560"/>
      </w:pPr>
      <w:r>
        <w:rPr>
          <w:rFonts w:ascii="方正仿宋_GBK" w:hAnsi="方正仿宋_GBK" w:eastAsia="方正仿宋_GBK" w:cs="方正仿宋_GBK"/>
          <w:color w:val="000000"/>
          <w:sz w:val="28"/>
        </w:rPr>
        <w:t>1、2023年国土空间绿化试点县级配套绩效目标表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13012126P00106410001T</w:t>
            </w:r>
          </w:p>
        </w:tc>
        <w:tc>
          <w:tcPr>
            <w:tcW w:w="2835" w:type="dxa"/>
            <w:vAlign w:val="center"/>
          </w:tcPr>
          <w:p>
            <w:pPr>
              <w:pStyle w:val="12"/>
            </w:pPr>
            <w:r>
              <w:t>项目名称</w:t>
            </w:r>
          </w:p>
        </w:tc>
        <w:tc>
          <w:tcPr>
            <w:tcW w:w="6095" w:type="dxa"/>
            <w:gridSpan w:val="3"/>
            <w:vAlign w:val="center"/>
          </w:tcPr>
          <w:p>
            <w:pPr>
              <w:pStyle w:val="14"/>
            </w:pPr>
            <w:r>
              <w:t>2023年国土空间绿化试点县级配套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1000000.00</w:t>
            </w:r>
          </w:p>
        </w:tc>
        <w:tc>
          <w:tcPr>
            <w:tcW w:w="2835" w:type="dxa"/>
            <w:vAlign w:val="center"/>
          </w:tcPr>
          <w:p>
            <w:pPr>
              <w:pStyle w:val="12"/>
            </w:pPr>
            <w:r>
              <w:t>其中：财政    资金</w:t>
            </w:r>
          </w:p>
        </w:tc>
        <w:tc>
          <w:tcPr>
            <w:tcW w:w="2551" w:type="dxa"/>
            <w:vAlign w:val="center"/>
          </w:tcPr>
          <w:p>
            <w:pPr>
              <w:pStyle w:val="14"/>
            </w:pPr>
            <w:r>
              <w:t>1000000.00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科学开展大规模国土绿化行动，确保完成人工造林2万亩、退化林修复1.5万亩营造林任务。</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1.科学开展大规模国土绿化行动，确保完成人工造林2万亩、退化林修复1.5万亩营造林任务。1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国土绿化任务</w:t>
            </w:r>
          </w:p>
        </w:tc>
        <w:tc>
          <w:tcPr>
            <w:tcW w:w="5386" w:type="dxa"/>
            <w:vAlign w:val="center"/>
          </w:tcPr>
          <w:p>
            <w:pPr>
              <w:pStyle w:val="14"/>
            </w:pPr>
            <w:r>
              <w:t>完成人工造林2万亩、退化林修复1.5万亩绿化任务</w:t>
            </w:r>
          </w:p>
        </w:tc>
        <w:tc>
          <w:tcPr>
            <w:tcW w:w="2268" w:type="dxa"/>
            <w:vAlign w:val="center"/>
          </w:tcPr>
          <w:p>
            <w:pPr>
              <w:pStyle w:val="14"/>
            </w:pPr>
            <w:r>
              <w:t>3.5万亩</w:t>
            </w:r>
          </w:p>
        </w:tc>
        <w:tc>
          <w:tcPr>
            <w:tcW w:w="1276" w:type="dxa"/>
            <w:vAlign w:val="center"/>
          </w:tcPr>
          <w:p>
            <w:pPr>
              <w:pStyle w:val="14"/>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造林成活率</w:t>
            </w:r>
          </w:p>
        </w:tc>
        <w:tc>
          <w:tcPr>
            <w:tcW w:w="5386" w:type="dxa"/>
            <w:vAlign w:val="center"/>
          </w:tcPr>
          <w:p>
            <w:pPr>
              <w:pStyle w:val="14"/>
            </w:pPr>
            <w:r>
              <w:t>造林成活率达到作业设计要求</w:t>
            </w:r>
          </w:p>
        </w:tc>
        <w:tc>
          <w:tcPr>
            <w:tcW w:w="2268" w:type="dxa"/>
            <w:vAlign w:val="center"/>
          </w:tcPr>
          <w:p>
            <w:pPr>
              <w:pStyle w:val="14"/>
            </w:pPr>
            <w:r>
              <w:t>≥90%</w:t>
            </w:r>
          </w:p>
        </w:tc>
        <w:tc>
          <w:tcPr>
            <w:tcW w:w="1276" w:type="dxa"/>
            <w:vAlign w:val="center"/>
          </w:tcPr>
          <w:p>
            <w:pPr>
              <w:pStyle w:val="14"/>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建设任务当期完成率</w:t>
            </w:r>
          </w:p>
        </w:tc>
        <w:tc>
          <w:tcPr>
            <w:tcW w:w="5386" w:type="dxa"/>
            <w:vAlign w:val="center"/>
          </w:tcPr>
          <w:p>
            <w:pPr>
              <w:pStyle w:val="14"/>
            </w:pPr>
            <w:r>
              <w:t>按时完成当期建设任务</w:t>
            </w:r>
          </w:p>
        </w:tc>
        <w:tc>
          <w:tcPr>
            <w:tcW w:w="2268" w:type="dxa"/>
            <w:vAlign w:val="center"/>
          </w:tcPr>
          <w:p>
            <w:pPr>
              <w:pStyle w:val="14"/>
            </w:pPr>
            <w:r>
              <w:t>≥100%</w:t>
            </w:r>
          </w:p>
        </w:tc>
        <w:tc>
          <w:tcPr>
            <w:tcW w:w="1276" w:type="dxa"/>
            <w:vAlign w:val="center"/>
          </w:tcPr>
          <w:p>
            <w:pPr>
              <w:pStyle w:val="14"/>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人工造林成本</w:t>
            </w:r>
          </w:p>
        </w:tc>
        <w:tc>
          <w:tcPr>
            <w:tcW w:w="5386" w:type="dxa"/>
            <w:vAlign w:val="center"/>
          </w:tcPr>
          <w:p>
            <w:pPr>
              <w:pStyle w:val="14"/>
            </w:pPr>
            <w:r>
              <w:t>人工造林成本符合作业设计要求</w:t>
            </w:r>
          </w:p>
        </w:tc>
        <w:tc>
          <w:tcPr>
            <w:tcW w:w="2268" w:type="dxa"/>
            <w:vAlign w:val="center"/>
          </w:tcPr>
          <w:p>
            <w:pPr>
              <w:pStyle w:val="14"/>
            </w:pPr>
            <w:r>
              <w:t>≤2600元/亩</w:t>
            </w:r>
          </w:p>
        </w:tc>
        <w:tc>
          <w:tcPr>
            <w:tcW w:w="1276" w:type="dxa"/>
            <w:vAlign w:val="center"/>
          </w:tcPr>
          <w:p>
            <w:pPr>
              <w:pStyle w:val="14"/>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退化林修复成本</w:t>
            </w:r>
          </w:p>
        </w:tc>
        <w:tc>
          <w:tcPr>
            <w:tcW w:w="5386" w:type="dxa"/>
            <w:vAlign w:val="center"/>
          </w:tcPr>
          <w:p>
            <w:pPr>
              <w:pStyle w:val="14"/>
            </w:pPr>
            <w:r>
              <w:t>退化林修复成本符合作业设计要求</w:t>
            </w:r>
          </w:p>
        </w:tc>
        <w:tc>
          <w:tcPr>
            <w:tcW w:w="2268" w:type="dxa"/>
            <w:vAlign w:val="center"/>
          </w:tcPr>
          <w:p>
            <w:pPr>
              <w:pStyle w:val="14"/>
            </w:pPr>
            <w:r>
              <w:t>≤1300元/亩</w:t>
            </w:r>
          </w:p>
        </w:tc>
        <w:tc>
          <w:tcPr>
            <w:tcW w:w="1276" w:type="dxa"/>
            <w:vAlign w:val="center"/>
          </w:tcPr>
          <w:p>
            <w:pPr>
              <w:pStyle w:val="14"/>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全县森林覆盖率较上年提升比例</w:t>
            </w:r>
          </w:p>
        </w:tc>
        <w:tc>
          <w:tcPr>
            <w:tcW w:w="5386" w:type="dxa"/>
            <w:vAlign w:val="center"/>
          </w:tcPr>
          <w:p>
            <w:pPr>
              <w:pStyle w:val="14"/>
            </w:pPr>
            <w:r>
              <w:t>全县森林覆盖率较上年提升比例</w:t>
            </w:r>
          </w:p>
        </w:tc>
        <w:tc>
          <w:tcPr>
            <w:tcW w:w="2268" w:type="dxa"/>
            <w:vAlign w:val="center"/>
          </w:tcPr>
          <w:p>
            <w:pPr>
              <w:pStyle w:val="14"/>
            </w:pPr>
            <w:r>
              <w:t>≥10%</w:t>
            </w:r>
          </w:p>
        </w:tc>
        <w:tc>
          <w:tcPr>
            <w:tcW w:w="1276" w:type="dxa"/>
            <w:vAlign w:val="center"/>
          </w:tcPr>
          <w:p>
            <w:pPr>
              <w:pStyle w:val="14"/>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项目区内群众满意度</w:t>
            </w:r>
          </w:p>
        </w:tc>
        <w:tc>
          <w:tcPr>
            <w:tcW w:w="5386" w:type="dxa"/>
            <w:vAlign w:val="center"/>
          </w:tcPr>
          <w:p>
            <w:pPr>
              <w:pStyle w:val="14"/>
            </w:pPr>
            <w:r>
              <w:t>项目区内群众满意度</w:t>
            </w:r>
          </w:p>
        </w:tc>
        <w:tc>
          <w:tcPr>
            <w:tcW w:w="2268" w:type="dxa"/>
            <w:vAlign w:val="center"/>
          </w:tcPr>
          <w:p>
            <w:pPr>
              <w:pStyle w:val="14"/>
            </w:pPr>
            <w:r>
              <w:t>≥95%</w:t>
            </w:r>
          </w:p>
          <w:p>
            <w:pPr>
              <w:pStyle w:val="14"/>
            </w:pPr>
          </w:p>
        </w:tc>
        <w:tc>
          <w:tcPr>
            <w:tcW w:w="1276" w:type="dxa"/>
            <w:vAlign w:val="center"/>
          </w:tcPr>
          <w:p>
            <w:pPr>
              <w:pStyle w:val="14"/>
            </w:pPr>
            <w:r>
              <w:t>问卷调查</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2、2023年国土绿化试点示范项目资金绩效目标表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13012126P00010210002W</w:t>
            </w:r>
          </w:p>
        </w:tc>
        <w:tc>
          <w:tcPr>
            <w:tcW w:w="2835" w:type="dxa"/>
            <w:vAlign w:val="center"/>
          </w:tcPr>
          <w:p>
            <w:pPr>
              <w:pStyle w:val="12"/>
            </w:pPr>
            <w:r>
              <w:t>项目名称</w:t>
            </w:r>
          </w:p>
        </w:tc>
        <w:tc>
          <w:tcPr>
            <w:tcW w:w="6095" w:type="dxa"/>
            <w:gridSpan w:val="3"/>
            <w:vAlign w:val="center"/>
          </w:tcPr>
          <w:p>
            <w:pPr>
              <w:pStyle w:val="14"/>
            </w:pPr>
            <w:r>
              <w:t>2023年国土绿化试点示范项目资金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11640000.00</w:t>
            </w:r>
          </w:p>
        </w:tc>
        <w:tc>
          <w:tcPr>
            <w:tcW w:w="2835" w:type="dxa"/>
            <w:vAlign w:val="center"/>
          </w:tcPr>
          <w:p>
            <w:pPr>
              <w:pStyle w:val="12"/>
            </w:pPr>
            <w:r>
              <w:t>其中：财政    资金</w:t>
            </w:r>
          </w:p>
        </w:tc>
        <w:tc>
          <w:tcPr>
            <w:tcW w:w="2551" w:type="dxa"/>
            <w:vAlign w:val="center"/>
          </w:tcPr>
          <w:p>
            <w:pPr>
              <w:pStyle w:val="14"/>
            </w:pPr>
            <w:r>
              <w:t>11640000.00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科学开展大规模国土绿化行动，确保完成人工造林2万亩、退化林修复1.5万亩营造林任务。</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1.科学开展大规模国土绿化行动，确保完成人工造林2万亩、退化林修复1.5万亩营造林任务。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国土绿化任务</w:t>
            </w:r>
          </w:p>
        </w:tc>
        <w:tc>
          <w:tcPr>
            <w:tcW w:w="5386" w:type="dxa"/>
            <w:vAlign w:val="center"/>
          </w:tcPr>
          <w:p>
            <w:pPr>
              <w:pStyle w:val="14"/>
            </w:pPr>
            <w:r>
              <w:t>完成人工造林2万亩、退化林修复1.5万亩绿化任务</w:t>
            </w:r>
          </w:p>
        </w:tc>
        <w:tc>
          <w:tcPr>
            <w:tcW w:w="2268" w:type="dxa"/>
            <w:vAlign w:val="center"/>
          </w:tcPr>
          <w:p>
            <w:pPr>
              <w:pStyle w:val="14"/>
            </w:pPr>
            <w:r>
              <w:t>3.5万亩</w:t>
            </w:r>
          </w:p>
        </w:tc>
        <w:tc>
          <w:tcPr>
            <w:tcW w:w="1276" w:type="dxa"/>
            <w:vAlign w:val="center"/>
          </w:tcPr>
          <w:p>
            <w:pPr>
              <w:pStyle w:val="14"/>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造林成活率</w:t>
            </w:r>
          </w:p>
        </w:tc>
        <w:tc>
          <w:tcPr>
            <w:tcW w:w="5386" w:type="dxa"/>
            <w:vAlign w:val="center"/>
          </w:tcPr>
          <w:p>
            <w:pPr>
              <w:pStyle w:val="14"/>
            </w:pPr>
            <w:r>
              <w:t>造林成活率达到作业设计要求</w:t>
            </w:r>
          </w:p>
        </w:tc>
        <w:tc>
          <w:tcPr>
            <w:tcW w:w="2268" w:type="dxa"/>
            <w:vAlign w:val="center"/>
          </w:tcPr>
          <w:p>
            <w:pPr>
              <w:pStyle w:val="14"/>
            </w:pPr>
            <w:r>
              <w:t>≥90%</w:t>
            </w:r>
          </w:p>
        </w:tc>
        <w:tc>
          <w:tcPr>
            <w:tcW w:w="1276" w:type="dxa"/>
            <w:vAlign w:val="center"/>
          </w:tcPr>
          <w:p>
            <w:pPr>
              <w:pStyle w:val="14"/>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建设任务当期完成率</w:t>
            </w:r>
          </w:p>
        </w:tc>
        <w:tc>
          <w:tcPr>
            <w:tcW w:w="5386" w:type="dxa"/>
            <w:vAlign w:val="center"/>
          </w:tcPr>
          <w:p>
            <w:pPr>
              <w:pStyle w:val="14"/>
            </w:pPr>
            <w:r>
              <w:t>按时完成当期建设任务</w:t>
            </w:r>
          </w:p>
        </w:tc>
        <w:tc>
          <w:tcPr>
            <w:tcW w:w="2268" w:type="dxa"/>
            <w:vAlign w:val="center"/>
          </w:tcPr>
          <w:p>
            <w:pPr>
              <w:pStyle w:val="14"/>
            </w:pPr>
            <w:r>
              <w:t>≥100%</w:t>
            </w:r>
          </w:p>
        </w:tc>
        <w:tc>
          <w:tcPr>
            <w:tcW w:w="1276" w:type="dxa"/>
            <w:vAlign w:val="center"/>
          </w:tcPr>
          <w:p>
            <w:pPr>
              <w:pStyle w:val="14"/>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人工造林成本</w:t>
            </w:r>
          </w:p>
        </w:tc>
        <w:tc>
          <w:tcPr>
            <w:tcW w:w="5386" w:type="dxa"/>
            <w:vAlign w:val="center"/>
          </w:tcPr>
          <w:p>
            <w:pPr>
              <w:pStyle w:val="14"/>
            </w:pPr>
            <w:r>
              <w:t>人工造林成本符合作业设计要求</w:t>
            </w:r>
          </w:p>
        </w:tc>
        <w:tc>
          <w:tcPr>
            <w:tcW w:w="2268" w:type="dxa"/>
            <w:vAlign w:val="center"/>
          </w:tcPr>
          <w:p>
            <w:pPr>
              <w:pStyle w:val="14"/>
            </w:pPr>
            <w:r>
              <w:t>≤2600元/亩</w:t>
            </w:r>
          </w:p>
        </w:tc>
        <w:tc>
          <w:tcPr>
            <w:tcW w:w="1276" w:type="dxa"/>
            <w:vAlign w:val="center"/>
          </w:tcPr>
          <w:p>
            <w:pPr>
              <w:pStyle w:val="14"/>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退化林修复成本</w:t>
            </w:r>
          </w:p>
        </w:tc>
        <w:tc>
          <w:tcPr>
            <w:tcW w:w="5386" w:type="dxa"/>
            <w:vAlign w:val="center"/>
          </w:tcPr>
          <w:p>
            <w:pPr>
              <w:pStyle w:val="14"/>
            </w:pPr>
            <w:r>
              <w:t>退化林修复成本符合作业设计要求</w:t>
            </w:r>
          </w:p>
        </w:tc>
        <w:tc>
          <w:tcPr>
            <w:tcW w:w="2268" w:type="dxa"/>
            <w:vAlign w:val="center"/>
          </w:tcPr>
          <w:p>
            <w:pPr>
              <w:pStyle w:val="14"/>
            </w:pPr>
            <w:r>
              <w:t>≤1300元/亩</w:t>
            </w:r>
          </w:p>
        </w:tc>
        <w:tc>
          <w:tcPr>
            <w:tcW w:w="1276" w:type="dxa"/>
            <w:vAlign w:val="center"/>
          </w:tcPr>
          <w:p>
            <w:pPr>
              <w:pStyle w:val="14"/>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全县森林覆盖率较上年提升比例</w:t>
            </w:r>
          </w:p>
        </w:tc>
        <w:tc>
          <w:tcPr>
            <w:tcW w:w="5386" w:type="dxa"/>
            <w:vAlign w:val="center"/>
          </w:tcPr>
          <w:p>
            <w:pPr>
              <w:pStyle w:val="14"/>
            </w:pPr>
            <w:r>
              <w:t>全县森林覆盖率较上年提升比例</w:t>
            </w:r>
          </w:p>
        </w:tc>
        <w:tc>
          <w:tcPr>
            <w:tcW w:w="2268" w:type="dxa"/>
            <w:vAlign w:val="center"/>
          </w:tcPr>
          <w:p>
            <w:pPr>
              <w:pStyle w:val="14"/>
            </w:pPr>
            <w:r>
              <w:t>≥10%</w:t>
            </w:r>
          </w:p>
        </w:tc>
        <w:tc>
          <w:tcPr>
            <w:tcW w:w="1276" w:type="dxa"/>
            <w:vAlign w:val="center"/>
          </w:tcPr>
          <w:p>
            <w:pPr>
              <w:pStyle w:val="14"/>
            </w:pPr>
            <w:r>
              <w:t>石财农[2023]68号及项目作业设计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项目区内群众满意度</w:t>
            </w:r>
          </w:p>
        </w:tc>
        <w:tc>
          <w:tcPr>
            <w:tcW w:w="5386" w:type="dxa"/>
            <w:vAlign w:val="center"/>
          </w:tcPr>
          <w:p>
            <w:pPr>
              <w:pStyle w:val="14"/>
            </w:pPr>
            <w:r>
              <w:t>项目区内群众满意度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3、2026年防火视频维护和宣传费绩效目标表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13012126P001066100016</w:t>
            </w:r>
          </w:p>
        </w:tc>
        <w:tc>
          <w:tcPr>
            <w:tcW w:w="2835" w:type="dxa"/>
            <w:vAlign w:val="center"/>
          </w:tcPr>
          <w:p>
            <w:pPr>
              <w:pStyle w:val="12"/>
            </w:pPr>
            <w:r>
              <w:t>项目名称</w:t>
            </w:r>
          </w:p>
        </w:tc>
        <w:tc>
          <w:tcPr>
            <w:tcW w:w="6095" w:type="dxa"/>
            <w:gridSpan w:val="3"/>
            <w:vAlign w:val="center"/>
          </w:tcPr>
          <w:p>
            <w:pPr>
              <w:pStyle w:val="14"/>
            </w:pPr>
            <w:r>
              <w:t>2026年防火视频维护和宣传费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100000.00</w:t>
            </w:r>
          </w:p>
        </w:tc>
        <w:tc>
          <w:tcPr>
            <w:tcW w:w="2835" w:type="dxa"/>
            <w:vAlign w:val="center"/>
          </w:tcPr>
          <w:p>
            <w:pPr>
              <w:pStyle w:val="12"/>
            </w:pPr>
            <w:r>
              <w:t>其中：财政    资金</w:t>
            </w:r>
          </w:p>
        </w:tc>
        <w:tc>
          <w:tcPr>
            <w:tcW w:w="2551" w:type="dxa"/>
            <w:vAlign w:val="center"/>
          </w:tcPr>
          <w:p>
            <w:pPr>
              <w:pStyle w:val="14"/>
            </w:pPr>
            <w:r>
              <w:t>100000.00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通过构建森林防火视频监控体系，开展森林草原防火宣传活动，达到当地群众保护生态环境意识，实现重点林区视频监控全覆盖，预防和减少自然灾害对森林资源的损失，保护森林资源 。</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1.通过构建森林防火视频监控体系，开展森林草原防火宣传活动，达到当地群众保护生态环境意识，实现重点林区视频监控全覆盖，预防和减少自然灾害对森林资源的损失，保护森林资源 。</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开展森林草原防火宣传活动次数</w:t>
            </w:r>
          </w:p>
        </w:tc>
        <w:tc>
          <w:tcPr>
            <w:tcW w:w="5386" w:type="dxa"/>
            <w:vAlign w:val="center"/>
          </w:tcPr>
          <w:p>
            <w:pPr>
              <w:pStyle w:val="14"/>
            </w:pPr>
            <w:r>
              <w:t>开展森林草原防火宣传活动次数</w:t>
            </w:r>
          </w:p>
        </w:tc>
        <w:tc>
          <w:tcPr>
            <w:tcW w:w="2268" w:type="dxa"/>
            <w:vAlign w:val="center"/>
          </w:tcPr>
          <w:p>
            <w:pPr>
              <w:pStyle w:val="14"/>
            </w:pPr>
            <w:r>
              <w:t>≥195个</w:t>
            </w:r>
          </w:p>
        </w:tc>
        <w:tc>
          <w:tcPr>
            <w:tcW w:w="1276" w:type="dxa"/>
            <w:vAlign w:val="center"/>
          </w:tcPr>
          <w:p>
            <w:pPr>
              <w:pStyle w:val="14"/>
            </w:pPr>
            <w:r>
              <w:t>森林防火规定</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森林草原防火宣传活动完成率</w:t>
            </w:r>
          </w:p>
        </w:tc>
        <w:tc>
          <w:tcPr>
            <w:tcW w:w="5386" w:type="dxa"/>
            <w:vAlign w:val="center"/>
          </w:tcPr>
          <w:p>
            <w:pPr>
              <w:pStyle w:val="14"/>
            </w:pPr>
            <w:r>
              <w:t>森林草原防火宣传活动完成率</w:t>
            </w:r>
          </w:p>
        </w:tc>
        <w:tc>
          <w:tcPr>
            <w:tcW w:w="2268" w:type="dxa"/>
            <w:vAlign w:val="center"/>
          </w:tcPr>
          <w:p>
            <w:pPr>
              <w:pStyle w:val="14"/>
            </w:pPr>
            <w:r>
              <w:t>20次</w:t>
            </w:r>
          </w:p>
        </w:tc>
        <w:tc>
          <w:tcPr>
            <w:tcW w:w="1276"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防火视频监控系统稳定运行率</w:t>
            </w:r>
          </w:p>
        </w:tc>
        <w:tc>
          <w:tcPr>
            <w:tcW w:w="5386" w:type="dxa"/>
            <w:vAlign w:val="center"/>
          </w:tcPr>
          <w:p>
            <w:pPr>
              <w:pStyle w:val="14"/>
            </w:pPr>
            <w:r>
              <w:t>保证防火视频监控系统稳定运行率的情况</w:t>
            </w:r>
          </w:p>
        </w:tc>
        <w:tc>
          <w:tcPr>
            <w:tcW w:w="2268" w:type="dxa"/>
            <w:vAlign w:val="center"/>
          </w:tcPr>
          <w:p>
            <w:pPr>
              <w:pStyle w:val="14"/>
            </w:pPr>
            <w:r>
              <w:t>≥100%</w:t>
            </w:r>
          </w:p>
        </w:tc>
        <w:tc>
          <w:tcPr>
            <w:tcW w:w="1276"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防火视频维护和宣传各项工作完成时间</w:t>
            </w:r>
          </w:p>
        </w:tc>
        <w:tc>
          <w:tcPr>
            <w:tcW w:w="5386" w:type="dxa"/>
            <w:vAlign w:val="center"/>
          </w:tcPr>
          <w:p>
            <w:pPr>
              <w:pStyle w:val="14"/>
            </w:pPr>
            <w:r>
              <w:t>防火视频维护和宣传各项工作按时完成情况</w:t>
            </w:r>
          </w:p>
        </w:tc>
        <w:tc>
          <w:tcPr>
            <w:tcW w:w="2268" w:type="dxa"/>
            <w:vAlign w:val="center"/>
          </w:tcPr>
          <w:p>
            <w:pPr>
              <w:pStyle w:val="14"/>
            </w:pPr>
            <w:r>
              <w:t>85%</w:t>
            </w:r>
          </w:p>
        </w:tc>
        <w:tc>
          <w:tcPr>
            <w:tcW w:w="1276" w:type="dxa"/>
            <w:vAlign w:val="center"/>
          </w:tcPr>
          <w:p>
            <w:pPr>
              <w:pStyle w:val="14"/>
            </w:pPr>
            <w:r>
              <w:t>森林防火规定</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防火视频监控系统运行维护成本</w:t>
            </w:r>
          </w:p>
        </w:tc>
        <w:tc>
          <w:tcPr>
            <w:tcW w:w="5386" w:type="dxa"/>
            <w:vAlign w:val="center"/>
          </w:tcPr>
          <w:p>
            <w:pPr>
              <w:pStyle w:val="14"/>
            </w:pPr>
            <w:r>
              <w:t>防火视频监控系统运行维护成本</w:t>
            </w:r>
          </w:p>
        </w:tc>
        <w:tc>
          <w:tcPr>
            <w:tcW w:w="2268" w:type="dxa"/>
            <w:vAlign w:val="center"/>
          </w:tcPr>
          <w:p>
            <w:pPr>
              <w:pStyle w:val="14"/>
            </w:pPr>
            <w:r>
              <w:t>≤10元</w:t>
            </w:r>
          </w:p>
        </w:tc>
        <w:tc>
          <w:tcPr>
            <w:tcW w:w="1276" w:type="dxa"/>
            <w:vAlign w:val="center"/>
          </w:tcPr>
          <w:p>
            <w:pPr>
              <w:pStyle w:val="14"/>
            </w:pPr>
            <w:r>
              <w:t>森林防火规定</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宣传活动开展成本</w:t>
            </w:r>
          </w:p>
        </w:tc>
        <w:tc>
          <w:tcPr>
            <w:tcW w:w="5386" w:type="dxa"/>
            <w:vAlign w:val="center"/>
          </w:tcPr>
          <w:p>
            <w:pPr>
              <w:pStyle w:val="14"/>
            </w:pPr>
            <w:r>
              <w:t>宣传活动开展成本</w:t>
            </w:r>
          </w:p>
        </w:tc>
        <w:tc>
          <w:tcPr>
            <w:tcW w:w="2268" w:type="dxa"/>
            <w:vAlign w:val="center"/>
          </w:tcPr>
          <w:p>
            <w:pPr>
              <w:pStyle w:val="14"/>
            </w:pPr>
            <w:r>
              <w:t>≤10元</w:t>
            </w:r>
          </w:p>
        </w:tc>
        <w:tc>
          <w:tcPr>
            <w:tcW w:w="1276"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宣传活动覆盖人数</w:t>
            </w:r>
          </w:p>
        </w:tc>
        <w:tc>
          <w:tcPr>
            <w:tcW w:w="5386" w:type="dxa"/>
            <w:vAlign w:val="center"/>
          </w:tcPr>
          <w:p>
            <w:pPr>
              <w:pStyle w:val="14"/>
            </w:pPr>
            <w:r>
              <w:t>宣传活动覆盖人数</w:t>
            </w:r>
          </w:p>
        </w:tc>
        <w:tc>
          <w:tcPr>
            <w:tcW w:w="2268" w:type="dxa"/>
            <w:vAlign w:val="center"/>
          </w:tcPr>
          <w:p>
            <w:pPr>
              <w:pStyle w:val="14"/>
            </w:pPr>
            <w:r>
              <w:t>≥1000人</w:t>
            </w:r>
          </w:p>
        </w:tc>
        <w:tc>
          <w:tcPr>
            <w:tcW w:w="1276"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当地群众满意情况</w:t>
            </w:r>
          </w:p>
        </w:tc>
        <w:tc>
          <w:tcPr>
            <w:tcW w:w="2268" w:type="dxa"/>
            <w:vAlign w:val="center"/>
          </w:tcPr>
          <w:p>
            <w:pPr>
              <w:pStyle w:val="14"/>
            </w:pPr>
            <w:r>
              <w:t>≥85%</w:t>
            </w:r>
          </w:p>
        </w:tc>
        <w:tc>
          <w:tcPr>
            <w:tcW w:w="1276" w:type="dxa"/>
            <w:vAlign w:val="center"/>
          </w:tcPr>
          <w:p>
            <w:pPr>
              <w:pStyle w:val="14"/>
            </w:pPr>
            <w:r>
              <w:t>实地走访调查</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4、2026年河湖智能视频监控系统服务费绩效目标表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13012126P00106810001H</w:t>
            </w:r>
          </w:p>
        </w:tc>
        <w:tc>
          <w:tcPr>
            <w:tcW w:w="2835" w:type="dxa"/>
            <w:vAlign w:val="center"/>
          </w:tcPr>
          <w:p>
            <w:pPr>
              <w:pStyle w:val="12"/>
            </w:pPr>
            <w:r>
              <w:t>项目名称</w:t>
            </w:r>
          </w:p>
        </w:tc>
        <w:tc>
          <w:tcPr>
            <w:tcW w:w="6095" w:type="dxa"/>
            <w:gridSpan w:val="3"/>
            <w:vAlign w:val="center"/>
          </w:tcPr>
          <w:p>
            <w:pPr>
              <w:pStyle w:val="14"/>
            </w:pPr>
            <w:r>
              <w:t>2026年河湖智能视频监控系统服务费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814557.60</w:t>
            </w:r>
          </w:p>
        </w:tc>
        <w:tc>
          <w:tcPr>
            <w:tcW w:w="2835" w:type="dxa"/>
            <w:vAlign w:val="center"/>
          </w:tcPr>
          <w:p>
            <w:pPr>
              <w:pStyle w:val="12"/>
            </w:pPr>
            <w:r>
              <w:t>其中：财政    资金</w:t>
            </w:r>
          </w:p>
        </w:tc>
        <w:tc>
          <w:tcPr>
            <w:tcW w:w="2551" w:type="dxa"/>
            <w:vAlign w:val="center"/>
          </w:tcPr>
          <w:p>
            <w:pPr>
              <w:pStyle w:val="14"/>
            </w:pPr>
            <w:r>
              <w:t>814557.60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构建森林防火综合指挥调度视频监控网络体系，实现重点林区视频监控全覆盖。实现省、市、县三级共享，预防和减少自然灾害对森林资源的损失，保护森林资源   </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1.构建森林防火综合指挥调度视频监控网络体系，实现重点林区视频监控全覆盖。实现省、市、县三级共享，预防和减少自然灾害对森林资源的损失，保护森林资源   </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采购设备设施数量</w:t>
            </w:r>
          </w:p>
        </w:tc>
        <w:tc>
          <w:tcPr>
            <w:tcW w:w="5386" w:type="dxa"/>
            <w:vAlign w:val="center"/>
          </w:tcPr>
          <w:p>
            <w:pPr>
              <w:pStyle w:val="14"/>
            </w:pPr>
            <w:r>
              <w:t>采购设备设施数量</w:t>
            </w:r>
          </w:p>
        </w:tc>
        <w:tc>
          <w:tcPr>
            <w:tcW w:w="2268" w:type="dxa"/>
            <w:vAlign w:val="center"/>
          </w:tcPr>
          <w:p>
            <w:pPr>
              <w:pStyle w:val="14"/>
            </w:pPr>
            <w:r>
              <w:t>≥10种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验收设备合格率</w:t>
            </w:r>
          </w:p>
        </w:tc>
        <w:tc>
          <w:tcPr>
            <w:tcW w:w="5386" w:type="dxa"/>
            <w:vAlign w:val="center"/>
          </w:tcPr>
          <w:p>
            <w:pPr>
              <w:pStyle w:val="14"/>
            </w:pPr>
            <w:r>
              <w:t>验收设备合格率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设备设施购置单位成本</w:t>
            </w:r>
          </w:p>
        </w:tc>
        <w:tc>
          <w:tcPr>
            <w:tcW w:w="5386" w:type="dxa"/>
            <w:vAlign w:val="center"/>
          </w:tcPr>
          <w:p>
            <w:pPr>
              <w:pStyle w:val="14"/>
            </w:pPr>
            <w:r>
              <w:t>设备设施购置单位成本</w:t>
            </w:r>
          </w:p>
        </w:tc>
        <w:tc>
          <w:tcPr>
            <w:tcW w:w="2268" w:type="dxa"/>
            <w:vAlign w:val="center"/>
          </w:tcPr>
          <w:p>
            <w:pPr>
              <w:pStyle w:val="14"/>
            </w:pPr>
            <w:r>
              <w:t>≤10元/种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减少火灾造成农民损失</w:t>
            </w:r>
          </w:p>
        </w:tc>
        <w:tc>
          <w:tcPr>
            <w:tcW w:w="5386" w:type="dxa"/>
            <w:vAlign w:val="center"/>
          </w:tcPr>
          <w:p>
            <w:pPr>
              <w:pStyle w:val="14"/>
            </w:pPr>
            <w:r>
              <w:t>森林火灾受害率</w:t>
            </w:r>
          </w:p>
        </w:tc>
        <w:tc>
          <w:tcPr>
            <w:tcW w:w="2268" w:type="dxa"/>
            <w:vAlign w:val="center"/>
          </w:tcPr>
          <w:p>
            <w:pPr>
              <w:pStyle w:val="14"/>
            </w:pPr>
            <w:r>
              <w:t>≤0.9‰</w:t>
            </w:r>
          </w:p>
        </w:tc>
        <w:tc>
          <w:tcPr>
            <w:tcW w:w="1276" w:type="dxa"/>
            <w:vAlign w:val="center"/>
          </w:tcPr>
          <w:p>
            <w:pPr>
              <w:pStyle w:val="14"/>
            </w:pPr>
            <w:r>
              <w:t>森林防火规定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当地群众对防火工作的满意情况</w:t>
            </w:r>
          </w:p>
        </w:tc>
        <w:tc>
          <w:tcPr>
            <w:tcW w:w="2268" w:type="dxa"/>
            <w:vAlign w:val="center"/>
          </w:tcPr>
          <w:p>
            <w:pPr>
              <w:pStyle w:val="14"/>
            </w:pPr>
            <w:r>
              <w:t>≥85%</w:t>
            </w:r>
          </w:p>
        </w:tc>
        <w:tc>
          <w:tcPr>
            <w:tcW w:w="1276" w:type="dxa"/>
            <w:vAlign w:val="center"/>
          </w:tcPr>
          <w:p>
            <w:pPr>
              <w:pStyle w:val="14"/>
            </w:pPr>
            <w:r>
              <w:t>实地走访调查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5、2026年河湖智能视频监控系统服务费绩效目标表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13012126P001068100025</w:t>
            </w:r>
          </w:p>
        </w:tc>
        <w:tc>
          <w:tcPr>
            <w:tcW w:w="2835" w:type="dxa"/>
            <w:vAlign w:val="center"/>
          </w:tcPr>
          <w:p>
            <w:pPr>
              <w:pStyle w:val="12"/>
            </w:pPr>
            <w:r>
              <w:t>项目名称</w:t>
            </w:r>
          </w:p>
        </w:tc>
        <w:tc>
          <w:tcPr>
            <w:tcW w:w="6095" w:type="dxa"/>
            <w:gridSpan w:val="3"/>
            <w:vAlign w:val="center"/>
          </w:tcPr>
          <w:p>
            <w:pPr>
              <w:pStyle w:val="14"/>
            </w:pPr>
            <w:r>
              <w:t>2026年河湖智能视频监控系统服务费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185442.40</w:t>
            </w:r>
          </w:p>
        </w:tc>
        <w:tc>
          <w:tcPr>
            <w:tcW w:w="2835" w:type="dxa"/>
            <w:vAlign w:val="center"/>
          </w:tcPr>
          <w:p>
            <w:pPr>
              <w:pStyle w:val="12"/>
            </w:pPr>
            <w:r>
              <w:t>其中：财政    资金</w:t>
            </w:r>
          </w:p>
        </w:tc>
        <w:tc>
          <w:tcPr>
            <w:tcW w:w="2551" w:type="dxa"/>
            <w:vAlign w:val="center"/>
          </w:tcPr>
          <w:p>
            <w:pPr>
              <w:pStyle w:val="14"/>
            </w:pPr>
            <w:r>
              <w:t>185442.40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构建森林防火综合指挥调度视频监控网络体系，实现重点林区视频监控全覆盖。实现省、市、县三级共享，预防和减少自然灾害对森林资源的损失，保护森林资源  </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1.构建森林防火综合指挥调度视频监控网络体系，实现重点林区视频监控全覆盖。实现省、市、县三级共享，预防和减少自然灾害对森林资源的损失，保护森林资源  </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采购设备设施数量</w:t>
            </w:r>
          </w:p>
        </w:tc>
        <w:tc>
          <w:tcPr>
            <w:tcW w:w="5386" w:type="dxa"/>
            <w:vAlign w:val="center"/>
          </w:tcPr>
          <w:p>
            <w:pPr>
              <w:pStyle w:val="14"/>
            </w:pPr>
            <w:r>
              <w:t>采购设备设施数量</w:t>
            </w:r>
          </w:p>
        </w:tc>
        <w:tc>
          <w:tcPr>
            <w:tcW w:w="2268" w:type="dxa"/>
            <w:vAlign w:val="center"/>
          </w:tcPr>
          <w:p>
            <w:pPr>
              <w:pStyle w:val="14"/>
            </w:pPr>
            <w:r>
              <w:t>≥10种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验收设备合格率</w:t>
            </w:r>
          </w:p>
        </w:tc>
        <w:tc>
          <w:tcPr>
            <w:tcW w:w="5386" w:type="dxa"/>
            <w:vAlign w:val="center"/>
          </w:tcPr>
          <w:p>
            <w:pPr>
              <w:pStyle w:val="14"/>
            </w:pPr>
            <w:r>
              <w:t>验收设备合格率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设备设施购置单位成本</w:t>
            </w:r>
          </w:p>
        </w:tc>
        <w:tc>
          <w:tcPr>
            <w:tcW w:w="5386" w:type="dxa"/>
            <w:vAlign w:val="center"/>
          </w:tcPr>
          <w:p>
            <w:pPr>
              <w:pStyle w:val="14"/>
            </w:pPr>
            <w:r>
              <w:t>设备设施购置单位成本</w:t>
            </w:r>
          </w:p>
        </w:tc>
        <w:tc>
          <w:tcPr>
            <w:tcW w:w="2268" w:type="dxa"/>
            <w:vAlign w:val="center"/>
          </w:tcPr>
          <w:p>
            <w:pPr>
              <w:pStyle w:val="14"/>
            </w:pPr>
            <w:r>
              <w:t>≤10元/种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减少火灾造成农民损失</w:t>
            </w:r>
          </w:p>
        </w:tc>
        <w:tc>
          <w:tcPr>
            <w:tcW w:w="5386" w:type="dxa"/>
            <w:vAlign w:val="center"/>
          </w:tcPr>
          <w:p>
            <w:pPr>
              <w:pStyle w:val="14"/>
            </w:pPr>
            <w:r>
              <w:t>森林火灾受害率</w:t>
            </w:r>
          </w:p>
        </w:tc>
        <w:tc>
          <w:tcPr>
            <w:tcW w:w="2268" w:type="dxa"/>
            <w:vAlign w:val="center"/>
          </w:tcPr>
          <w:p>
            <w:pPr>
              <w:pStyle w:val="14"/>
            </w:pPr>
            <w:r>
              <w:t>≤0.9‰</w:t>
            </w:r>
          </w:p>
        </w:tc>
        <w:tc>
          <w:tcPr>
            <w:tcW w:w="1276" w:type="dxa"/>
            <w:vAlign w:val="center"/>
          </w:tcPr>
          <w:p>
            <w:pPr>
              <w:pStyle w:val="14"/>
            </w:pPr>
            <w:r>
              <w:t>森林防火规定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当地群众对防火工作的满意情况</w:t>
            </w:r>
          </w:p>
        </w:tc>
        <w:tc>
          <w:tcPr>
            <w:tcW w:w="2268" w:type="dxa"/>
            <w:vAlign w:val="center"/>
          </w:tcPr>
          <w:p>
            <w:pPr>
              <w:pStyle w:val="14"/>
            </w:pPr>
            <w:r>
              <w:t>≥85%</w:t>
            </w:r>
          </w:p>
        </w:tc>
        <w:tc>
          <w:tcPr>
            <w:tcW w:w="1276" w:type="dxa"/>
            <w:vAlign w:val="center"/>
          </w:tcPr>
          <w:p>
            <w:pPr>
              <w:pStyle w:val="14"/>
            </w:pPr>
            <w:r>
              <w:t>实地走访调查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6、2026年井陉县林业局植被恢复费绩效目标表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13012126P00106510001G</w:t>
            </w:r>
          </w:p>
        </w:tc>
        <w:tc>
          <w:tcPr>
            <w:tcW w:w="2835" w:type="dxa"/>
            <w:vAlign w:val="center"/>
          </w:tcPr>
          <w:p>
            <w:pPr>
              <w:pStyle w:val="12"/>
            </w:pPr>
            <w:r>
              <w:t>项目名称</w:t>
            </w:r>
          </w:p>
        </w:tc>
        <w:tc>
          <w:tcPr>
            <w:tcW w:w="6095" w:type="dxa"/>
            <w:gridSpan w:val="3"/>
            <w:vAlign w:val="center"/>
          </w:tcPr>
          <w:p>
            <w:pPr>
              <w:pStyle w:val="14"/>
            </w:pPr>
            <w:r>
              <w:t>2026年井陉县林业局植被恢复费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200000.00</w:t>
            </w:r>
          </w:p>
        </w:tc>
        <w:tc>
          <w:tcPr>
            <w:tcW w:w="2835" w:type="dxa"/>
            <w:vAlign w:val="center"/>
          </w:tcPr>
          <w:p>
            <w:pPr>
              <w:pStyle w:val="12"/>
            </w:pPr>
            <w:r>
              <w:t>其中：财政    资金</w:t>
            </w:r>
          </w:p>
        </w:tc>
        <w:tc>
          <w:tcPr>
            <w:tcW w:w="2551" w:type="dxa"/>
            <w:vAlign w:val="center"/>
          </w:tcPr>
          <w:p>
            <w:pPr>
              <w:pStyle w:val="14"/>
            </w:pPr>
            <w:r>
              <w:t>200000.00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通过项目实施，提高植被恢复率，加强森林资源保护。</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1.通过项目实施，提高植被恢复率，加强森林资源保护。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植被恢复任务</w:t>
            </w:r>
          </w:p>
        </w:tc>
        <w:tc>
          <w:tcPr>
            <w:tcW w:w="5386" w:type="dxa"/>
            <w:vAlign w:val="center"/>
          </w:tcPr>
          <w:p>
            <w:pPr>
              <w:pStyle w:val="14"/>
            </w:pPr>
            <w:r>
              <w:t>植被恢复面积</w:t>
            </w:r>
          </w:p>
        </w:tc>
        <w:tc>
          <w:tcPr>
            <w:tcW w:w="2268" w:type="dxa"/>
            <w:vAlign w:val="center"/>
          </w:tcPr>
          <w:p>
            <w:pPr>
              <w:pStyle w:val="14"/>
            </w:pPr>
            <w:r>
              <w:t>400亩</w:t>
            </w:r>
          </w:p>
        </w:tc>
        <w:tc>
          <w:tcPr>
            <w:tcW w:w="1276" w:type="dxa"/>
            <w:vAlign w:val="center"/>
          </w:tcPr>
          <w:p>
            <w:pPr>
              <w:pStyle w:val="14"/>
            </w:pPr>
            <w:r>
              <w:t>植被恢复费实施条例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植被恢复成活率</w:t>
            </w:r>
          </w:p>
        </w:tc>
        <w:tc>
          <w:tcPr>
            <w:tcW w:w="5386" w:type="dxa"/>
            <w:vAlign w:val="center"/>
          </w:tcPr>
          <w:p>
            <w:pPr>
              <w:pStyle w:val="14"/>
            </w:pPr>
            <w:r>
              <w:t>植被恢复成活率</w:t>
            </w:r>
          </w:p>
        </w:tc>
        <w:tc>
          <w:tcPr>
            <w:tcW w:w="2268" w:type="dxa"/>
            <w:vAlign w:val="center"/>
          </w:tcPr>
          <w:p>
            <w:pPr>
              <w:pStyle w:val="14"/>
            </w:pPr>
            <w:r>
              <w:t>≥85%</w:t>
            </w:r>
          </w:p>
        </w:tc>
        <w:tc>
          <w:tcPr>
            <w:tcW w:w="1276" w:type="dxa"/>
            <w:vAlign w:val="center"/>
          </w:tcPr>
          <w:p>
            <w:pPr>
              <w:pStyle w:val="14"/>
            </w:pPr>
            <w:r>
              <w:t>造林技术规程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工作完成时间</w:t>
            </w:r>
          </w:p>
        </w:tc>
        <w:tc>
          <w:tcPr>
            <w:tcW w:w="5386" w:type="dxa"/>
            <w:vAlign w:val="center"/>
          </w:tcPr>
          <w:p>
            <w:pPr>
              <w:pStyle w:val="14"/>
            </w:pPr>
            <w:r>
              <w:t>工作完成时间</w:t>
            </w:r>
          </w:p>
        </w:tc>
        <w:tc>
          <w:tcPr>
            <w:tcW w:w="2268" w:type="dxa"/>
            <w:vAlign w:val="center"/>
          </w:tcPr>
          <w:p>
            <w:pPr>
              <w:pStyle w:val="14"/>
            </w:pPr>
            <w:r>
              <w:t>2026年12月31日前</w:t>
            </w:r>
          </w:p>
        </w:tc>
        <w:tc>
          <w:tcPr>
            <w:tcW w:w="1276" w:type="dxa"/>
            <w:vAlign w:val="center"/>
          </w:tcPr>
          <w:p>
            <w:pPr>
              <w:pStyle w:val="14"/>
            </w:pPr>
            <w:r>
              <w:t>植被恢复费实施条例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森林植被恢复补助成本</w:t>
            </w:r>
          </w:p>
        </w:tc>
        <w:tc>
          <w:tcPr>
            <w:tcW w:w="5386" w:type="dxa"/>
            <w:vAlign w:val="center"/>
          </w:tcPr>
          <w:p>
            <w:pPr>
              <w:pStyle w:val="14"/>
            </w:pPr>
            <w:r>
              <w:t>森林植被恢复补助成本</w:t>
            </w:r>
          </w:p>
        </w:tc>
        <w:tc>
          <w:tcPr>
            <w:tcW w:w="2268" w:type="dxa"/>
            <w:vAlign w:val="center"/>
          </w:tcPr>
          <w:p>
            <w:pPr>
              <w:pStyle w:val="14"/>
            </w:pPr>
            <w:r>
              <w:t>500元/亩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受益群众人数</w:t>
            </w:r>
          </w:p>
        </w:tc>
        <w:tc>
          <w:tcPr>
            <w:tcW w:w="5386" w:type="dxa"/>
            <w:vAlign w:val="center"/>
          </w:tcPr>
          <w:p>
            <w:pPr>
              <w:pStyle w:val="14"/>
            </w:pPr>
            <w:r>
              <w:t>受益群众人数</w:t>
            </w:r>
          </w:p>
        </w:tc>
        <w:tc>
          <w:tcPr>
            <w:tcW w:w="2268" w:type="dxa"/>
            <w:vAlign w:val="center"/>
          </w:tcPr>
          <w:p>
            <w:pPr>
              <w:pStyle w:val="14"/>
            </w:pPr>
            <w:r>
              <w:t>≥1000人</w:t>
            </w:r>
          </w:p>
        </w:tc>
        <w:tc>
          <w:tcPr>
            <w:tcW w:w="1276" w:type="dxa"/>
            <w:vAlign w:val="center"/>
          </w:tcPr>
          <w:p>
            <w:pPr>
              <w:pStyle w:val="14"/>
            </w:pPr>
            <w:r>
              <w:t>植被恢复费实施条例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群众满意率</w:t>
            </w:r>
          </w:p>
        </w:tc>
        <w:tc>
          <w:tcPr>
            <w:tcW w:w="5386" w:type="dxa"/>
            <w:vAlign w:val="center"/>
          </w:tcPr>
          <w:p>
            <w:pPr>
              <w:pStyle w:val="14"/>
            </w:pPr>
            <w:r>
              <w:t>项目区群众满意率</w:t>
            </w:r>
          </w:p>
        </w:tc>
        <w:tc>
          <w:tcPr>
            <w:tcW w:w="2268" w:type="dxa"/>
            <w:vAlign w:val="center"/>
          </w:tcPr>
          <w:p>
            <w:pPr>
              <w:pStyle w:val="14"/>
            </w:pPr>
            <w:r>
              <w:t>≥80%</w:t>
            </w:r>
          </w:p>
        </w:tc>
        <w:tc>
          <w:tcPr>
            <w:tcW w:w="1276" w:type="dxa"/>
            <w:vAlign w:val="center"/>
          </w:tcPr>
          <w:p>
            <w:pPr>
              <w:pStyle w:val="14"/>
            </w:pPr>
            <w:r>
              <w:t>实地走访调研</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7、2026年森林草原消防专业队队员保障经费绩效目标表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13012126P00007310165Q</w:t>
            </w:r>
          </w:p>
        </w:tc>
        <w:tc>
          <w:tcPr>
            <w:tcW w:w="2835" w:type="dxa"/>
            <w:vAlign w:val="center"/>
          </w:tcPr>
          <w:p>
            <w:pPr>
              <w:pStyle w:val="12"/>
            </w:pPr>
            <w:r>
              <w:t>项目名称</w:t>
            </w:r>
          </w:p>
        </w:tc>
        <w:tc>
          <w:tcPr>
            <w:tcW w:w="6095" w:type="dxa"/>
            <w:gridSpan w:val="3"/>
            <w:vAlign w:val="center"/>
          </w:tcPr>
          <w:p>
            <w:pPr>
              <w:pStyle w:val="14"/>
            </w:pPr>
            <w:r>
              <w:t>2026年森林草原消防专业队队员保障经费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2126851.00</w:t>
            </w:r>
          </w:p>
        </w:tc>
        <w:tc>
          <w:tcPr>
            <w:tcW w:w="2835" w:type="dxa"/>
            <w:vAlign w:val="center"/>
          </w:tcPr>
          <w:p>
            <w:pPr>
              <w:pStyle w:val="12"/>
            </w:pPr>
            <w:r>
              <w:t>其中：财政    资金</w:t>
            </w:r>
          </w:p>
        </w:tc>
        <w:tc>
          <w:tcPr>
            <w:tcW w:w="2551" w:type="dxa"/>
            <w:vAlign w:val="center"/>
          </w:tcPr>
          <w:p>
            <w:pPr>
              <w:pStyle w:val="14"/>
            </w:pPr>
            <w:r>
              <w:t>2126851.00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"通过保障40名森林草原消防专业队员工资保险按时足额发放，提高队员参与防火工作积极性，保证全县森林草原防火工作顺利开展</w:t>
            </w:r>
            <w:r>
              <w:tab/>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1.通过保障40名森林草原消防专业队员工资保险按时足额发放，提高队员参与防火工作积极性，保证全县森林草原防火工作顺利开展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工资保险发放人数</w:t>
            </w:r>
          </w:p>
        </w:tc>
        <w:tc>
          <w:tcPr>
            <w:tcW w:w="5386" w:type="dxa"/>
            <w:vAlign w:val="center"/>
          </w:tcPr>
          <w:p>
            <w:pPr>
              <w:pStyle w:val="14"/>
            </w:pPr>
            <w:r>
              <w:t>森林草原消防队员工资保险发放人数情况</w:t>
            </w:r>
          </w:p>
        </w:tc>
        <w:tc>
          <w:tcPr>
            <w:tcW w:w="2268" w:type="dxa"/>
            <w:vAlign w:val="center"/>
          </w:tcPr>
          <w:p>
            <w:pPr>
              <w:pStyle w:val="14"/>
            </w:pPr>
            <w:r>
              <w:t>≥40人</w:t>
            </w:r>
          </w:p>
        </w:tc>
        <w:tc>
          <w:tcPr>
            <w:tcW w:w="1276" w:type="dxa"/>
            <w:vAlign w:val="center"/>
          </w:tcPr>
          <w:p>
            <w:pPr>
              <w:pStyle w:val="14"/>
            </w:pPr>
            <w:r>
              <w:t>河北省森林防火规定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工资保险发放率</w:t>
            </w:r>
          </w:p>
        </w:tc>
        <w:tc>
          <w:tcPr>
            <w:tcW w:w="5386" w:type="dxa"/>
            <w:vAlign w:val="center"/>
          </w:tcPr>
          <w:p>
            <w:pPr>
              <w:pStyle w:val="14"/>
            </w:pPr>
            <w:r>
              <w:t>森林草原消防队员工资保险发放率情况</w:t>
            </w:r>
          </w:p>
        </w:tc>
        <w:tc>
          <w:tcPr>
            <w:tcW w:w="2268" w:type="dxa"/>
            <w:vAlign w:val="center"/>
          </w:tcPr>
          <w:p>
            <w:pPr>
              <w:pStyle w:val="14"/>
            </w:pPr>
            <w:r>
              <w:t>≥85%</w:t>
            </w:r>
          </w:p>
        </w:tc>
        <w:tc>
          <w:tcPr>
            <w:tcW w:w="1276" w:type="dxa"/>
            <w:vAlign w:val="center"/>
          </w:tcPr>
          <w:p>
            <w:pPr>
              <w:pStyle w:val="14"/>
            </w:pPr>
            <w:r>
              <w:t>河北省森林防火规定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工资保险发放频次</w:t>
            </w:r>
          </w:p>
        </w:tc>
        <w:tc>
          <w:tcPr>
            <w:tcW w:w="5386" w:type="dxa"/>
            <w:vAlign w:val="center"/>
          </w:tcPr>
          <w:p>
            <w:pPr>
              <w:pStyle w:val="14"/>
            </w:pPr>
            <w:r>
              <w:t>森林草原消防队员工资保险发放频次情况</w:t>
            </w:r>
          </w:p>
        </w:tc>
        <w:tc>
          <w:tcPr>
            <w:tcW w:w="2268" w:type="dxa"/>
            <w:vAlign w:val="center"/>
          </w:tcPr>
          <w:p>
            <w:pPr>
              <w:pStyle w:val="14"/>
            </w:pPr>
            <w:r>
              <w:t>≥1次/月</w:t>
            </w:r>
          </w:p>
        </w:tc>
        <w:tc>
          <w:tcPr>
            <w:tcW w:w="1276" w:type="dxa"/>
            <w:vAlign w:val="center"/>
          </w:tcPr>
          <w:p>
            <w:pPr>
              <w:pStyle w:val="14"/>
            </w:pPr>
            <w:r>
              <w:t>井陉县森林防火规划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工资保险人均每月资金</w:t>
            </w:r>
          </w:p>
        </w:tc>
        <w:tc>
          <w:tcPr>
            <w:tcW w:w="5386" w:type="dxa"/>
            <w:vAlign w:val="center"/>
          </w:tcPr>
          <w:p>
            <w:pPr>
              <w:pStyle w:val="14"/>
            </w:pPr>
            <w:r>
              <w:t>森林草原消防队员人均每月工资保险总数控制范围</w:t>
            </w:r>
          </w:p>
        </w:tc>
        <w:tc>
          <w:tcPr>
            <w:tcW w:w="2268" w:type="dxa"/>
            <w:vAlign w:val="center"/>
          </w:tcPr>
          <w:p>
            <w:pPr>
              <w:pStyle w:val="14"/>
            </w:pPr>
            <w:r>
              <w:t>≤0.45元</w:t>
            </w:r>
          </w:p>
        </w:tc>
        <w:tc>
          <w:tcPr>
            <w:tcW w:w="1276" w:type="dxa"/>
            <w:vAlign w:val="center"/>
          </w:tcPr>
          <w:p>
            <w:pPr>
              <w:pStyle w:val="14"/>
            </w:pPr>
            <w:r>
              <w:t>井陉县森林防火规划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森林火灾受害率</w:t>
            </w:r>
          </w:p>
        </w:tc>
        <w:tc>
          <w:tcPr>
            <w:tcW w:w="5386" w:type="dxa"/>
            <w:vAlign w:val="center"/>
          </w:tcPr>
          <w:p>
            <w:pPr>
              <w:pStyle w:val="14"/>
            </w:pPr>
            <w:r>
              <w:t>森林资源因火灾遭受损失的程度</w:t>
            </w:r>
          </w:p>
        </w:tc>
        <w:tc>
          <w:tcPr>
            <w:tcW w:w="2268" w:type="dxa"/>
            <w:vAlign w:val="center"/>
          </w:tcPr>
          <w:p>
            <w:pPr>
              <w:pStyle w:val="14"/>
            </w:pPr>
            <w:r>
              <w:t>≤0.9‰</w:t>
            </w:r>
          </w:p>
        </w:tc>
        <w:tc>
          <w:tcPr>
            <w:tcW w:w="1276" w:type="dxa"/>
            <w:vAlign w:val="center"/>
          </w:tcPr>
          <w:p>
            <w:pPr>
              <w:pStyle w:val="14"/>
            </w:pPr>
            <w:r>
              <w:t>国家控制线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业务保障率</w:t>
            </w:r>
          </w:p>
        </w:tc>
        <w:tc>
          <w:tcPr>
            <w:tcW w:w="5386" w:type="dxa"/>
            <w:vAlign w:val="center"/>
          </w:tcPr>
          <w:p>
            <w:pPr>
              <w:pStyle w:val="14"/>
            </w:pPr>
            <w:r>
              <w:t>森林草原消防队员业务保障情况</w:t>
            </w:r>
          </w:p>
        </w:tc>
        <w:tc>
          <w:tcPr>
            <w:tcW w:w="2268" w:type="dxa"/>
            <w:vAlign w:val="center"/>
          </w:tcPr>
          <w:p>
            <w:pPr>
              <w:pStyle w:val="14"/>
            </w:pPr>
            <w:r>
              <w:t>≥85%</w:t>
            </w:r>
          </w:p>
        </w:tc>
        <w:tc>
          <w:tcPr>
            <w:tcW w:w="1276" w:type="dxa"/>
            <w:vAlign w:val="center"/>
          </w:tcPr>
          <w:p>
            <w:pPr>
              <w:pStyle w:val="14"/>
            </w:pPr>
            <w:r>
              <w:t>参照本年度实际情况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消防队员满意度</w:t>
            </w:r>
          </w:p>
        </w:tc>
        <w:tc>
          <w:tcPr>
            <w:tcW w:w="5386" w:type="dxa"/>
            <w:vAlign w:val="center"/>
          </w:tcPr>
          <w:p>
            <w:pPr>
              <w:pStyle w:val="14"/>
            </w:pPr>
            <w:r>
              <w:t>消防队员满意度情况</w:t>
            </w:r>
          </w:p>
        </w:tc>
        <w:tc>
          <w:tcPr>
            <w:tcW w:w="2268" w:type="dxa"/>
            <w:vAlign w:val="center"/>
          </w:tcPr>
          <w:p>
            <w:pPr>
              <w:pStyle w:val="14"/>
            </w:pPr>
            <w:r>
              <w:t>≥85%</w:t>
            </w:r>
          </w:p>
        </w:tc>
        <w:tc>
          <w:tcPr>
            <w:tcW w:w="1276" w:type="dxa"/>
            <w:vAlign w:val="center"/>
          </w:tcPr>
          <w:p>
            <w:pPr>
              <w:pStyle w:val="14"/>
            </w:pPr>
            <w:r>
              <w:t>满意度走访调查情况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8、2026年石家庄市森林防火视频监控系统服务项目绩效目标表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13012126P006906100021</w:t>
            </w:r>
          </w:p>
        </w:tc>
        <w:tc>
          <w:tcPr>
            <w:tcW w:w="2835" w:type="dxa"/>
            <w:vAlign w:val="center"/>
          </w:tcPr>
          <w:p>
            <w:pPr>
              <w:pStyle w:val="12"/>
            </w:pPr>
            <w:r>
              <w:t>项目名称</w:t>
            </w:r>
          </w:p>
        </w:tc>
        <w:tc>
          <w:tcPr>
            <w:tcW w:w="6095" w:type="dxa"/>
            <w:gridSpan w:val="3"/>
            <w:vAlign w:val="center"/>
          </w:tcPr>
          <w:p>
            <w:pPr>
              <w:pStyle w:val="14"/>
            </w:pPr>
            <w:r>
              <w:t>2026年石家庄市森林防火视频监控系统服务项目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1000000.00</w:t>
            </w:r>
          </w:p>
        </w:tc>
        <w:tc>
          <w:tcPr>
            <w:tcW w:w="2835" w:type="dxa"/>
            <w:vAlign w:val="center"/>
          </w:tcPr>
          <w:p>
            <w:pPr>
              <w:pStyle w:val="12"/>
            </w:pPr>
            <w:r>
              <w:t>其中：财政    资金</w:t>
            </w:r>
          </w:p>
        </w:tc>
        <w:tc>
          <w:tcPr>
            <w:tcW w:w="2551" w:type="dxa"/>
            <w:vAlign w:val="center"/>
          </w:tcPr>
          <w:p>
            <w:pPr>
              <w:pStyle w:val="14"/>
            </w:pPr>
            <w:r>
              <w:t>1000000.00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构建森林防火综合指挥调度视频监控网络体系，实现重点林区视频监控全覆盖。实现省、市、县三级共享，预防和减少自然灾害对森林资源的损失，保护森林资源      </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1.构建森林防火综合指挥调度视频监控网络体系，实现重点林区视频监控全覆盖。实现省、市、县三级共享，预防和减少自然灾害对森林资源的损失，保护森林资源      </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采购设备设施数量</w:t>
            </w:r>
          </w:p>
        </w:tc>
        <w:tc>
          <w:tcPr>
            <w:tcW w:w="5386" w:type="dxa"/>
            <w:vAlign w:val="center"/>
          </w:tcPr>
          <w:p>
            <w:pPr>
              <w:pStyle w:val="14"/>
            </w:pPr>
            <w:r>
              <w:t>采购设备设施数量</w:t>
            </w:r>
          </w:p>
        </w:tc>
        <w:tc>
          <w:tcPr>
            <w:tcW w:w="2268" w:type="dxa"/>
            <w:vAlign w:val="center"/>
          </w:tcPr>
          <w:p>
            <w:pPr>
              <w:pStyle w:val="14"/>
            </w:pPr>
            <w:r>
              <w:t>≥10种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验收设备合格率</w:t>
            </w:r>
          </w:p>
        </w:tc>
        <w:tc>
          <w:tcPr>
            <w:tcW w:w="5386" w:type="dxa"/>
            <w:vAlign w:val="center"/>
          </w:tcPr>
          <w:p>
            <w:pPr>
              <w:pStyle w:val="14"/>
            </w:pPr>
            <w:r>
              <w:t>验收设备合格率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设备设施购置单位成本</w:t>
            </w:r>
          </w:p>
        </w:tc>
        <w:tc>
          <w:tcPr>
            <w:tcW w:w="5386" w:type="dxa"/>
            <w:vAlign w:val="center"/>
          </w:tcPr>
          <w:p>
            <w:pPr>
              <w:pStyle w:val="14"/>
            </w:pPr>
            <w:r>
              <w:t>设备设施购置单位成本</w:t>
            </w:r>
          </w:p>
        </w:tc>
        <w:tc>
          <w:tcPr>
            <w:tcW w:w="2268" w:type="dxa"/>
            <w:vAlign w:val="center"/>
          </w:tcPr>
          <w:p>
            <w:pPr>
              <w:pStyle w:val="14"/>
            </w:pPr>
            <w:r>
              <w:t>≤10元/种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减少火灾造成农民损失</w:t>
            </w:r>
          </w:p>
        </w:tc>
        <w:tc>
          <w:tcPr>
            <w:tcW w:w="5386" w:type="dxa"/>
            <w:vAlign w:val="center"/>
          </w:tcPr>
          <w:p>
            <w:pPr>
              <w:pStyle w:val="14"/>
            </w:pPr>
            <w:r>
              <w:t>森林火灾受害率</w:t>
            </w:r>
          </w:p>
        </w:tc>
        <w:tc>
          <w:tcPr>
            <w:tcW w:w="2268" w:type="dxa"/>
            <w:vAlign w:val="center"/>
          </w:tcPr>
          <w:p>
            <w:pPr>
              <w:pStyle w:val="14"/>
            </w:pPr>
            <w:r>
              <w:t>≤0.9‰</w:t>
            </w:r>
          </w:p>
        </w:tc>
        <w:tc>
          <w:tcPr>
            <w:tcW w:w="1276" w:type="dxa"/>
            <w:vAlign w:val="center"/>
          </w:tcPr>
          <w:p>
            <w:pPr>
              <w:pStyle w:val="14"/>
            </w:pPr>
            <w:r>
              <w:t>森林防火规定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当地群众对防火工作的满意情况</w:t>
            </w:r>
          </w:p>
        </w:tc>
        <w:tc>
          <w:tcPr>
            <w:tcW w:w="2268" w:type="dxa"/>
            <w:vAlign w:val="center"/>
          </w:tcPr>
          <w:p>
            <w:pPr>
              <w:pStyle w:val="14"/>
            </w:pPr>
            <w:r>
              <w:t>≥85%</w:t>
            </w:r>
          </w:p>
        </w:tc>
        <w:tc>
          <w:tcPr>
            <w:tcW w:w="1276" w:type="dxa"/>
            <w:vAlign w:val="center"/>
          </w:tcPr>
          <w:p>
            <w:pPr>
              <w:pStyle w:val="14"/>
            </w:pPr>
            <w:r>
              <w:t>实地走访调查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9、冀财建[2025]245号河北省财政厅关于下达2026年中央基建投资预算的通知绩效目标表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13012125P00137810006K</w:t>
            </w:r>
          </w:p>
        </w:tc>
        <w:tc>
          <w:tcPr>
            <w:tcW w:w="2835" w:type="dxa"/>
            <w:vAlign w:val="center"/>
          </w:tcPr>
          <w:p>
            <w:pPr>
              <w:pStyle w:val="12"/>
            </w:pPr>
            <w:r>
              <w:t>项目名称</w:t>
            </w:r>
          </w:p>
        </w:tc>
        <w:tc>
          <w:tcPr>
            <w:tcW w:w="6095" w:type="dxa"/>
            <w:gridSpan w:val="3"/>
            <w:vAlign w:val="center"/>
          </w:tcPr>
          <w:p>
            <w:pPr>
              <w:pStyle w:val="14"/>
            </w:pPr>
            <w:r>
              <w:t>冀财建[2025]245号河北省财政厅关于下达2026年中央基建投资预算的通知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4940000.00</w:t>
            </w:r>
          </w:p>
        </w:tc>
        <w:tc>
          <w:tcPr>
            <w:tcW w:w="2835" w:type="dxa"/>
            <w:vAlign w:val="center"/>
          </w:tcPr>
          <w:p>
            <w:pPr>
              <w:pStyle w:val="12"/>
            </w:pPr>
            <w:r>
              <w:t>其中：财政    资金</w:t>
            </w:r>
          </w:p>
        </w:tc>
        <w:tc>
          <w:tcPr>
            <w:tcW w:w="2551" w:type="dxa"/>
            <w:vAlign w:val="center"/>
          </w:tcPr>
          <w:p>
            <w:pPr>
              <w:pStyle w:val="14"/>
            </w:pPr>
            <w:r>
              <w:t>4940000.00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冀财建[2025]245号河北省财政厅关于下达2026年中央基建投资预算的通知494万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1.冀财建[2025]245号河北省财政厅关于下达2026年中央基建投资预算的通知494万</w:t>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作业完成面积情况</w:t>
            </w:r>
          </w:p>
        </w:tc>
        <w:tc>
          <w:tcPr>
            <w:tcW w:w="5386" w:type="dxa"/>
            <w:vAlign w:val="center"/>
          </w:tcPr>
          <w:p>
            <w:pPr>
              <w:pStyle w:val="14"/>
            </w:pPr>
            <w:r>
              <w:t>作业完成面积情况</w:t>
            </w:r>
          </w:p>
        </w:tc>
        <w:tc>
          <w:tcPr>
            <w:tcW w:w="2268" w:type="dxa"/>
            <w:vAlign w:val="center"/>
          </w:tcPr>
          <w:p>
            <w:pPr>
              <w:pStyle w:val="14"/>
            </w:pPr>
            <w:r>
              <w:t>≥80%</w:t>
            </w:r>
          </w:p>
        </w:tc>
        <w:tc>
          <w:tcPr>
            <w:tcW w:w="1276" w:type="dxa"/>
            <w:vAlign w:val="center"/>
          </w:tcPr>
          <w:p>
            <w:pPr>
              <w:pStyle w:val="14"/>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任务完成率</w:t>
            </w:r>
          </w:p>
        </w:tc>
        <w:tc>
          <w:tcPr>
            <w:tcW w:w="5386" w:type="dxa"/>
            <w:vAlign w:val="center"/>
          </w:tcPr>
          <w:p>
            <w:pPr>
              <w:pStyle w:val="14"/>
            </w:pPr>
            <w:r>
              <w:t>完成任务面积占下达任务面积比率情况</w:t>
            </w:r>
          </w:p>
          <w:p>
            <w:pPr>
              <w:pStyle w:val="14"/>
            </w:pPr>
          </w:p>
        </w:tc>
        <w:tc>
          <w:tcPr>
            <w:tcW w:w="2268" w:type="dxa"/>
            <w:vAlign w:val="center"/>
          </w:tcPr>
          <w:p>
            <w:pPr>
              <w:pStyle w:val="14"/>
            </w:pPr>
            <w:r>
              <w:t>≥80%</w:t>
            </w:r>
          </w:p>
        </w:tc>
        <w:tc>
          <w:tcPr>
            <w:tcW w:w="1276" w:type="dxa"/>
            <w:vAlign w:val="center"/>
          </w:tcPr>
          <w:p>
            <w:pPr>
              <w:pStyle w:val="14"/>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资金是否及时发放</w:t>
            </w:r>
          </w:p>
        </w:tc>
        <w:tc>
          <w:tcPr>
            <w:tcW w:w="5386" w:type="dxa"/>
            <w:vAlign w:val="center"/>
          </w:tcPr>
          <w:p>
            <w:pPr>
              <w:pStyle w:val="14"/>
            </w:pPr>
            <w:r>
              <w:t>资金及时发放情况</w:t>
            </w:r>
          </w:p>
          <w:p>
            <w:pPr>
              <w:pStyle w:val="14"/>
            </w:pPr>
          </w:p>
        </w:tc>
        <w:tc>
          <w:tcPr>
            <w:tcW w:w="2268" w:type="dxa"/>
            <w:vAlign w:val="center"/>
          </w:tcPr>
          <w:p>
            <w:pPr>
              <w:pStyle w:val="14"/>
            </w:pPr>
            <w:r>
              <w:t>≥80%</w:t>
            </w:r>
          </w:p>
        </w:tc>
        <w:tc>
          <w:tcPr>
            <w:tcW w:w="1276" w:type="dxa"/>
            <w:vAlign w:val="center"/>
          </w:tcPr>
          <w:p>
            <w:pPr>
              <w:pStyle w:val="14"/>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资金是否按规定使用</w:t>
            </w:r>
          </w:p>
        </w:tc>
        <w:tc>
          <w:tcPr>
            <w:tcW w:w="5386" w:type="dxa"/>
            <w:vAlign w:val="center"/>
          </w:tcPr>
          <w:p>
            <w:pPr>
              <w:pStyle w:val="14"/>
            </w:pPr>
            <w:r>
              <w:t>资金是否按规定使用情况</w:t>
            </w:r>
          </w:p>
        </w:tc>
        <w:tc>
          <w:tcPr>
            <w:tcW w:w="2268" w:type="dxa"/>
            <w:vAlign w:val="center"/>
          </w:tcPr>
          <w:p>
            <w:pPr>
              <w:pStyle w:val="14"/>
            </w:pPr>
            <w:r>
              <w:t>≥80%</w:t>
            </w:r>
          </w:p>
        </w:tc>
        <w:tc>
          <w:tcPr>
            <w:tcW w:w="1276" w:type="dxa"/>
            <w:vAlign w:val="center"/>
          </w:tcPr>
          <w:p>
            <w:pPr>
              <w:pStyle w:val="14"/>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改善农民收入</w:t>
            </w:r>
          </w:p>
        </w:tc>
        <w:tc>
          <w:tcPr>
            <w:tcW w:w="5386" w:type="dxa"/>
            <w:vAlign w:val="center"/>
          </w:tcPr>
          <w:p>
            <w:pPr>
              <w:pStyle w:val="14"/>
            </w:pPr>
            <w:r>
              <w:t>改善农民收入情况</w:t>
            </w:r>
          </w:p>
        </w:tc>
        <w:tc>
          <w:tcPr>
            <w:tcW w:w="2268" w:type="dxa"/>
            <w:vAlign w:val="center"/>
          </w:tcPr>
          <w:p>
            <w:pPr>
              <w:pStyle w:val="14"/>
            </w:pPr>
            <w:r>
              <w:t>≥80%</w:t>
            </w:r>
          </w:p>
        </w:tc>
        <w:tc>
          <w:tcPr>
            <w:tcW w:w="1276" w:type="dxa"/>
            <w:vAlign w:val="center"/>
          </w:tcPr>
          <w:p>
            <w:pPr>
              <w:pStyle w:val="14"/>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提高保护生态环境意识</w:t>
            </w:r>
          </w:p>
        </w:tc>
        <w:tc>
          <w:tcPr>
            <w:tcW w:w="5386" w:type="dxa"/>
            <w:vAlign w:val="center"/>
          </w:tcPr>
          <w:p>
            <w:pPr>
              <w:pStyle w:val="14"/>
            </w:pPr>
            <w:r>
              <w:t>提高保护生态环境意识</w:t>
            </w:r>
          </w:p>
        </w:tc>
        <w:tc>
          <w:tcPr>
            <w:tcW w:w="2268" w:type="dxa"/>
            <w:vAlign w:val="center"/>
          </w:tcPr>
          <w:p>
            <w:pPr>
              <w:pStyle w:val="14"/>
            </w:pPr>
            <w:r>
              <w:t>≥80%</w:t>
            </w:r>
          </w:p>
        </w:tc>
        <w:tc>
          <w:tcPr>
            <w:tcW w:w="1276" w:type="dxa"/>
            <w:vAlign w:val="center"/>
          </w:tcPr>
          <w:p>
            <w:pPr>
              <w:pStyle w:val="14"/>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优化当地生态环境</w:t>
            </w:r>
          </w:p>
        </w:tc>
        <w:tc>
          <w:tcPr>
            <w:tcW w:w="5386" w:type="dxa"/>
            <w:vAlign w:val="center"/>
          </w:tcPr>
          <w:p>
            <w:pPr>
              <w:pStyle w:val="14"/>
            </w:pPr>
            <w:r>
              <w:t>优化当地生态环境情况</w:t>
            </w:r>
          </w:p>
        </w:tc>
        <w:tc>
          <w:tcPr>
            <w:tcW w:w="2268" w:type="dxa"/>
            <w:vAlign w:val="center"/>
          </w:tcPr>
          <w:p>
            <w:pPr>
              <w:pStyle w:val="14"/>
            </w:pPr>
            <w:r>
              <w:t>≥80%</w:t>
            </w:r>
          </w:p>
        </w:tc>
        <w:tc>
          <w:tcPr>
            <w:tcW w:w="1276" w:type="dxa"/>
            <w:vAlign w:val="center"/>
          </w:tcPr>
          <w:p>
            <w:pPr>
              <w:pStyle w:val="14"/>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对环境造成可持续影响</w:t>
            </w:r>
          </w:p>
        </w:tc>
        <w:tc>
          <w:tcPr>
            <w:tcW w:w="5386" w:type="dxa"/>
            <w:vAlign w:val="center"/>
          </w:tcPr>
          <w:p>
            <w:pPr>
              <w:pStyle w:val="14"/>
            </w:pPr>
            <w:r>
              <w:t>对环境造成可持续影响度</w:t>
            </w:r>
          </w:p>
        </w:tc>
        <w:tc>
          <w:tcPr>
            <w:tcW w:w="2268" w:type="dxa"/>
            <w:vAlign w:val="center"/>
          </w:tcPr>
          <w:p>
            <w:pPr>
              <w:pStyle w:val="14"/>
            </w:pPr>
            <w:r>
              <w:t>≥80%</w:t>
            </w:r>
          </w:p>
        </w:tc>
        <w:tc>
          <w:tcPr>
            <w:tcW w:w="1276" w:type="dxa"/>
            <w:vAlign w:val="center"/>
          </w:tcPr>
          <w:p>
            <w:pPr>
              <w:pStyle w:val="14"/>
            </w:pPr>
            <w:r>
              <w:t>冀财建[2025]245号河北省财政厅关于下达2026年中央基建投资预算的通知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当地群众满意度</w:t>
            </w:r>
          </w:p>
        </w:tc>
        <w:tc>
          <w:tcPr>
            <w:tcW w:w="2268" w:type="dxa"/>
            <w:vAlign w:val="center"/>
          </w:tcPr>
          <w:p>
            <w:pPr>
              <w:pStyle w:val="14"/>
            </w:pPr>
            <w:r>
              <w:t>≥80%</w:t>
            </w:r>
          </w:p>
        </w:tc>
        <w:tc>
          <w:tcPr>
            <w:tcW w:w="1276" w:type="dxa"/>
            <w:vAlign w:val="center"/>
          </w:tcPr>
          <w:p>
            <w:pPr>
              <w:pStyle w:val="14"/>
            </w:pPr>
            <w:r>
              <w:t>冀财建[2025]245号河北省财政厅关于下达2026年中央基建投资预算的通知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10、冀财资环[2024]113号关于提前下达2025年省级林业改革发展补助资金的通知（太行山绿化）绩效目标表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13012125P00006210001E</w:t>
            </w:r>
          </w:p>
        </w:tc>
        <w:tc>
          <w:tcPr>
            <w:tcW w:w="2835" w:type="dxa"/>
            <w:vAlign w:val="center"/>
          </w:tcPr>
          <w:p>
            <w:pPr>
              <w:pStyle w:val="12"/>
            </w:pPr>
            <w:r>
              <w:t>项目名称</w:t>
            </w:r>
          </w:p>
        </w:tc>
        <w:tc>
          <w:tcPr>
            <w:tcW w:w="6095" w:type="dxa"/>
            <w:gridSpan w:val="3"/>
            <w:vAlign w:val="center"/>
          </w:tcPr>
          <w:p>
            <w:pPr>
              <w:pStyle w:val="14"/>
            </w:pPr>
            <w:r>
              <w:t>冀财资环[2024]113号关于提前下达2025年省级林业改革发展补助资金的通知（太行山绿化）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1993496.87</w:t>
            </w:r>
          </w:p>
        </w:tc>
        <w:tc>
          <w:tcPr>
            <w:tcW w:w="2835" w:type="dxa"/>
            <w:vAlign w:val="center"/>
          </w:tcPr>
          <w:p>
            <w:pPr>
              <w:pStyle w:val="12"/>
            </w:pPr>
            <w:r>
              <w:t>其中：财政    资金</w:t>
            </w:r>
          </w:p>
        </w:tc>
        <w:tc>
          <w:tcPr>
            <w:tcW w:w="2551" w:type="dxa"/>
            <w:vAlign w:val="center"/>
          </w:tcPr>
          <w:p>
            <w:pPr>
              <w:pStyle w:val="14"/>
            </w:pPr>
            <w:r>
              <w:t>1993496.87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"通过此项工作开展，促进全县森林覆盖，实现太行山绿化。</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1.通过此项工作开展，促进全县森林覆盖，实现太行山绿化。</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省级太行山绿化完成面积</w:t>
            </w:r>
          </w:p>
        </w:tc>
        <w:tc>
          <w:tcPr>
            <w:tcW w:w="5386" w:type="dxa"/>
            <w:vAlign w:val="center"/>
          </w:tcPr>
          <w:p>
            <w:pPr>
              <w:pStyle w:val="14"/>
            </w:pPr>
            <w:r>
              <w:t>省级太行山造林绿化作业完成面积情况</w:t>
            </w:r>
          </w:p>
          <w:p>
            <w:pPr>
              <w:pStyle w:val="14"/>
            </w:pP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任务完成率</w:t>
            </w:r>
          </w:p>
        </w:tc>
        <w:tc>
          <w:tcPr>
            <w:tcW w:w="5386" w:type="dxa"/>
            <w:vAlign w:val="center"/>
          </w:tcPr>
          <w:p>
            <w:pPr>
              <w:pStyle w:val="14"/>
            </w:pPr>
            <w:r>
              <w:t>完成任务面积占下达任务面积比率情况</w:t>
            </w:r>
          </w:p>
          <w:p>
            <w:pPr>
              <w:pStyle w:val="14"/>
            </w:pP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资金是否及时发放</w:t>
            </w:r>
          </w:p>
        </w:tc>
        <w:tc>
          <w:tcPr>
            <w:tcW w:w="5386" w:type="dxa"/>
            <w:vAlign w:val="center"/>
          </w:tcPr>
          <w:p>
            <w:pPr>
              <w:pStyle w:val="14"/>
            </w:pPr>
            <w:r>
              <w:t>资金及时发放情况</w:t>
            </w:r>
          </w:p>
          <w:p>
            <w:pPr>
              <w:pStyle w:val="14"/>
            </w:pP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资金是否按规定使用</w:t>
            </w:r>
          </w:p>
        </w:tc>
        <w:tc>
          <w:tcPr>
            <w:tcW w:w="5386" w:type="dxa"/>
            <w:vAlign w:val="center"/>
          </w:tcPr>
          <w:p>
            <w:pPr>
              <w:pStyle w:val="14"/>
            </w:pPr>
            <w:r>
              <w:t>资金是否按规定使用情况</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改善农民收入</w:t>
            </w:r>
          </w:p>
        </w:tc>
        <w:tc>
          <w:tcPr>
            <w:tcW w:w="5386" w:type="dxa"/>
            <w:vAlign w:val="center"/>
          </w:tcPr>
          <w:p>
            <w:pPr>
              <w:pStyle w:val="14"/>
            </w:pPr>
            <w:r>
              <w:t>改善农民收入情况</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提高保护生态环境意识</w:t>
            </w:r>
          </w:p>
        </w:tc>
        <w:tc>
          <w:tcPr>
            <w:tcW w:w="5386" w:type="dxa"/>
            <w:vAlign w:val="center"/>
          </w:tcPr>
          <w:p>
            <w:pPr>
              <w:pStyle w:val="14"/>
            </w:pPr>
            <w:r>
              <w:t>提高保护生态环境意识</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优化当地生态环境</w:t>
            </w:r>
          </w:p>
        </w:tc>
        <w:tc>
          <w:tcPr>
            <w:tcW w:w="5386" w:type="dxa"/>
            <w:vAlign w:val="center"/>
          </w:tcPr>
          <w:p>
            <w:pPr>
              <w:pStyle w:val="14"/>
            </w:pPr>
            <w:r>
              <w:t>优化当地生态环境情况</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对环境造成可持续影响</w:t>
            </w:r>
          </w:p>
        </w:tc>
        <w:tc>
          <w:tcPr>
            <w:tcW w:w="5386" w:type="dxa"/>
            <w:vAlign w:val="center"/>
          </w:tcPr>
          <w:p>
            <w:pPr>
              <w:pStyle w:val="14"/>
            </w:pPr>
            <w:r>
              <w:t>对环境造成可持续影响度</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当地群众满意度</w:t>
            </w:r>
          </w:p>
        </w:tc>
        <w:tc>
          <w:tcPr>
            <w:tcW w:w="2268" w:type="dxa"/>
            <w:vAlign w:val="center"/>
          </w:tcPr>
          <w:p>
            <w:pPr>
              <w:pStyle w:val="14"/>
            </w:pPr>
            <w:r>
              <w:t>≥95%</w:t>
            </w:r>
          </w:p>
        </w:tc>
        <w:tc>
          <w:tcPr>
            <w:tcW w:w="1276" w:type="dxa"/>
            <w:vAlign w:val="center"/>
          </w:tcPr>
          <w:p>
            <w:pPr>
              <w:pStyle w:val="14"/>
            </w:pPr>
            <w:r>
              <w:t>冀财资环【2024】113号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11、冀财资环[2024]113号关于提前下达2025年省级林业改革发展补助资金的通知（造林绿化重点工程奖补-古树名木抢救复壮）绩效目标表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13012125P00006410001R</w:t>
            </w:r>
          </w:p>
        </w:tc>
        <w:tc>
          <w:tcPr>
            <w:tcW w:w="2835" w:type="dxa"/>
            <w:vAlign w:val="center"/>
          </w:tcPr>
          <w:p>
            <w:pPr>
              <w:pStyle w:val="12"/>
            </w:pPr>
            <w:r>
              <w:t>项目名称</w:t>
            </w:r>
          </w:p>
        </w:tc>
        <w:tc>
          <w:tcPr>
            <w:tcW w:w="6095" w:type="dxa"/>
            <w:gridSpan w:val="3"/>
            <w:vAlign w:val="center"/>
          </w:tcPr>
          <w:p>
            <w:pPr>
              <w:pStyle w:val="14"/>
            </w:pPr>
            <w:r>
              <w:t>冀财资环[2024]113号关于提前下达2025年省级林业改革发展补助资金的通知（造林绿化重点工程奖补-古树名木抢救复壮）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956.00</w:t>
            </w:r>
          </w:p>
        </w:tc>
        <w:tc>
          <w:tcPr>
            <w:tcW w:w="2835" w:type="dxa"/>
            <w:vAlign w:val="center"/>
          </w:tcPr>
          <w:p>
            <w:pPr>
              <w:pStyle w:val="12"/>
            </w:pPr>
            <w:r>
              <w:t>其中：财政    资金</w:t>
            </w:r>
          </w:p>
        </w:tc>
        <w:tc>
          <w:tcPr>
            <w:tcW w:w="2551" w:type="dxa"/>
            <w:vAlign w:val="center"/>
          </w:tcPr>
          <w:p>
            <w:pPr>
              <w:pStyle w:val="14"/>
            </w:pPr>
            <w:r>
              <w:t>956.00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"通过开展此项工作，促进修复古树，实现古树名木抢救</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1.通过开展此项工作，促进修复古树，实现古树名木抢救</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古树名木抢救复壮数量</w:t>
            </w:r>
          </w:p>
        </w:tc>
        <w:tc>
          <w:tcPr>
            <w:tcW w:w="5386" w:type="dxa"/>
            <w:vAlign w:val="center"/>
          </w:tcPr>
          <w:p>
            <w:pPr>
              <w:pStyle w:val="14"/>
            </w:pPr>
            <w:r>
              <w:t>古树名木抢救复壮完成数量情况</w:t>
            </w:r>
          </w:p>
        </w:tc>
        <w:tc>
          <w:tcPr>
            <w:tcW w:w="2268" w:type="dxa"/>
            <w:vAlign w:val="center"/>
          </w:tcPr>
          <w:p>
            <w:pPr>
              <w:pStyle w:val="14"/>
            </w:pPr>
            <w:r>
              <w:t>≥95%</w:t>
            </w:r>
          </w:p>
        </w:tc>
        <w:tc>
          <w:tcPr>
            <w:tcW w:w="1276" w:type="dxa"/>
            <w:vAlign w:val="center"/>
          </w:tcPr>
          <w:p>
            <w:pPr>
              <w:pStyle w:val="14"/>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古树名木抢救复壮验收合格率</w:t>
            </w:r>
          </w:p>
        </w:tc>
        <w:tc>
          <w:tcPr>
            <w:tcW w:w="5386" w:type="dxa"/>
            <w:vAlign w:val="center"/>
          </w:tcPr>
          <w:p>
            <w:pPr>
              <w:pStyle w:val="14"/>
            </w:pPr>
            <w:r>
              <w:t>古树名木抢救复壮验收合格率情况</w:t>
            </w:r>
          </w:p>
        </w:tc>
        <w:tc>
          <w:tcPr>
            <w:tcW w:w="2268" w:type="dxa"/>
            <w:vAlign w:val="center"/>
          </w:tcPr>
          <w:p>
            <w:pPr>
              <w:pStyle w:val="14"/>
            </w:pPr>
            <w:r>
              <w:t>≥85%</w:t>
            </w:r>
          </w:p>
        </w:tc>
        <w:tc>
          <w:tcPr>
            <w:tcW w:w="1276" w:type="dxa"/>
            <w:vAlign w:val="center"/>
          </w:tcPr>
          <w:p>
            <w:pPr>
              <w:pStyle w:val="14"/>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资金发放完成时限</w:t>
            </w:r>
          </w:p>
        </w:tc>
        <w:tc>
          <w:tcPr>
            <w:tcW w:w="5386" w:type="dxa"/>
            <w:vAlign w:val="center"/>
          </w:tcPr>
          <w:p>
            <w:pPr>
              <w:pStyle w:val="14"/>
            </w:pPr>
            <w:r>
              <w:t>森林保护修复资金发放按时完成情况</w:t>
            </w:r>
          </w:p>
        </w:tc>
        <w:tc>
          <w:tcPr>
            <w:tcW w:w="2268" w:type="dxa"/>
            <w:vAlign w:val="center"/>
          </w:tcPr>
          <w:p>
            <w:pPr>
              <w:pStyle w:val="14"/>
            </w:pPr>
            <w:r>
              <w:t>≤1年</w:t>
            </w:r>
          </w:p>
        </w:tc>
        <w:tc>
          <w:tcPr>
            <w:tcW w:w="1276" w:type="dxa"/>
            <w:vAlign w:val="center"/>
          </w:tcPr>
          <w:p>
            <w:pPr>
              <w:pStyle w:val="14"/>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古树名木抢救复壮使用标准</w:t>
            </w:r>
          </w:p>
        </w:tc>
        <w:tc>
          <w:tcPr>
            <w:tcW w:w="5386" w:type="dxa"/>
            <w:vAlign w:val="center"/>
          </w:tcPr>
          <w:p>
            <w:pPr>
              <w:pStyle w:val="14"/>
            </w:pPr>
            <w:r>
              <w:t>古树名木抢救复壮资金标准成本控制情况</w:t>
            </w:r>
          </w:p>
        </w:tc>
        <w:tc>
          <w:tcPr>
            <w:tcW w:w="2268" w:type="dxa"/>
            <w:vAlign w:val="center"/>
          </w:tcPr>
          <w:p>
            <w:pPr>
              <w:pStyle w:val="14"/>
            </w:pPr>
            <w:r>
              <w:t>30元</w:t>
            </w:r>
          </w:p>
        </w:tc>
        <w:tc>
          <w:tcPr>
            <w:tcW w:w="1276" w:type="dxa"/>
            <w:vAlign w:val="center"/>
          </w:tcPr>
          <w:p>
            <w:pPr>
              <w:pStyle w:val="14"/>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受益农民收入增加率</w:t>
            </w:r>
          </w:p>
        </w:tc>
        <w:tc>
          <w:tcPr>
            <w:tcW w:w="5386" w:type="dxa"/>
            <w:vAlign w:val="center"/>
          </w:tcPr>
          <w:p>
            <w:pPr>
              <w:pStyle w:val="14"/>
            </w:pPr>
            <w:r>
              <w:t>项目开展带动受益农民收入增加率情况</w:t>
            </w:r>
          </w:p>
        </w:tc>
        <w:tc>
          <w:tcPr>
            <w:tcW w:w="2268" w:type="dxa"/>
            <w:vAlign w:val="center"/>
          </w:tcPr>
          <w:p>
            <w:pPr>
              <w:pStyle w:val="14"/>
            </w:pPr>
            <w:r>
              <w:t>≥85%</w:t>
            </w:r>
          </w:p>
        </w:tc>
        <w:tc>
          <w:tcPr>
            <w:tcW w:w="1276" w:type="dxa"/>
            <w:vAlign w:val="center"/>
          </w:tcPr>
          <w:p>
            <w:pPr>
              <w:pStyle w:val="14"/>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提高保护生态环境意识</w:t>
            </w:r>
          </w:p>
        </w:tc>
        <w:tc>
          <w:tcPr>
            <w:tcW w:w="5386" w:type="dxa"/>
            <w:vAlign w:val="center"/>
          </w:tcPr>
          <w:p>
            <w:pPr>
              <w:pStyle w:val="14"/>
            </w:pPr>
            <w:r>
              <w:t>通过占地补助提高群众保护生态环境意识</w:t>
            </w:r>
          </w:p>
        </w:tc>
        <w:tc>
          <w:tcPr>
            <w:tcW w:w="2268" w:type="dxa"/>
            <w:vAlign w:val="center"/>
          </w:tcPr>
          <w:p>
            <w:pPr>
              <w:pStyle w:val="14"/>
            </w:pPr>
            <w:r>
              <w:t>提高群众保护生态环境意识</w:t>
            </w:r>
          </w:p>
        </w:tc>
        <w:tc>
          <w:tcPr>
            <w:tcW w:w="1276" w:type="dxa"/>
            <w:vAlign w:val="center"/>
          </w:tcPr>
          <w:p>
            <w:pPr>
              <w:pStyle w:val="14"/>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优化当地自然生态环境</w:t>
            </w:r>
          </w:p>
        </w:tc>
        <w:tc>
          <w:tcPr>
            <w:tcW w:w="5386" w:type="dxa"/>
            <w:vAlign w:val="center"/>
          </w:tcPr>
          <w:p>
            <w:pPr>
              <w:pStyle w:val="14"/>
            </w:pPr>
            <w:r>
              <w:t>开展绿色通道占地补助可优化当地自然生态环境</w:t>
            </w:r>
          </w:p>
        </w:tc>
        <w:tc>
          <w:tcPr>
            <w:tcW w:w="2268" w:type="dxa"/>
            <w:vAlign w:val="center"/>
          </w:tcPr>
          <w:p>
            <w:pPr>
              <w:pStyle w:val="14"/>
            </w:pPr>
            <w:r>
              <w:t>优化当地自然生态环境</w:t>
            </w:r>
          </w:p>
        </w:tc>
        <w:tc>
          <w:tcPr>
            <w:tcW w:w="1276" w:type="dxa"/>
            <w:vAlign w:val="center"/>
          </w:tcPr>
          <w:p>
            <w:pPr>
              <w:pStyle w:val="14"/>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对环境造成可持续影响</w:t>
            </w:r>
          </w:p>
        </w:tc>
        <w:tc>
          <w:tcPr>
            <w:tcW w:w="5386" w:type="dxa"/>
            <w:vAlign w:val="center"/>
          </w:tcPr>
          <w:p>
            <w:pPr>
              <w:pStyle w:val="14"/>
            </w:pPr>
            <w:r>
              <w:t>绿色通道占地补助对环境造成可持续影响</w:t>
            </w:r>
          </w:p>
        </w:tc>
        <w:tc>
          <w:tcPr>
            <w:tcW w:w="2268" w:type="dxa"/>
            <w:vAlign w:val="center"/>
          </w:tcPr>
          <w:p>
            <w:pPr>
              <w:pStyle w:val="14"/>
            </w:pPr>
            <w:r>
              <w:t>对环境造成可持续影响</w:t>
            </w:r>
          </w:p>
        </w:tc>
        <w:tc>
          <w:tcPr>
            <w:tcW w:w="1276" w:type="dxa"/>
            <w:vAlign w:val="center"/>
          </w:tcPr>
          <w:p>
            <w:pPr>
              <w:pStyle w:val="14"/>
            </w:pPr>
            <w:r>
              <w:t>冀财资环【2024】113号文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当地群众满意度情况</w:t>
            </w:r>
          </w:p>
        </w:tc>
        <w:tc>
          <w:tcPr>
            <w:tcW w:w="2268" w:type="dxa"/>
            <w:vAlign w:val="center"/>
          </w:tcPr>
          <w:p>
            <w:pPr>
              <w:pStyle w:val="14"/>
            </w:pPr>
            <w:r>
              <w:t>≥85%</w:t>
            </w:r>
          </w:p>
        </w:tc>
        <w:tc>
          <w:tcPr>
            <w:tcW w:w="1276" w:type="dxa"/>
            <w:vAlign w:val="center"/>
          </w:tcPr>
          <w:p>
            <w:pPr>
              <w:pStyle w:val="14"/>
            </w:pPr>
            <w:r>
              <w:t>冀财资环【2024】113号文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12、冀财资环[2024]113号关于提前下达2025年省级林业改革发展补助资金的通知（造林绿化重点工程奖补-森林质量精准提升）绩效目标表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13012125P000063100014</w:t>
            </w:r>
          </w:p>
        </w:tc>
        <w:tc>
          <w:tcPr>
            <w:tcW w:w="2835" w:type="dxa"/>
            <w:vAlign w:val="center"/>
          </w:tcPr>
          <w:p>
            <w:pPr>
              <w:pStyle w:val="12"/>
            </w:pPr>
            <w:r>
              <w:t>项目名称</w:t>
            </w:r>
          </w:p>
        </w:tc>
        <w:tc>
          <w:tcPr>
            <w:tcW w:w="6095" w:type="dxa"/>
            <w:gridSpan w:val="3"/>
            <w:vAlign w:val="center"/>
          </w:tcPr>
          <w:p>
            <w:pPr>
              <w:pStyle w:val="14"/>
            </w:pPr>
            <w:r>
              <w:t>冀财资环[2024]113号关于提前下达2025年省级林业改革发展补助资金的通知（造林绿化重点工程奖补-森林质量精准提升）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2467992.72</w:t>
            </w:r>
          </w:p>
        </w:tc>
        <w:tc>
          <w:tcPr>
            <w:tcW w:w="2835" w:type="dxa"/>
            <w:vAlign w:val="center"/>
          </w:tcPr>
          <w:p>
            <w:pPr>
              <w:pStyle w:val="12"/>
            </w:pPr>
            <w:r>
              <w:t>其中：财政    资金</w:t>
            </w:r>
          </w:p>
        </w:tc>
        <w:tc>
          <w:tcPr>
            <w:tcW w:w="2551" w:type="dxa"/>
            <w:vAlign w:val="center"/>
          </w:tcPr>
          <w:p>
            <w:pPr>
              <w:pStyle w:val="14"/>
            </w:pPr>
            <w:r>
              <w:t>2467992.72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"通过此项工作开展，促进森林健康成长，实现全县森林覆盖率</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1.通过此项工作开展，促进森林健康成长，实现全县森林覆盖率</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项目当期完成情况</w:t>
            </w:r>
          </w:p>
        </w:tc>
        <w:tc>
          <w:tcPr>
            <w:tcW w:w="5386" w:type="dxa"/>
            <w:vAlign w:val="center"/>
          </w:tcPr>
          <w:p>
            <w:pPr>
              <w:pStyle w:val="14"/>
            </w:pPr>
            <w:r>
              <w:t>项目当期完成程度</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项目资金按时完成使用</w:t>
            </w:r>
          </w:p>
        </w:tc>
        <w:tc>
          <w:tcPr>
            <w:tcW w:w="5386" w:type="dxa"/>
            <w:vAlign w:val="center"/>
          </w:tcPr>
          <w:p>
            <w:pPr>
              <w:pStyle w:val="14"/>
            </w:pPr>
            <w:r>
              <w:t>项目资金按时使用情况</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提高本辖区生态环境质量</w:t>
            </w:r>
          </w:p>
        </w:tc>
        <w:tc>
          <w:tcPr>
            <w:tcW w:w="5386" w:type="dxa"/>
            <w:vAlign w:val="center"/>
          </w:tcPr>
          <w:p>
            <w:pPr>
              <w:pStyle w:val="14"/>
            </w:pPr>
            <w:r>
              <w:t>本辖区生态环境质量情况</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项目资金合理使用情况</w:t>
            </w:r>
          </w:p>
        </w:tc>
        <w:tc>
          <w:tcPr>
            <w:tcW w:w="5386" w:type="dxa"/>
            <w:vAlign w:val="center"/>
          </w:tcPr>
          <w:p>
            <w:pPr>
              <w:pStyle w:val="14"/>
            </w:pPr>
            <w:r>
              <w:t>项目资金合理使用情况</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改善农民收入</w:t>
            </w:r>
          </w:p>
        </w:tc>
        <w:tc>
          <w:tcPr>
            <w:tcW w:w="5386" w:type="dxa"/>
            <w:vAlign w:val="center"/>
          </w:tcPr>
          <w:p>
            <w:pPr>
              <w:pStyle w:val="14"/>
            </w:pPr>
            <w:r>
              <w:t>改善农民收入情况</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提高保护生态环境意识</w:t>
            </w:r>
          </w:p>
        </w:tc>
        <w:tc>
          <w:tcPr>
            <w:tcW w:w="5386" w:type="dxa"/>
            <w:vAlign w:val="center"/>
          </w:tcPr>
          <w:p>
            <w:pPr>
              <w:pStyle w:val="14"/>
            </w:pPr>
            <w:r>
              <w:t>提高保护生态环境意识</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优化当地生态环境</w:t>
            </w:r>
          </w:p>
        </w:tc>
        <w:tc>
          <w:tcPr>
            <w:tcW w:w="5386" w:type="dxa"/>
            <w:vAlign w:val="center"/>
          </w:tcPr>
          <w:p>
            <w:pPr>
              <w:pStyle w:val="14"/>
            </w:pPr>
            <w:r>
              <w:t>优化当地生态环境情况</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对环境造成可持续影响</w:t>
            </w:r>
          </w:p>
        </w:tc>
        <w:tc>
          <w:tcPr>
            <w:tcW w:w="5386" w:type="dxa"/>
            <w:vAlign w:val="center"/>
          </w:tcPr>
          <w:p>
            <w:pPr>
              <w:pStyle w:val="14"/>
            </w:pPr>
            <w:r>
              <w:t>对环境造成可持续影响度</w:t>
            </w:r>
          </w:p>
        </w:tc>
        <w:tc>
          <w:tcPr>
            <w:tcW w:w="2268" w:type="dxa"/>
            <w:vAlign w:val="center"/>
          </w:tcPr>
          <w:p>
            <w:pPr>
              <w:pStyle w:val="14"/>
            </w:pPr>
            <w:r>
              <w:t>≥95%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当地群众满意度</w:t>
            </w:r>
          </w:p>
        </w:tc>
        <w:tc>
          <w:tcPr>
            <w:tcW w:w="2268" w:type="dxa"/>
            <w:vAlign w:val="center"/>
          </w:tcPr>
          <w:p>
            <w:pPr>
              <w:pStyle w:val="14"/>
            </w:pPr>
            <w:r>
              <w:t>≥95%</w:t>
            </w:r>
          </w:p>
        </w:tc>
        <w:tc>
          <w:tcPr>
            <w:tcW w:w="1276" w:type="dxa"/>
            <w:vAlign w:val="center"/>
          </w:tcPr>
          <w:p>
            <w:pPr>
              <w:pStyle w:val="14"/>
            </w:pPr>
            <w:r>
              <w:t>冀财资环【2024】113号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13、冀财资环[2025]64号关于提前下达2026年森林草原防火视频监控服务采购省级补助资金的通知绩效目标表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13012126P00001810002E</w:t>
            </w:r>
          </w:p>
        </w:tc>
        <w:tc>
          <w:tcPr>
            <w:tcW w:w="2835" w:type="dxa"/>
            <w:vAlign w:val="center"/>
          </w:tcPr>
          <w:p>
            <w:pPr>
              <w:pStyle w:val="12"/>
            </w:pPr>
            <w:r>
              <w:t>项目名称</w:t>
            </w:r>
          </w:p>
        </w:tc>
        <w:tc>
          <w:tcPr>
            <w:tcW w:w="6095" w:type="dxa"/>
            <w:gridSpan w:val="3"/>
            <w:vAlign w:val="center"/>
          </w:tcPr>
          <w:p>
            <w:pPr>
              <w:pStyle w:val="14"/>
            </w:pPr>
            <w:r>
              <w:t>冀财资环[2025]64号关于提前下达2026年森林草原防火视频监控服务采购省级补助资金的通知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1100000.00</w:t>
            </w:r>
          </w:p>
        </w:tc>
        <w:tc>
          <w:tcPr>
            <w:tcW w:w="2835" w:type="dxa"/>
            <w:vAlign w:val="center"/>
          </w:tcPr>
          <w:p>
            <w:pPr>
              <w:pStyle w:val="12"/>
            </w:pPr>
            <w:r>
              <w:t>其中：财政    资金</w:t>
            </w:r>
          </w:p>
        </w:tc>
        <w:tc>
          <w:tcPr>
            <w:tcW w:w="2551" w:type="dxa"/>
            <w:vAlign w:val="center"/>
          </w:tcPr>
          <w:p>
            <w:pPr>
              <w:pStyle w:val="14"/>
            </w:pPr>
            <w:r>
              <w:t>1100000.00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构建森林防火综合指挥调度视频监控网络体系，实现重点林区视频监控全覆盖。实现省、市、县三级共享，预防和减少自然灾害对森林资源的损失，保护森林资源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1.构建森林防火综合指挥调度视频监控网络体系，实现重点林区视频监控全覆盖。实现省、市、县三级共享，预防和减少自然灾害对森林资源的损失，保护森林资源      </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采购设备设施数量</w:t>
            </w:r>
          </w:p>
        </w:tc>
        <w:tc>
          <w:tcPr>
            <w:tcW w:w="5386" w:type="dxa"/>
            <w:vAlign w:val="center"/>
          </w:tcPr>
          <w:p>
            <w:pPr>
              <w:pStyle w:val="14"/>
            </w:pPr>
            <w:r>
              <w:t>采购设备设施数量</w:t>
            </w:r>
          </w:p>
        </w:tc>
        <w:tc>
          <w:tcPr>
            <w:tcW w:w="2268" w:type="dxa"/>
            <w:vAlign w:val="center"/>
          </w:tcPr>
          <w:p>
            <w:pPr>
              <w:pStyle w:val="14"/>
            </w:pPr>
            <w:r>
              <w:t>≥110种</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验收设备合格率</w:t>
            </w:r>
          </w:p>
        </w:tc>
        <w:tc>
          <w:tcPr>
            <w:tcW w:w="5386" w:type="dxa"/>
            <w:vAlign w:val="center"/>
          </w:tcPr>
          <w:p>
            <w:pPr>
              <w:pStyle w:val="14"/>
            </w:pPr>
            <w:r>
              <w:t>验收设备合格率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设备购置成本</w:t>
            </w:r>
          </w:p>
        </w:tc>
        <w:tc>
          <w:tcPr>
            <w:tcW w:w="5386" w:type="dxa"/>
            <w:vAlign w:val="center"/>
          </w:tcPr>
          <w:p>
            <w:pPr>
              <w:pStyle w:val="14"/>
            </w:pPr>
            <w:r>
              <w:t>设备购置成本</w:t>
            </w:r>
          </w:p>
        </w:tc>
        <w:tc>
          <w:tcPr>
            <w:tcW w:w="2268" w:type="dxa"/>
            <w:vAlign w:val="center"/>
          </w:tcPr>
          <w:p>
            <w:pPr>
              <w:pStyle w:val="14"/>
            </w:pPr>
            <w:r>
              <w:t>≤110元</w:t>
            </w:r>
          </w:p>
        </w:tc>
        <w:tc>
          <w:tcPr>
            <w:tcW w:w="1276" w:type="dxa"/>
            <w:vAlign w:val="center"/>
          </w:tcPr>
          <w:p>
            <w:pPr>
              <w:pStyle w:val="14"/>
            </w:pPr>
            <w:r>
              <w:t>冀财资环【2025】64号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设备设施购置单位成本</w:t>
            </w:r>
          </w:p>
        </w:tc>
        <w:tc>
          <w:tcPr>
            <w:tcW w:w="5386" w:type="dxa"/>
            <w:vAlign w:val="center"/>
          </w:tcPr>
          <w:p>
            <w:pPr>
              <w:pStyle w:val="14"/>
            </w:pPr>
            <w:r>
              <w:t>设备设施购置单位成本</w:t>
            </w:r>
          </w:p>
        </w:tc>
        <w:tc>
          <w:tcPr>
            <w:tcW w:w="2268" w:type="dxa"/>
            <w:vAlign w:val="center"/>
          </w:tcPr>
          <w:p>
            <w:pPr>
              <w:pStyle w:val="14"/>
            </w:pPr>
            <w:r>
              <w:t>≤1元/种</w:t>
            </w:r>
          </w:p>
        </w:tc>
        <w:tc>
          <w:tcPr>
            <w:tcW w:w="1276" w:type="dxa"/>
            <w:vAlign w:val="center"/>
          </w:tcPr>
          <w:p>
            <w:pPr>
              <w:pStyle w:val="14"/>
            </w:pPr>
            <w:r>
              <w:t>冀财资环【2025】64号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森林火灾受害率</w:t>
            </w:r>
          </w:p>
        </w:tc>
        <w:tc>
          <w:tcPr>
            <w:tcW w:w="5386" w:type="dxa"/>
            <w:vAlign w:val="center"/>
          </w:tcPr>
          <w:p>
            <w:pPr>
              <w:pStyle w:val="14"/>
            </w:pPr>
            <w:r>
              <w:t>森林火灾受害率</w:t>
            </w:r>
          </w:p>
        </w:tc>
        <w:tc>
          <w:tcPr>
            <w:tcW w:w="2268" w:type="dxa"/>
            <w:vAlign w:val="center"/>
          </w:tcPr>
          <w:p>
            <w:pPr>
              <w:pStyle w:val="14"/>
            </w:pPr>
            <w:r>
              <w:t>≤0.9‰</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当地群众对防火工作的满意情况</w:t>
            </w:r>
          </w:p>
        </w:tc>
        <w:tc>
          <w:tcPr>
            <w:tcW w:w="2268" w:type="dxa"/>
            <w:vAlign w:val="center"/>
          </w:tcPr>
          <w:p>
            <w:pPr>
              <w:pStyle w:val="14"/>
            </w:pPr>
            <w:r>
              <w:t>≥85%</w:t>
            </w:r>
          </w:p>
        </w:tc>
        <w:tc>
          <w:tcPr>
            <w:tcW w:w="1276" w:type="dxa"/>
            <w:vAlign w:val="center"/>
          </w:tcPr>
          <w:p>
            <w:pPr>
              <w:pStyle w:val="14"/>
            </w:pPr>
            <w:r>
              <w:t>实地走访调查</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14、冀财资环【2024】84号关于提前下达2025年中央财政林业草原生态保护恢复资金（古树名木抢救复壮补助）绩效目标表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13012125P000032100082</w:t>
            </w:r>
          </w:p>
        </w:tc>
        <w:tc>
          <w:tcPr>
            <w:tcW w:w="2835" w:type="dxa"/>
            <w:vAlign w:val="center"/>
          </w:tcPr>
          <w:p>
            <w:pPr>
              <w:pStyle w:val="12"/>
            </w:pPr>
            <w:r>
              <w:t>项目名称</w:t>
            </w:r>
          </w:p>
        </w:tc>
        <w:tc>
          <w:tcPr>
            <w:tcW w:w="6095" w:type="dxa"/>
            <w:gridSpan w:val="3"/>
            <w:vAlign w:val="center"/>
          </w:tcPr>
          <w:p>
            <w:pPr>
              <w:pStyle w:val="14"/>
            </w:pPr>
            <w:r>
              <w:t>冀财资环【2024】84号关于提前下达2025年中央财政林业草原生态保护恢复资金（古树名木抢救复壮补助）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800.00</w:t>
            </w:r>
          </w:p>
        </w:tc>
        <w:tc>
          <w:tcPr>
            <w:tcW w:w="2835" w:type="dxa"/>
            <w:vAlign w:val="center"/>
          </w:tcPr>
          <w:p>
            <w:pPr>
              <w:pStyle w:val="12"/>
            </w:pPr>
            <w:r>
              <w:t>其中：财政    资金</w:t>
            </w:r>
          </w:p>
        </w:tc>
        <w:tc>
          <w:tcPr>
            <w:tcW w:w="2551" w:type="dxa"/>
            <w:vAlign w:val="center"/>
          </w:tcPr>
          <w:p>
            <w:pPr>
              <w:pStyle w:val="14"/>
            </w:pPr>
            <w:r>
              <w:t>800.00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"通过开展古树名木抢救复壮工作，促进地上、地下环境改良，实现保护古树。</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1.通过开展古树名木抢救复壮工作，促进地上、地下环境改良，实现保护古树。</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保护古树株树</w:t>
            </w:r>
          </w:p>
        </w:tc>
        <w:tc>
          <w:tcPr>
            <w:tcW w:w="5386" w:type="dxa"/>
            <w:vAlign w:val="center"/>
          </w:tcPr>
          <w:p>
            <w:pPr>
              <w:pStyle w:val="14"/>
            </w:pPr>
            <w:r>
              <w:t>保护古树株树</w:t>
            </w:r>
          </w:p>
        </w:tc>
        <w:tc>
          <w:tcPr>
            <w:tcW w:w="2268" w:type="dxa"/>
            <w:vAlign w:val="center"/>
          </w:tcPr>
          <w:p>
            <w:pPr>
              <w:pStyle w:val="14"/>
            </w:pPr>
            <w:r>
              <w:t>5株</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古树安全形势</w:t>
            </w:r>
          </w:p>
        </w:tc>
        <w:tc>
          <w:tcPr>
            <w:tcW w:w="5386" w:type="dxa"/>
            <w:vAlign w:val="center"/>
          </w:tcPr>
          <w:p>
            <w:pPr>
              <w:pStyle w:val="14"/>
            </w:pPr>
            <w:r>
              <w:t>古树安全形势</w:t>
            </w:r>
          </w:p>
        </w:tc>
        <w:tc>
          <w:tcPr>
            <w:tcW w:w="2268" w:type="dxa"/>
            <w:vAlign w:val="center"/>
          </w:tcPr>
          <w:p>
            <w:pPr>
              <w:pStyle w:val="14"/>
            </w:pPr>
            <w:r>
              <w:t>≥90%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修复任务完成及时率</w:t>
            </w:r>
          </w:p>
        </w:tc>
        <w:tc>
          <w:tcPr>
            <w:tcW w:w="5386" w:type="dxa"/>
            <w:vAlign w:val="center"/>
          </w:tcPr>
          <w:p>
            <w:pPr>
              <w:pStyle w:val="14"/>
            </w:pPr>
            <w:r>
              <w:t>修复任务完成及时率</w:t>
            </w:r>
          </w:p>
        </w:tc>
        <w:tc>
          <w:tcPr>
            <w:tcW w:w="2268" w:type="dxa"/>
            <w:vAlign w:val="center"/>
          </w:tcPr>
          <w:p>
            <w:pPr>
              <w:pStyle w:val="14"/>
            </w:pPr>
            <w:r>
              <w:t>≥95%</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项目预算成本数</w:t>
            </w:r>
          </w:p>
        </w:tc>
        <w:tc>
          <w:tcPr>
            <w:tcW w:w="5386" w:type="dxa"/>
            <w:vAlign w:val="center"/>
          </w:tcPr>
          <w:p>
            <w:pPr>
              <w:pStyle w:val="14"/>
            </w:pPr>
            <w:r>
              <w:t>项目预算成本数</w:t>
            </w:r>
          </w:p>
        </w:tc>
        <w:tc>
          <w:tcPr>
            <w:tcW w:w="2268" w:type="dxa"/>
            <w:vAlign w:val="center"/>
          </w:tcPr>
          <w:p>
            <w:pPr>
              <w:pStyle w:val="14"/>
            </w:pPr>
            <w:r>
              <w:t>28.1元</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项目对生态效益提升比</w:t>
            </w:r>
          </w:p>
        </w:tc>
        <w:tc>
          <w:tcPr>
            <w:tcW w:w="5386" w:type="dxa"/>
            <w:vAlign w:val="center"/>
          </w:tcPr>
          <w:p>
            <w:pPr>
              <w:pStyle w:val="14"/>
            </w:pPr>
            <w:r>
              <w:t>项目对生态效益提升比值</w:t>
            </w:r>
          </w:p>
        </w:tc>
        <w:tc>
          <w:tcPr>
            <w:tcW w:w="2268" w:type="dxa"/>
            <w:vAlign w:val="center"/>
          </w:tcPr>
          <w:p>
            <w:pPr>
              <w:pStyle w:val="14"/>
            </w:pPr>
            <w:r>
              <w:t>≥95%</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5386" w:type="dxa"/>
            <w:vAlign w:val="center"/>
          </w:tcPr>
          <w:p>
            <w:pPr>
              <w:pStyle w:val="14"/>
            </w:pPr>
            <w:r>
              <w:t>生态效益提升值%</w:t>
            </w:r>
          </w:p>
        </w:tc>
        <w:tc>
          <w:tcPr>
            <w:tcW w:w="2268" w:type="dxa"/>
            <w:vAlign w:val="center"/>
          </w:tcPr>
          <w:p>
            <w:pPr>
              <w:pStyle w:val="14"/>
            </w:pPr>
            <w:r>
              <w:t>≥90%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15、冀财资环【2025】61号关于提前下达2026年林业草原生态保护恢复资金（古树名木抢救复壮补助）绩效目标表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13012126P00003210018C</w:t>
            </w:r>
          </w:p>
        </w:tc>
        <w:tc>
          <w:tcPr>
            <w:tcW w:w="2835" w:type="dxa"/>
            <w:vAlign w:val="center"/>
          </w:tcPr>
          <w:p>
            <w:pPr>
              <w:pStyle w:val="12"/>
            </w:pPr>
            <w:r>
              <w:t>项目名称</w:t>
            </w:r>
          </w:p>
        </w:tc>
        <w:tc>
          <w:tcPr>
            <w:tcW w:w="6095" w:type="dxa"/>
            <w:gridSpan w:val="3"/>
            <w:vAlign w:val="center"/>
          </w:tcPr>
          <w:p>
            <w:pPr>
              <w:pStyle w:val="14"/>
            </w:pPr>
            <w:r>
              <w:t>冀财资环【2025】61号关于提前下达2026年林业草原生态保护恢复资金（古树名木抢救复壮补助）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290000.00</w:t>
            </w:r>
          </w:p>
        </w:tc>
        <w:tc>
          <w:tcPr>
            <w:tcW w:w="2835" w:type="dxa"/>
            <w:vAlign w:val="center"/>
          </w:tcPr>
          <w:p>
            <w:pPr>
              <w:pStyle w:val="12"/>
            </w:pPr>
            <w:r>
              <w:t>其中：财政    资金</w:t>
            </w:r>
          </w:p>
        </w:tc>
        <w:tc>
          <w:tcPr>
            <w:tcW w:w="2551" w:type="dxa"/>
            <w:vAlign w:val="center"/>
          </w:tcPr>
          <w:p>
            <w:pPr>
              <w:pStyle w:val="14"/>
            </w:pPr>
            <w:r>
              <w:t>290000.00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通过科学实施抢救复壮技术措施，改善濒危、衰弱古树名木生长状况，提升其健康稳定性，完成5棵古树名木抢救复壮任务。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1.通过科学实施抢救复壮技术措施，改善濒危、衰弱古树名木生长状况，提升其健康稳定性，完成5棵古树名木抢救复壮任务。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开展抢救复壮古树名木数量</w:t>
            </w:r>
          </w:p>
        </w:tc>
        <w:tc>
          <w:tcPr>
            <w:tcW w:w="5386" w:type="dxa"/>
            <w:vAlign w:val="center"/>
          </w:tcPr>
          <w:p>
            <w:pPr>
              <w:pStyle w:val="14"/>
            </w:pPr>
            <w:r>
              <w:t>完成5棵古树名木抢救复壮任务</w:t>
            </w:r>
          </w:p>
        </w:tc>
        <w:tc>
          <w:tcPr>
            <w:tcW w:w="2268" w:type="dxa"/>
            <w:vAlign w:val="center"/>
          </w:tcPr>
          <w:p>
            <w:pPr>
              <w:pStyle w:val="14"/>
            </w:pPr>
            <w:r>
              <w:t>5棵</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任务完成率</w:t>
            </w:r>
          </w:p>
        </w:tc>
        <w:tc>
          <w:tcPr>
            <w:tcW w:w="5386" w:type="dxa"/>
            <w:vAlign w:val="center"/>
          </w:tcPr>
          <w:p>
            <w:pPr>
              <w:pStyle w:val="14"/>
            </w:pPr>
            <w:r>
              <w:t>任务完成率达到项目要求</w:t>
            </w:r>
          </w:p>
        </w:tc>
        <w:tc>
          <w:tcPr>
            <w:tcW w:w="2268" w:type="dxa"/>
            <w:vAlign w:val="center"/>
          </w:tcPr>
          <w:p>
            <w:pPr>
              <w:pStyle w:val="14"/>
            </w:pPr>
            <w:r>
              <w:t>≥85%</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建设任务当期完成率</w:t>
            </w:r>
          </w:p>
        </w:tc>
        <w:tc>
          <w:tcPr>
            <w:tcW w:w="5386" w:type="dxa"/>
            <w:vAlign w:val="center"/>
          </w:tcPr>
          <w:p>
            <w:pPr>
              <w:pStyle w:val="14"/>
            </w:pPr>
            <w:r>
              <w:t>按时完成当期建设任务</w:t>
            </w:r>
          </w:p>
        </w:tc>
        <w:tc>
          <w:tcPr>
            <w:tcW w:w="2268" w:type="dxa"/>
            <w:vAlign w:val="center"/>
          </w:tcPr>
          <w:p>
            <w:pPr>
              <w:pStyle w:val="14"/>
            </w:pPr>
            <w:r>
              <w:t>100%</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古树名木抢救复壮任务成本</w:t>
            </w:r>
          </w:p>
        </w:tc>
        <w:tc>
          <w:tcPr>
            <w:tcW w:w="5386" w:type="dxa"/>
            <w:vAlign w:val="center"/>
          </w:tcPr>
          <w:p>
            <w:pPr>
              <w:pStyle w:val="14"/>
            </w:pPr>
            <w:r>
              <w:t>古树名木抢救复壮任务成本符合项目要求</w:t>
            </w:r>
          </w:p>
        </w:tc>
        <w:tc>
          <w:tcPr>
            <w:tcW w:w="2268" w:type="dxa"/>
            <w:vAlign w:val="center"/>
          </w:tcPr>
          <w:p>
            <w:pPr>
              <w:pStyle w:val="14"/>
            </w:pPr>
            <w:r>
              <w:t>≤29元</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古树名木存活数量</w:t>
            </w:r>
          </w:p>
        </w:tc>
        <w:tc>
          <w:tcPr>
            <w:tcW w:w="5386" w:type="dxa"/>
            <w:vAlign w:val="center"/>
          </w:tcPr>
          <w:p>
            <w:pPr>
              <w:pStyle w:val="14"/>
            </w:pPr>
            <w:r>
              <w:t>古树名木存活数量</w:t>
            </w:r>
          </w:p>
        </w:tc>
        <w:tc>
          <w:tcPr>
            <w:tcW w:w="2268" w:type="dxa"/>
            <w:vAlign w:val="center"/>
          </w:tcPr>
          <w:p>
            <w:pPr>
              <w:pStyle w:val="14"/>
            </w:pPr>
            <w:r>
              <w:t>≥4棵</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对生态环境影响</w:t>
            </w:r>
          </w:p>
        </w:tc>
        <w:tc>
          <w:tcPr>
            <w:tcW w:w="5386" w:type="dxa"/>
            <w:vAlign w:val="center"/>
          </w:tcPr>
          <w:p>
            <w:pPr>
              <w:pStyle w:val="14"/>
            </w:pPr>
            <w:r>
              <w:t>古树名木抢救复壮对生态环境改善效果</w:t>
            </w:r>
          </w:p>
        </w:tc>
        <w:tc>
          <w:tcPr>
            <w:tcW w:w="2268" w:type="dxa"/>
            <w:vAlign w:val="center"/>
          </w:tcPr>
          <w:p>
            <w:pPr>
              <w:pStyle w:val="14"/>
            </w:pPr>
            <w:r>
              <w:t>效果显著</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古树名木可存活年限</w:t>
            </w:r>
          </w:p>
        </w:tc>
        <w:tc>
          <w:tcPr>
            <w:tcW w:w="5386" w:type="dxa"/>
            <w:vAlign w:val="center"/>
          </w:tcPr>
          <w:p>
            <w:pPr>
              <w:pStyle w:val="14"/>
            </w:pPr>
            <w:r>
              <w:t>古树名木可存活年限</w:t>
            </w:r>
          </w:p>
        </w:tc>
        <w:tc>
          <w:tcPr>
            <w:tcW w:w="2268" w:type="dxa"/>
            <w:vAlign w:val="center"/>
          </w:tcPr>
          <w:p>
            <w:pPr>
              <w:pStyle w:val="14"/>
            </w:pPr>
            <w:r>
              <w:t>≥10年</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项目区内群众满意度</w:t>
            </w:r>
          </w:p>
        </w:tc>
        <w:tc>
          <w:tcPr>
            <w:tcW w:w="5386" w:type="dxa"/>
            <w:vAlign w:val="center"/>
          </w:tcPr>
          <w:p>
            <w:pPr>
              <w:pStyle w:val="14"/>
            </w:pPr>
            <w:r>
              <w:t>项目区内群众满意度</w:t>
            </w:r>
          </w:p>
        </w:tc>
        <w:tc>
          <w:tcPr>
            <w:tcW w:w="2268" w:type="dxa"/>
            <w:vAlign w:val="center"/>
          </w:tcPr>
          <w:p>
            <w:pPr>
              <w:pStyle w:val="14"/>
            </w:pPr>
            <w:r>
              <w:t>≥95%</w:t>
            </w:r>
          </w:p>
        </w:tc>
        <w:tc>
          <w:tcPr>
            <w:tcW w:w="1276" w:type="dxa"/>
            <w:vAlign w:val="center"/>
          </w:tcPr>
          <w:p>
            <w:pPr>
              <w:pStyle w:val="14"/>
            </w:pPr>
            <w:r>
              <w:t>冀财资环[2025]68号及项目作业设计</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16、冀财资环【2025】61号关于提前下达2026年林业草原生态保护恢复资金（国家野生动植物保护补助）绩效目标表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13012126P00003210017Q</w:t>
            </w:r>
          </w:p>
        </w:tc>
        <w:tc>
          <w:tcPr>
            <w:tcW w:w="2835" w:type="dxa"/>
            <w:vAlign w:val="center"/>
          </w:tcPr>
          <w:p>
            <w:pPr>
              <w:pStyle w:val="12"/>
            </w:pPr>
            <w:r>
              <w:t>项目名称</w:t>
            </w:r>
          </w:p>
        </w:tc>
        <w:tc>
          <w:tcPr>
            <w:tcW w:w="6095" w:type="dxa"/>
            <w:gridSpan w:val="3"/>
            <w:vAlign w:val="center"/>
          </w:tcPr>
          <w:p>
            <w:pPr>
              <w:pStyle w:val="14"/>
            </w:pPr>
            <w:r>
              <w:t>冀财资环【2025】61号关于提前下达2026年林业草原生态保护恢复资金（国家野生动植物保护补助）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440000.00</w:t>
            </w:r>
          </w:p>
        </w:tc>
        <w:tc>
          <w:tcPr>
            <w:tcW w:w="2835" w:type="dxa"/>
            <w:vAlign w:val="center"/>
          </w:tcPr>
          <w:p>
            <w:pPr>
              <w:pStyle w:val="12"/>
            </w:pPr>
            <w:r>
              <w:t>其中：财政    资金</w:t>
            </w:r>
          </w:p>
        </w:tc>
        <w:tc>
          <w:tcPr>
            <w:tcW w:w="2551" w:type="dxa"/>
            <w:vAlign w:val="center"/>
          </w:tcPr>
          <w:p>
            <w:pPr>
              <w:pStyle w:val="14"/>
            </w:pPr>
            <w:r>
              <w:t>440000.00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通过项目的实施，减少野生动物与人之间的矛盾冲突，使野生动物对人们的负面影响降到最低。同时，对野生动物给人类造成的损失得到应有的补偿。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1.通过项目的实施，减少野生动物与人之间的矛盾冲突，使野生动物对人们的负面影响降到最低。同时，对野生动物给人类造成的损失得到应有的补偿。</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保险投保数量</w:t>
            </w:r>
          </w:p>
        </w:tc>
        <w:tc>
          <w:tcPr>
            <w:tcW w:w="5386" w:type="dxa"/>
            <w:vAlign w:val="center"/>
          </w:tcPr>
          <w:p>
            <w:pPr>
              <w:pStyle w:val="14"/>
            </w:pPr>
            <w:r>
              <w:t>保险投保数量</w:t>
            </w:r>
          </w:p>
        </w:tc>
        <w:tc>
          <w:tcPr>
            <w:tcW w:w="2268" w:type="dxa"/>
            <w:vAlign w:val="center"/>
          </w:tcPr>
          <w:p>
            <w:pPr>
              <w:pStyle w:val="14"/>
            </w:pPr>
            <w:r>
              <w:t>≥2份</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架设防护网数量</w:t>
            </w:r>
          </w:p>
        </w:tc>
        <w:tc>
          <w:tcPr>
            <w:tcW w:w="5386" w:type="dxa"/>
            <w:vAlign w:val="center"/>
          </w:tcPr>
          <w:p>
            <w:pPr>
              <w:pStyle w:val="14"/>
            </w:pPr>
            <w:r>
              <w:t>架设防护网</w:t>
            </w:r>
          </w:p>
        </w:tc>
        <w:tc>
          <w:tcPr>
            <w:tcW w:w="2268" w:type="dxa"/>
            <w:vAlign w:val="center"/>
          </w:tcPr>
          <w:p>
            <w:pPr>
              <w:pStyle w:val="14"/>
            </w:pPr>
            <w:r>
              <w:t>2000米</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案件按保险合同约定赔付率</w:t>
            </w:r>
          </w:p>
        </w:tc>
        <w:tc>
          <w:tcPr>
            <w:tcW w:w="5386" w:type="dxa"/>
            <w:vAlign w:val="center"/>
          </w:tcPr>
          <w:p>
            <w:pPr>
              <w:pStyle w:val="14"/>
            </w:pPr>
            <w:r>
              <w:t>投保野生动物致害政府救助责任保险，野生动物给人类造成的损失进行补偿</w:t>
            </w:r>
          </w:p>
        </w:tc>
        <w:tc>
          <w:tcPr>
            <w:tcW w:w="2268" w:type="dxa"/>
            <w:vAlign w:val="center"/>
          </w:tcPr>
          <w:p>
            <w:pPr>
              <w:pStyle w:val="14"/>
            </w:pPr>
            <w:r>
              <w:t>100％</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防控措施安装工作验收合格率</w:t>
            </w:r>
          </w:p>
        </w:tc>
        <w:tc>
          <w:tcPr>
            <w:tcW w:w="5386" w:type="dxa"/>
            <w:vAlign w:val="center"/>
          </w:tcPr>
          <w:p>
            <w:pPr>
              <w:pStyle w:val="14"/>
            </w:pPr>
            <w:r>
              <w:t>防控措施安装到位、合格</w:t>
            </w:r>
          </w:p>
        </w:tc>
        <w:tc>
          <w:tcPr>
            <w:tcW w:w="2268" w:type="dxa"/>
            <w:vAlign w:val="center"/>
          </w:tcPr>
          <w:p>
            <w:pPr>
              <w:pStyle w:val="14"/>
            </w:pPr>
            <w:r>
              <w:t>100％</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保险保障时限</w:t>
            </w:r>
          </w:p>
        </w:tc>
        <w:tc>
          <w:tcPr>
            <w:tcW w:w="5386" w:type="dxa"/>
            <w:vAlign w:val="center"/>
          </w:tcPr>
          <w:p>
            <w:pPr>
              <w:pStyle w:val="14"/>
            </w:pPr>
            <w:r>
              <w:t>保险保障时限</w:t>
            </w:r>
          </w:p>
        </w:tc>
        <w:tc>
          <w:tcPr>
            <w:tcW w:w="2268" w:type="dxa"/>
            <w:vAlign w:val="center"/>
          </w:tcPr>
          <w:p>
            <w:pPr>
              <w:pStyle w:val="14"/>
            </w:pPr>
            <w:r>
              <w:t>≤1年</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保险投保金额</w:t>
            </w:r>
          </w:p>
        </w:tc>
        <w:tc>
          <w:tcPr>
            <w:tcW w:w="5386" w:type="dxa"/>
            <w:vAlign w:val="center"/>
          </w:tcPr>
          <w:p>
            <w:pPr>
              <w:pStyle w:val="14"/>
            </w:pPr>
            <w:r>
              <w:t>保险投保金额</w:t>
            </w:r>
          </w:p>
        </w:tc>
        <w:tc>
          <w:tcPr>
            <w:tcW w:w="2268" w:type="dxa"/>
            <w:vAlign w:val="center"/>
          </w:tcPr>
          <w:p>
            <w:pPr>
              <w:pStyle w:val="14"/>
            </w:pPr>
            <w:r>
              <w:t>≤8万</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群众投诉下降率(%)</w:t>
            </w:r>
          </w:p>
        </w:tc>
        <w:tc>
          <w:tcPr>
            <w:tcW w:w="5386" w:type="dxa"/>
            <w:vAlign w:val="center"/>
          </w:tcPr>
          <w:p>
            <w:pPr>
              <w:pStyle w:val="14"/>
            </w:pPr>
            <w:r>
              <w:t>群众投诉下降率(%)</w:t>
            </w:r>
          </w:p>
        </w:tc>
        <w:tc>
          <w:tcPr>
            <w:tcW w:w="2268" w:type="dxa"/>
            <w:vAlign w:val="center"/>
          </w:tcPr>
          <w:p>
            <w:pPr>
              <w:pStyle w:val="14"/>
            </w:pPr>
            <w:r>
              <w:t>≤10％</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问卷调查</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17、冀财资环【2025】61号林业生态保护恢复资金(非国有林生态保护补助）绩效目标表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13012126P00003210020B</w:t>
            </w:r>
          </w:p>
        </w:tc>
        <w:tc>
          <w:tcPr>
            <w:tcW w:w="2835" w:type="dxa"/>
            <w:vAlign w:val="center"/>
          </w:tcPr>
          <w:p>
            <w:pPr>
              <w:pStyle w:val="12"/>
            </w:pPr>
            <w:r>
              <w:t>项目名称</w:t>
            </w:r>
          </w:p>
        </w:tc>
        <w:tc>
          <w:tcPr>
            <w:tcW w:w="6095" w:type="dxa"/>
            <w:gridSpan w:val="3"/>
            <w:vAlign w:val="center"/>
          </w:tcPr>
          <w:p>
            <w:pPr>
              <w:pStyle w:val="14"/>
            </w:pPr>
            <w:r>
              <w:t>冀财资环【2025】61号林业生态保护恢复资金(非国有林生态保护补助）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5315800.00</w:t>
            </w:r>
          </w:p>
        </w:tc>
        <w:tc>
          <w:tcPr>
            <w:tcW w:w="2835" w:type="dxa"/>
            <w:vAlign w:val="center"/>
          </w:tcPr>
          <w:p>
            <w:pPr>
              <w:pStyle w:val="12"/>
            </w:pPr>
            <w:r>
              <w:t>其中：财政    资金</w:t>
            </w:r>
          </w:p>
        </w:tc>
        <w:tc>
          <w:tcPr>
            <w:tcW w:w="2551" w:type="dxa"/>
            <w:vAlign w:val="center"/>
          </w:tcPr>
          <w:p>
            <w:pPr>
              <w:pStyle w:val="14"/>
            </w:pPr>
            <w:r>
              <w:t>5315800.00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依法加强林草资源监管保护，加强森林资源保护，确保国家级公益林得到有效保护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1.依法加强林草资源监管保护，加强森林资源保护，确保国家级公益林得到有效保护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森林生态效益补偿任务</w:t>
            </w:r>
          </w:p>
        </w:tc>
        <w:tc>
          <w:tcPr>
            <w:tcW w:w="5386" w:type="dxa"/>
            <w:vAlign w:val="center"/>
          </w:tcPr>
          <w:p>
            <w:pPr>
              <w:pStyle w:val="14"/>
            </w:pPr>
            <w:r>
              <w:t>森林生态效益补偿任务</w:t>
            </w:r>
          </w:p>
        </w:tc>
        <w:tc>
          <w:tcPr>
            <w:tcW w:w="2268" w:type="dxa"/>
            <w:vAlign w:val="center"/>
          </w:tcPr>
          <w:p>
            <w:pPr>
              <w:pStyle w:val="14"/>
            </w:pPr>
            <w:r>
              <w:t>35.84万亩</w:t>
            </w:r>
          </w:p>
        </w:tc>
        <w:tc>
          <w:tcPr>
            <w:tcW w:w="1276" w:type="dxa"/>
            <w:vAlign w:val="center"/>
          </w:tcPr>
          <w:p>
            <w:pPr>
              <w:pStyle w:val="14"/>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国家级公益林管护责任落实率</w:t>
            </w:r>
          </w:p>
        </w:tc>
        <w:tc>
          <w:tcPr>
            <w:tcW w:w="5386" w:type="dxa"/>
            <w:vAlign w:val="center"/>
          </w:tcPr>
          <w:p>
            <w:pPr>
              <w:pStyle w:val="14"/>
            </w:pPr>
            <w:r>
              <w:t xml:space="preserve"> 国家级公益林管护责任落实率</w:t>
            </w:r>
          </w:p>
        </w:tc>
        <w:tc>
          <w:tcPr>
            <w:tcW w:w="2268" w:type="dxa"/>
            <w:vAlign w:val="center"/>
          </w:tcPr>
          <w:p>
            <w:pPr>
              <w:pStyle w:val="14"/>
            </w:pPr>
            <w:r>
              <w:t>≥90%</w:t>
            </w:r>
          </w:p>
        </w:tc>
        <w:tc>
          <w:tcPr>
            <w:tcW w:w="1276" w:type="dxa"/>
            <w:vAlign w:val="center"/>
          </w:tcPr>
          <w:p>
            <w:pPr>
              <w:pStyle w:val="14"/>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建设任务当期完成率</w:t>
            </w:r>
          </w:p>
        </w:tc>
        <w:tc>
          <w:tcPr>
            <w:tcW w:w="5386" w:type="dxa"/>
            <w:vAlign w:val="center"/>
          </w:tcPr>
          <w:p>
            <w:pPr>
              <w:pStyle w:val="14"/>
            </w:pPr>
            <w:r>
              <w:t>建设任务当期完成率</w:t>
            </w:r>
          </w:p>
        </w:tc>
        <w:tc>
          <w:tcPr>
            <w:tcW w:w="2268" w:type="dxa"/>
            <w:vAlign w:val="center"/>
          </w:tcPr>
          <w:p>
            <w:pPr>
              <w:pStyle w:val="14"/>
            </w:pPr>
            <w:r>
              <w:t>100%</w:t>
            </w:r>
          </w:p>
        </w:tc>
        <w:tc>
          <w:tcPr>
            <w:tcW w:w="1276" w:type="dxa"/>
            <w:vAlign w:val="center"/>
          </w:tcPr>
          <w:p>
            <w:pPr>
              <w:pStyle w:val="14"/>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 xml:space="preserve"> 国家级公益林补偿标准</w:t>
            </w:r>
          </w:p>
        </w:tc>
        <w:tc>
          <w:tcPr>
            <w:tcW w:w="5386" w:type="dxa"/>
            <w:vAlign w:val="center"/>
          </w:tcPr>
          <w:p>
            <w:pPr>
              <w:pStyle w:val="14"/>
            </w:pPr>
            <w:r>
              <w:t xml:space="preserve"> 国家级公益林补偿标准</w:t>
            </w:r>
          </w:p>
        </w:tc>
        <w:tc>
          <w:tcPr>
            <w:tcW w:w="2268" w:type="dxa"/>
            <w:vAlign w:val="center"/>
          </w:tcPr>
          <w:p>
            <w:pPr>
              <w:pStyle w:val="14"/>
            </w:pPr>
            <w:r>
              <w:t>≤16（元/亩）</w:t>
            </w:r>
          </w:p>
        </w:tc>
        <w:tc>
          <w:tcPr>
            <w:tcW w:w="1276" w:type="dxa"/>
            <w:vAlign w:val="center"/>
          </w:tcPr>
          <w:p>
            <w:pPr>
              <w:pStyle w:val="14"/>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提供就业岗位</w:t>
            </w:r>
          </w:p>
        </w:tc>
        <w:tc>
          <w:tcPr>
            <w:tcW w:w="5386" w:type="dxa"/>
            <w:vAlign w:val="center"/>
          </w:tcPr>
          <w:p>
            <w:pPr>
              <w:pStyle w:val="14"/>
            </w:pPr>
            <w:r>
              <w:t>提供就业岗位</w:t>
            </w:r>
          </w:p>
        </w:tc>
        <w:tc>
          <w:tcPr>
            <w:tcW w:w="2268" w:type="dxa"/>
            <w:vAlign w:val="center"/>
          </w:tcPr>
          <w:p>
            <w:pPr>
              <w:pStyle w:val="14"/>
            </w:pPr>
            <w:r>
              <w:t>≥40个</w:t>
            </w:r>
          </w:p>
        </w:tc>
        <w:tc>
          <w:tcPr>
            <w:tcW w:w="1276" w:type="dxa"/>
            <w:vAlign w:val="center"/>
          </w:tcPr>
          <w:p>
            <w:pPr>
              <w:pStyle w:val="14"/>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w:t>
            </w:r>
          </w:p>
        </w:tc>
        <w:tc>
          <w:tcPr>
            <w:tcW w:w="5386" w:type="dxa"/>
            <w:vAlign w:val="center"/>
          </w:tcPr>
          <w:p>
            <w:pPr>
              <w:pStyle w:val="14"/>
            </w:pPr>
            <w:r>
              <w:t>改善生态环境</w:t>
            </w:r>
          </w:p>
        </w:tc>
        <w:tc>
          <w:tcPr>
            <w:tcW w:w="2268" w:type="dxa"/>
            <w:vAlign w:val="center"/>
          </w:tcPr>
          <w:p>
            <w:pPr>
              <w:pStyle w:val="14"/>
            </w:pPr>
            <w:r>
              <w:t>效果显著</w:t>
            </w:r>
          </w:p>
        </w:tc>
        <w:tc>
          <w:tcPr>
            <w:tcW w:w="1276" w:type="dxa"/>
            <w:vAlign w:val="center"/>
          </w:tcPr>
          <w:p>
            <w:pPr>
              <w:pStyle w:val="14"/>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林区周边群众满意度</w:t>
            </w:r>
          </w:p>
        </w:tc>
        <w:tc>
          <w:tcPr>
            <w:tcW w:w="5386" w:type="dxa"/>
            <w:vAlign w:val="center"/>
          </w:tcPr>
          <w:p>
            <w:pPr>
              <w:pStyle w:val="14"/>
            </w:pPr>
            <w:r>
              <w:t>林区周边群众满意度</w:t>
            </w:r>
          </w:p>
        </w:tc>
        <w:tc>
          <w:tcPr>
            <w:tcW w:w="2268" w:type="dxa"/>
            <w:vAlign w:val="center"/>
          </w:tcPr>
          <w:p>
            <w:pPr>
              <w:pStyle w:val="14"/>
            </w:pPr>
            <w:r>
              <w:t>≥85%</w:t>
            </w:r>
          </w:p>
        </w:tc>
        <w:tc>
          <w:tcPr>
            <w:tcW w:w="1276" w:type="dxa"/>
            <w:vAlign w:val="center"/>
          </w:tcPr>
          <w:p>
            <w:pPr>
              <w:pStyle w:val="14"/>
            </w:pPr>
            <w:r>
              <w:t>满意度走访调查情况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18、冀财资环【2025】61号林业生态保护恢复资金（天然商品林)绩效目标表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13012126P00003210021Y</w:t>
            </w:r>
          </w:p>
        </w:tc>
        <w:tc>
          <w:tcPr>
            <w:tcW w:w="2835" w:type="dxa"/>
            <w:vAlign w:val="center"/>
          </w:tcPr>
          <w:p>
            <w:pPr>
              <w:pStyle w:val="12"/>
            </w:pPr>
            <w:r>
              <w:t>项目名称</w:t>
            </w:r>
          </w:p>
        </w:tc>
        <w:tc>
          <w:tcPr>
            <w:tcW w:w="6095" w:type="dxa"/>
            <w:gridSpan w:val="3"/>
            <w:vAlign w:val="center"/>
          </w:tcPr>
          <w:p>
            <w:pPr>
              <w:pStyle w:val="14"/>
            </w:pPr>
            <w:r>
              <w:t>冀财资环【2025】61号林业生态保护恢复资金（天然商品林)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50500.00</w:t>
            </w:r>
          </w:p>
        </w:tc>
        <w:tc>
          <w:tcPr>
            <w:tcW w:w="2835" w:type="dxa"/>
            <w:vAlign w:val="center"/>
          </w:tcPr>
          <w:p>
            <w:pPr>
              <w:pStyle w:val="12"/>
            </w:pPr>
            <w:r>
              <w:t>其中：财政    资金</w:t>
            </w:r>
          </w:p>
        </w:tc>
        <w:tc>
          <w:tcPr>
            <w:tcW w:w="2551" w:type="dxa"/>
            <w:vAlign w:val="center"/>
          </w:tcPr>
          <w:p>
            <w:pPr>
              <w:pStyle w:val="14"/>
            </w:pPr>
            <w:r>
              <w:t>50500.00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依法加强林草资源监管保护，加强森林资源保护，确保天然林得到有效保护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1.依法加强林草资源监管保护，加强森林资源保护，确保天然林得到有效保护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森林生态效益补偿任务</w:t>
            </w:r>
          </w:p>
        </w:tc>
        <w:tc>
          <w:tcPr>
            <w:tcW w:w="5386" w:type="dxa"/>
            <w:vAlign w:val="center"/>
          </w:tcPr>
          <w:p>
            <w:pPr>
              <w:pStyle w:val="14"/>
            </w:pPr>
            <w:r>
              <w:t>森林生态效益补偿任务</w:t>
            </w:r>
          </w:p>
        </w:tc>
        <w:tc>
          <w:tcPr>
            <w:tcW w:w="2268" w:type="dxa"/>
            <w:vAlign w:val="center"/>
          </w:tcPr>
          <w:p>
            <w:pPr>
              <w:pStyle w:val="14"/>
            </w:pPr>
            <w:r>
              <w:t>0.32万亩</w:t>
            </w:r>
          </w:p>
        </w:tc>
        <w:tc>
          <w:tcPr>
            <w:tcW w:w="1276" w:type="dxa"/>
            <w:vAlign w:val="center"/>
          </w:tcPr>
          <w:p>
            <w:pPr>
              <w:pStyle w:val="14"/>
            </w:pPr>
            <w:r>
              <w:t>冀财资环［2025］61号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管护责任落实率</w:t>
            </w:r>
          </w:p>
        </w:tc>
        <w:tc>
          <w:tcPr>
            <w:tcW w:w="5386" w:type="dxa"/>
            <w:vAlign w:val="center"/>
          </w:tcPr>
          <w:p>
            <w:pPr>
              <w:pStyle w:val="14"/>
            </w:pPr>
            <w:r>
              <w:t>管护责任落实率</w:t>
            </w:r>
          </w:p>
        </w:tc>
        <w:tc>
          <w:tcPr>
            <w:tcW w:w="2268" w:type="dxa"/>
            <w:vAlign w:val="center"/>
          </w:tcPr>
          <w:p>
            <w:pPr>
              <w:pStyle w:val="14"/>
            </w:pPr>
            <w:r>
              <w:t>≥90%</w:t>
            </w:r>
          </w:p>
        </w:tc>
        <w:tc>
          <w:tcPr>
            <w:tcW w:w="1276" w:type="dxa"/>
            <w:vAlign w:val="center"/>
          </w:tcPr>
          <w:p>
            <w:pPr>
              <w:pStyle w:val="14"/>
            </w:pPr>
            <w:r>
              <w:t>冀财资环［2025］61号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建设任务当期完成率</w:t>
            </w:r>
          </w:p>
        </w:tc>
        <w:tc>
          <w:tcPr>
            <w:tcW w:w="5386" w:type="dxa"/>
            <w:vAlign w:val="center"/>
          </w:tcPr>
          <w:p>
            <w:pPr>
              <w:pStyle w:val="14"/>
            </w:pPr>
            <w:r>
              <w:t>建设任务当期完成率</w:t>
            </w:r>
          </w:p>
        </w:tc>
        <w:tc>
          <w:tcPr>
            <w:tcW w:w="2268" w:type="dxa"/>
            <w:vAlign w:val="center"/>
          </w:tcPr>
          <w:p>
            <w:pPr>
              <w:pStyle w:val="14"/>
            </w:pPr>
            <w:r>
              <w:t>100%</w:t>
            </w:r>
          </w:p>
        </w:tc>
        <w:tc>
          <w:tcPr>
            <w:tcW w:w="1276" w:type="dxa"/>
            <w:vAlign w:val="center"/>
          </w:tcPr>
          <w:p>
            <w:pPr>
              <w:pStyle w:val="14"/>
            </w:pPr>
            <w:r>
              <w:t>冀财资环［2025］61号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天然商品林补偿标准</w:t>
            </w:r>
          </w:p>
        </w:tc>
        <w:tc>
          <w:tcPr>
            <w:tcW w:w="5386" w:type="dxa"/>
            <w:vAlign w:val="center"/>
          </w:tcPr>
          <w:p>
            <w:pPr>
              <w:pStyle w:val="14"/>
            </w:pPr>
            <w:r>
              <w:t>天然商品林补偿标准</w:t>
            </w:r>
          </w:p>
        </w:tc>
        <w:tc>
          <w:tcPr>
            <w:tcW w:w="2268" w:type="dxa"/>
            <w:vAlign w:val="center"/>
          </w:tcPr>
          <w:p>
            <w:pPr>
              <w:pStyle w:val="14"/>
            </w:pPr>
            <w:r>
              <w:t>≤16（元/亩）</w:t>
            </w:r>
          </w:p>
        </w:tc>
        <w:tc>
          <w:tcPr>
            <w:tcW w:w="1276" w:type="dxa"/>
            <w:vAlign w:val="center"/>
          </w:tcPr>
          <w:p>
            <w:pPr>
              <w:pStyle w:val="14"/>
            </w:pPr>
            <w:r>
              <w:t>冀财资环［2025］61号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提供就业岗位</w:t>
            </w:r>
          </w:p>
        </w:tc>
        <w:tc>
          <w:tcPr>
            <w:tcW w:w="5386" w:type="dxa"/>
            <w:vAlign w:val="center"/>
          </w:tcPr>
          <w:p>
            <w:pPr>
              <w:pStyle w:val="14"/>
            </w:pPr>
            <w:r>
              <w:t>提供就业岗位</w:t>
            </w:r>
          </w:p>
        </w:tc>
        <w:tc>
          <w:tcPr>
            <w:tcW w:w="2268" w:type="dxa"/>
            <w:vAlign w:val="center"/>
          </w:tcPr>
          <w:p>
            <w:pPr>
              <w:pStyle w:val="14"/>
            </w:pPr>
            <w:r>
              <w:t>≥40个</w:t>
            </w:r>
          </w:p>
        </w:tc>
        <w:tc>
          <w:tcPr>
            <w:tcW w:w="1276" w:type="dxa"/>
            <w:vAlign w:val="center"/>
          </w:tcPr>
          <w:p>
            <w:pPr>
              <w:pStyle w:val="14"/>
            </w:pPr>
            <w:r>
              <w:t>冀财资环［2025］61号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w:t>
            </w:r>
          </w:p>
        </w:tc>
        <w:tc>
          <w:tcPr>
            <w:tcW w:w="5386" w:type="dxa"/>
            <w:vAlign w:val="center"/>
          </w:tcPr>
          <w:p>
            <w:pPr>
              <w:pStyle w:val="14"/>
            </w:pPr>
            <w:r>
              <w:t>改善生态环境</w:t>
            </w:r>
          </w:p>
        </w:tc>
        <w:tc>
          <w:tcPr>
            <w:tcW w:w="2268" w:type="dxa"/>
            <w:vAlign w:val="center"/>
          </w:tcPr>
          <w:p>
            <w:pPr>
              <w:pStyle w:val="14"/>
            </w:pPr>
            <w:r>
              <w:t>效果显著</w:t>
            </w:r>
          </w:p>
        </w:tc>
        <w:tc>
          <w:tcPr>
            <w:tcW w:w="1276" w:type="dxa"/>
            <w:vAlign w:val="center"/>
          </w:tcPr>
          <w:p>
            <w:pPr>
              <w:pStyle w:val="14"/>
            </w:pPr>
            <w:r>
              <w:t>冀财资环［2025］61号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林区周边群众满意度</w:t>
            </w:r>
          </w:p>
        </w:tc>
        <w:tc>
          <w:tcPr>
            <w:tcW w:w="5386" w:type="dxa"/>
            <w:vAlign w:val="center"/>
          </w:tcPr>
          <w:p>
            <w:pPr>
              <w:pStyle w:val="14"/>
            </w:pPr>
            <w:r>
              <w:t>林区周边群众满意度</w:t>
            </w:r>
          </w:p>
        </w:tc>
        <w:tc>
          <w:tcPr>
            <w:tcW w:w="2268" w:type="dxa"/>
            <w:vAlign w:val="center"/>
          </w:tcPr>
          <w:p>
            <w:pPr>
              <w:pStyle w:val="14"/>
            </w:pPr>
            <w:r>
              <w:t>≥85%</w:t>
            </w:r>
          </w:p>
        </w:tc>
        <w:tc>
          <w:tcPr>
            <w:tcW w:w="1276" w:type="dxa"/>
            <w:vAlign w:val="center"/>
          </w:tcPr>
          <w:p>
            <w:pPr>
              <w:pStyle w:val="14"/>
            </w:pPr>
            <w:r>
              <w:t>满意度走访调查情况</w:t>
            </w:r>
          </w:p>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19、冀财资环【2025】68号关于提前下达2026年省级林业草原改革发展资金（村庄绿化提升）绩效目标表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13012126P001029100116</w:t>
            </w:r>
          </w:p>
        </w:tc>
        <w:tc>
          <w:tcPr>
            <w:tcW w:w="2835" w:type="dxa"/>
            <w:vAlign w:val="center"/>
          </w:tcPr>
          <w:p>
            <w:pPr>
              <w:pStyle w:val="12"/>
            </w:pPr>
            <w:r>
              <w:t>项目名称</w:t>
            </w:r>
          </w:p>
        </w:tc>
        <w:tc>
          <w:tcPr>
            <w:tcW w:w="6095" w:type="dxa"/>
            <w:gridSpan w:val="3"/>
            <w:vAlign w:val="center"/>
          </w:tcPr>
          <w:p>
            <w:pPr>
              <w:pStyle w:val="14"/>
            </w:pPr>
            <w:r>
              <w:t>冀财资环【2025】68号关于提前下达2026年省级林业草原改革发展资金（村庄绿化提升）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160000.00</w:t>
            </w:r>
          </w:p>
        </w:tc>
        <w:tc>
          <w:tcPr>
            <w:tcW w:w="2835" w:type="dxa"/>
            <w:vAlign w:val="center"/>
          </w:tcPr>
          <w:p>
            <w:pPr>
              <w:pStyle w:val="12"/>
            </w:pPr>
            <w:r>
              <w:t>其中：财政    资金</w:t>
            </w:r>
          </w:p>
        </w:tc>
        <w:tc>
          <w:tcPr>
            <w:tcW w:w="2551" w:type="dxa"/>
            <w:vAlign w:val="center"/>
          </w:tcPr>
          <w:p>
            <w:pPr>
              <w:pStyle w:val="14"/>
            </w:pPr>
            <w:r>
              <w:t>160000.00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加快城乡绿化美化， 持续推进村庄绿化提升建设，完成8个村庄绿化提升任务。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1.加快城乡绿化美化， 持续推进村庄绿化提升建设，完成8个村庄绿化提升任务。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开展绿化提升村庄数量</w:t>
            </w:r>
          </w:p>
        </w:tc>
        <w:tc>
          <w:tcPr>
            <w:tcW w:w="5386" w:type="dxa"/>
            <w:vAlign w:val="center"/>
          </w:tcPr>
          <w:p>
            <w:pPr>
              <w:pStyle w:val="14"/>
            </w:pPr>
            <w:r>
              <w:t>完成8个村庄绿化提升任务</w:t>
            </w:r>
          </w:p>
        </w:tc>
        <w:tc>
          <w:tcPr>
            <w:tcW w:w="2268" w:type="dxa"/>
            <w:vAlign w:val="center"/>
          </w:tcPr>
          <w:p>
            <w:pPr>
              <w:pStyle w:val="14"/>
            </w:pPr>
            <w:r>
              <w:t>8个</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任务完成率</w:t>
            </w:r>
          </w:p>
        </w:tc>
        <w:tc>
          <w:tcPr>
            <w:tcW w:w="5386" w:type="dxa"/>
            <w:vAlign w:val="center"/>
          </w:tcPr>
          <w:p>
            <w:pPr>
              <w:pStyle w:val="14"/>
            </w:pPr>
            <w:r>
              <w:t>任务完成率达到项目要求</w:t>
            </w:r>
          </w:p>
        </w:tc>
        <w:tc>
          <w:tcPr>
            <w:tcW w:w="2268" w:type="dxa"/>
            <w:vAlign w:val="center"/>
          </w:tcPr>
          <w:p>
            <w:pPr>
              <w:pStyle w:val="14"/>
            </w:pPr>
            <w:r>
              <w:t>≥85%</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建设任务当期完成率</w:t>
            </w:r>
          </w:p>
        </w:tc>
        <w:tc>
          <w:tcPr>
            <w:tcW w:w="5386" w:type="dxa"/>
            <w:vAlign w:val="center"/>
          </w:tcPr>
          <w:p>
            <w:pPr>
              <w:pStyle w:val="14"/>
            </w:pPr>
            <w:r>
              <w:t>按时完成当期建设任务</w:t>
            </w:r>
          </w:p>
        </w:tc>
        <w:tc>
          <w:tcPr>
            <w:tcW w:w="2268" w:type="dxa"/>
            <w:vAlign w:val="center"/>
          </w:tcPr>
          <w:p>
            <w:pPr>
              <w:pStyle w:val="14"/>
            </w:pPr>
            <w:r>
              <w:t>100%</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绿化提升村庄平均建设成本</w:t>
            </w:r>
          </w:p>
        </w:tc>
        <w:tc>
          <w:tcPr>
            <w:tcW w:w="5386" w:type="dxa"/>
            <w:vAlign w:val="center"/>
          </w:tcPr>
          <w:p>
            <w:pPr>
              <w:pStyle w:val="14"/>
            </w:pPr>
            <w:r>
              <w:t>绿化提升村庄平均建设成本</w:t>
            </w:r>
          </w:p>
        </w:tc>
        <w:tc>
          <w:tcPr>
            <w:tcW w:w="2268" w:type="dxa"/>
            <w:vAlign w:val="center"/>
          </w:tcPr>
          <w:p>
            <w:pPr>
              <w:pStyle w:val="14"/>
            </w:pPr>
            <w:r>
              <w:t>≤2元/个</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受益群众数量</w:t>
            </w:r>
          </w:p>
        </w:tc>
        <w:tc>
          <w:tcPr>
            <w:tcW w:w="5386" w:type="dxa"/>
            <w:vAlign w:val="center"/>
          </w:tcPr>
          <w:p>
            <w:pPr>
              <w:pStyle w:val="14"/>
            </w:pPr>
            <w:r>
              <w:t>受益群众数量</w:t>
            </w:r>
          </w:p>
        </w:tc>
        <w:tc>
          <w:tcPr>
            <w:tcW w:w="2268" w:type="dxa"/>
            <w:vAlign w:val="center"/>
          </w:tcPr>
          <w:p>
            <w:pPr>
              <w:pStyle w:val="14"/>
            </w:pPr>
            <w:r>
              <w:t>≥1000人</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对生态环境影响</w:t>
            </w:r>
          </w:p>
        </w:tc>
        <w:tc>
          <w:tcPr>
            <w:tcW w:w="5386" w:type="dxa"/>
            <w:vAlign w:val="center"/>
          </w:tcPr>
          <w:p>
            <w:pPr>
              <w:pStyle w:val="14"/>
            </w:pPr>
            <w:r>
              <w:t>扩大绿化面积对生态环境改善效果</w:t>
            </w:r>
          </w:p>
        </w:tc>
        <w:tc>
          <w:tcPr>
            <w:tcW w:w="2268" w:type="dxa"/>
            <w:vAlign w:val="center"/>
          </w:tcPr>
          <w:p>
            <w:pPr>
              <w:pStyle w:val="14"/>
            </w:pPr>
            <w:r>
              <w:t>效果显著</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区域生态系统功能改善可持续影响</w:t>
            </w:r>
          </w:p>
        </w:tc>
        <w:tc>
          <w:tcPr>
            <w:tcW w:w="5386" w:type="dxa"/>
            <w:vAlign w:val="center"/>
          </w:tcPr>
          <w:p>
            <w:pPr>
              <w:pStyle w:val="14"/>
            </w:pPr>
            <w:r>
              <w:t>对区域生态系统功能改善可持续影响的促进作用</w:t>
            </w:r>
          </w:p>
        </w:tc>
        <w:tc>
          <w:tcPr>
            <w:tcW w:w="2268" w:type="dxa"/>
            <w:vAlign w:val="center"/>
          </w:tcPr>
          <w:p>
            <w:pPr>
              <w:pStyle w:val="14"/>
            </w:pPr>
            <w:r>
              <w:t>作用明显</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项目区内群众满意度</w:t>
            </w:r>
          </w:p>
        </w:tc>
        <w:tc>
          <w:tcPr>
            <w:tcW w:w="5386" w:type="dxa"/>
            <w:vAlign w:val="center"/>
          </w:tcPr>
          <w:p>
            <w:pPr>
              <w:pStyle w:val="14"/>
            </w:pPr>
            <w:r>
              <w:t>项目区内群众满意度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20、冀财资环【2025】68号关于提前下达2026年省级林业草原改革发展资金（森林抚育）绩效目标表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13012126P001029100097</w:t>
            </w:r>
          </w:p>
        </w:tc>
        <w:tc>
          <w:tcPr>
            <w:tcW w:w="2835" w:type="dxa"/>
            <w:vAlign w:val="center"/>
          </w:tcPr>
          <w:p>
            <w:pPr>
              <w:pStyle w:val="12"/>
            </w:pPr>
            <w:r>
              <w:t>项目名称</w:t>
            </w:r>
          </w:p>
        </w:tc>
        <w:tc>
          <w:tcPr>
            <w:tcW w:w="6095" w:type="dxa"/>
            <w:gridSpan w:val="3"/>
            <w:vAlign w:val="center"/>
          </w:tcPr>
          <w:p>
            <w:pPr>
              <w:pStyle w:val="14"/>
            </w:pPr>
            <w:r>
              <w:t>冀财资环【2025】68号关于提前下达2026年省级林业草原改革发展资金（森林抚育）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560000.00</w:t>
            </w:r>
          </w:p>
        </w:tc>
        <w:tc>
          <w:tcPr>
            <w:tcW w:w="2835" w:type="dxa"/>
            <w:vAlign w:val="center"/>
          </w:tcPr>
          <w:p>
            <w:pPr>
              <w:pStyle w:val="12"/>
            </w:pPr>
            <w:r>
              <w:t>其中：财政    资金</w:t>
            </w:r>
          </w:p>
        </w:tc>
        <w:tc>
          <w:tcPr>
            <w:tcW w:w="2551" w:type="dxa"/>
            <w:vAlign w:val="center"/>
          </w:tcPr>
          <w:p>
            <w:pPr>
              <w:pStyle w:val="14"/>
            </w:pPr>
            <w:r>
              <w:t>560000.00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通过项目实施，提升森林质量，改善生态环境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1.通过项目实施，提升森林质量，改善生态环境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森林质量精准提升面积</w:t>
            </w:r>
          </w:p>
        </w:tc>
        <w:tc>
          <w:tcPr>
            <w:tcW w:w="5386" w:type="dxa"/>
            <w:vAlign w:val="center"/>
          </w:tcPr>
          <w:p>
            <w:pPr>
              <w:pStyle w:val="14"/>
            </w:pPr>
            <w:r>
              <w:t>森林质量精准提升面积</w:t>
            </w:r>
          </w:p>
        </w:tc>
        <w:tc>
          <w:tcPr>
            <w:tcW w:w="2268" w:type="dxa"/>
            <w:vAlign w:val="center"/>
          </w:tcPr>
          <w:p>
            <w:pPr>
              <w:pStyle w:val="14"/>
            </w:pPr>
            <w:r>
              <w:t>1400亩</w:t>
            </w:r>
          </w:p>
        </w:tc>
        <w:tc>
          <w:tcPr>
            <w:tcW w:w="1276" w:type="dxa"/>
            <w:vAlign w:val="center"/>
          </w:tcPr>
          <w:p>
            <w:pPr>
              <w:pStyle w:val="14"/>
            </w:pPr>
            <w:r>
              <w:t>冀财资环【2025】68号文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森林植被种植合格率</w:t>
            </w:r>
          </w:p>
        </w:tc>
        <w:tc>
          <w:tcPr>
            <w:tcW w:w="5386" w:type="dxa"/>
            <w:vAlign w:val="center"/>
          </w:tcPr>
          <w:p>
            <w:pPr>
              <w:pStyle w:val="14"/>
            </w:pPr>
            <w:r>
              <w:t>森林植被种植合格率</w:t>
            </w:r>
          </w:p>
        </w:tc>
        <w:tc>
          <w:tcPr>
            <w:tcW w:w="2268" w:type="dxa"/>
            <w:vAlign w:val="center"/>
          </w:tcPr>
          <w:p>
            <w:pPr>
              <w:pStyle w:val="14"/>
            </w:pPr>
            <w:r>
              <w:t>≥85%</w:t>
            </w:r>
          </w:p>
        </w:tc>
        <w:tc>
          <w:tcPr>
            <w:tcW w:w="1276" w:type="dxa"/>
            <w:vAlign w:val="center"/>
          </w:tcPr>
          <w:p>
            <w:pPr>
              <w:pStyle w:val="14"/>
            </w:pPr>
            <w:r>
              <w:t>冀财资环【2025】68号文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按时完成时间</w:t>
            </w:r>
          </w:p>
        </w:tc>
        <w:tc>
          <w:tcPr>
            <w:tcW w:w="5386" w:type="dxa"/>
            <w:vAlign w:val="center"/>
          </w:tcPr>
          <w:p>
            <w:pPr>
              <w:pStyle w:val="14"/>
            </w:pPr>
            <w:r>
              <w:t>按时完成时间</w:t>
            </w:r>
          </w:p>
        </w:tc>
        <w:tc>
          <w:tcPr>
            <w:tcW w:w="2268" w:type="dxa"/>
            <w:vAlign w:val="center"/>
          </w:tcPr>
          <w:p>
            <w:pPr>
              <w:pStyle w:val="14"/>
            </w:pPr>
            <w:r>
              <w:t>12月</w:t>
            </w:r>
          </w:p>
        </w:tc>
        <w:tc>
          <w:tcPr>
            <w:tcW w:w="1276" w:type="dxa"/>
            <w:vAlign w:val="center"/>
          </w:tcPr>
          <w:p>
            <w:pPr>
              <w:pStyle w:val="14"/>
            </w:pPr>
            <w:r>
              <w:t>冀财资环【2025】68号文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森林质量精准提升实施工作单位成本</w:t>
            </w:r>
          </w:p>
        </w:tc>
        <w:tc>
          <w:tcPr>
            <w:tcW w:w="5386" w:type="dxa"/>
            <w:vAlign w:val="center"/>
          </w:tcPr>
          <w:p>
            <w:pPr>
              <w:pStyle w:val="14"/>
            </w:pPr>
            <w:r>
              <w:t>森林质量精准提升实施工作单位成本</w:t>
            </w:r>
          </w:p>
        </w:tc>
        <w:tc>
          <w:tcPr>
            <w:tcW w:w="2268" w:type="dxa"/>
            <w:vAlign w:val="center"/>
          </w:tcPr>
          <w:p>
            <w:pPr>
              <w:pStyle w:val="14"/>
            </w:pPr>
            <w:r>
              <w:t>≤400元/亩</w:t>
            </w:r>
          </w:p>
        </w:tc>
        <w:tc>
          <w:tcPr>
            <w:tcW w:w="1276" w:type="dxa"/>
            <w:vAlign w:val="center"/>
          </w:tcPr>
          <w:p>
            <w:pPr>
              <w:pStyle w:val="14"/>
            </w:pPr>
            <w:r>
              <w:t>冀财资环【2025】68号文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受益人数</w:t>
            </w:r>
          </w:p>
        </w:tc>
        <w:tc>
          <w:tcPr>
            <w:tcW w:w="5386" w:type="dxa"/>
            <w:vAlign w:val="center"/>
          </w:tcPr>
          <w:p>
            <w:pPr>
              <w:pStyle w:val="14"/>
            </w:pPr>
            <w:r>
              <w:t>项目实施受益人数</w:t>
            </w:r>
          </w:p>
        </w:tc>
        <w:tc>
          <w:tcPr>
            <w:tcW w:w="2268" w:type="dxa"/>
            <w:vAlign w:val="center"/>
          </w:tcPr>
          <w:p>
            <w:pPr>
              <w:pStyle w:val="14"/>
            </w:pPr>
            <w:r>
              <w:t>≥1000人</w:t>
            </w:r>
          </w:p>
        </w:tc>
        <w:tc>
          <w:tcPr>
            <w:tcW w:w="1276" w:type="dxa"/>
            <w:vAlign w:val="center"/>
          </w:tcPr>
          <w:p>
            <w:pPr>
              <w:pStyle w:val="14"/>
            </w:pPr>
            <w:r>
              <w:t>冀财资环【2025】68号文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群众满意率</w:t>
            </w:r>
          </w:p>
        </w:tc>
        <w:tc>
          <w:tcPr>
            <w:tcW w:w="5386" w:type="dxa"/>
            <w:vAlign w:val="center"/>
          </w:tcPr>
          <w:p>
            <w:pPr>
              <w:pStyle w:val="14"/>
            </w:pPr>
            <w:r>
              <w:t>项目区群众满意率</w:t>
            </w:r>
          </w:p>
        </w:tc>
        <w:tc>
          <w:tcPr>
            <w:tcW w:w="2268" w:type="dxa"/>
            <w:vAlign w:val="center"/>
          </w:tcPr>
          <w:p>
            <w:pPr>
              <w:pStyle w:val="14"/>
            </w:pPr>
            <w:r>
              <w:t>≥90%</w:t>
            </w:r>
          </w:p>
        </w:tc>
        <w:tc>
          <w:tcPr>
            <w:tcW w:w="1276" w:type="dxa"/>
            <w:vAlign w:val="center"/>
          </w:tcPr>
          <w:p>
            <w:pPr>
              <w:pStyle w:val="14"/>
            </w:pPr>
            <w:r>
              <w:t>实地走访调研</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21、冀财资环【2025】68号关于提前下达2026年省级林业草原改革发展资金（森林生态效益补偿）绩效目标表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13012126P00102910012R</w:t>
            </w:r>
          </w:p>
        </w:tc>
        <w:tc>
          <w:tcPr>
            <w:tcW w:w="2835" w:type="dxa"/>
            <w:vAlign w:val="center"/>
          </w:tcPr>
          <w:p>
            <w:pPr>
              <w:pStyle w:val="12"/>
            </w:pPr>
            <w:r>
              <w:t>项目名称</w:t>
            </w:r>
          </w:p>
        </w:tc>
        <w:tc>
          <w:tcPr>
            <w:tcW w:w="6095" w:type="dxa"/>
            <w:gridSpan w:val="3"/>
            <w:vAlign w:val="center"/>
          </w:tcPr>
          <w:p>
            <w:pPr>
              <w:pStyle w:val="14"/>
            </w:pPr>
            <w:r>
              <w:t>冀财资环【2025】68号关于提前下达2026年省级林业草原改革发展资金（森林生态效益补偿）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3180000.00</w:t>
            </w:r>
          </w:p>
        </w:tc>
        <w:tc>
          <w:tcPr>
            <w:tcW w:w="2835" w:type="dxa"/>
            <w:vAlign w:val="center"/>
          </w:tcPr>
          <w:p>
            <w:pPr>
              <w:pStyle w:val="12"/>
            </w:pPr>
            <w:r>
              <w:t>其中：财政    资金</w:t>
            </w:r>
          </w:p>
        </w:tc>
        <w:tc>
          <w:tcPr>
            <w:tcW w:w="2551" w:type="dxa"/>
            <w:vAlign w:val="center"/>
          </w:tcPr>
          <w:p>
            <w:pPr>
              <w:pStyle w:val="14"/>
            </w:pPr>
            <w:r>
              <w:t>3180000.00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依法加强林草资源监管保护，加强森林资源保护，确保省级公益林得到有效保护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1.依法加强林草资源监管保护，加强森林资源保护，确保省级公益林得到有效保护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森林生态效益补偿任务</w:t>
            </w:r>
          </w:p>
        </w:tc>
        <w:tc>
          <w:tcPr>
            <w:tcW w:w="5386" w:type="dxa"/>
            <w:vAlign w:val="center"/>
          </w:tcPr>
          <w:p>
            <w:pPr>
              <w:pStyle w:val="14"/>
            </w:pPr>
            <w:r>
              <w:t>森林生态效益补偿任务</w:t>
            </w:r>
          </w:p>
        </w:tc>
        <w:tc>
          <w:tcPr>
            <w:tcW w:w="2268" w:type="dxa"/>
            <w:vAlign w:val="center"/>
          </w:tcPr>
          <w:p>
            <w:pPr>
              <w:pStyle w:val="14"/>
            </w:pPr>
            <w:r>
              <w:t>20万亩</w:t>
            </w:r>
          </w:p>
        </w:tc>
        <w:tc>
          <w:tcPr>
            <w:tcW w:w="1276" w:type="dxa"/>
            <w:vAlign w:val="center"/>
          </w:tcPr>
          <w:p>
            <w:pPr>
              <w:pStyle w:val="14"/>
            </w:pPr>
            <w:r>
              <w:t>冀财资环［2025］68号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省级公益林管护责任落实率</w:t>
            </w:r>
          </w:p>
        </w:tc>
        <w:tc>
          <w:tcPr>
            <w:tcW w:w="5386" w:type="dxa"/>
            <w:vAlign w:val="center"/>
          </w:tcPr>
          <w:p>
            <w:pPr>
              <w:pStyle w:val="14"/>
            </w:pPr>
            <w:r>
              <w:t>省级公益林管护责任落实率</w:t>
            </w:r>
          </w:p>
        </w:tc>
        <w:tc>
          <w:tcPr>
            <w:tcW w:w="2268" w:type="dxa"/>
            <w:vAlign w:val="center"/>
          </w:tcPr>
          <w:p>
            <w:pPr>
              <w:pStyle w:val="14"/>
            </w:pPr>
            <w:r>
              <w:t>≥90%</w:t>
            </w:r>
          </w:p>
        </w:tc>
        <w:tc>
          <w:tcPr>
            <w:tcW w:w="1276" w:type="dxa"/>
            <w:vAlign w:val="center"/>
          </w:tcPr>
          <w:p>
            <w:pPr>
              <w:pStyle w:val="14"/>
            </w:pPr>
            <w:r>
              <w:t>冀财资环［2025］68号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建设任务当期完成率</w:t>
            </w:r>
          </w:p>
        </w:tc>
        <w:tc>
          <w:tcPr>
            <w:tcW w:w="5386" w:type="dxa"/>
            <w:vAlign w:val="center"/>
          </w:tcPr>
          <w:p>
            <w:pPr>
              <w:pStyle w:val="14"/>
            </w:pPr>
            <w:r>
              <w:t>建设任务当期完成率</w:t>
            </w:r>
          </w:p>
        </w:tc>
        <w:tc>
          <w:tcPr>
            <w:tcW w:w="2268" w:type="dxa"/>
            <w:vAlign w:val="center"/>
          </w:tcPr>
          <w:p>
            <w:pPr>
              <w:pStyle w:val="14"/>
            </w:pPr>
            <w:r>
              <w:t>100%</w:t>
            </w:r>
          </w:p>
        </w:tc>
        <w:tc>
          <w:tcPr>
            <w:tcW w:w="1276" w:type="dxa"/>
            <w:vAlign w:val="center"/>
          </w:tcPr>
          <w:p>
            <w:pPr>
              <w:pStyle w:val="14"/>
            </w:pPr>
            <w:r>
              <w:t>冀财资环［2025］68号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省级公益林补偿标准</w:t>
            </w:r>
          </w:p>
        </w:tc>
        <w:tc>
          <w:tcPr>
            <w:tcW w:w="5386" w:type="dxa"/>
            <w:vAlign w:val="center"/>
          </w:tcPr>
          <w:p>
            <w:pPr>
              <w:pStyle w:val="14"/>
            </w:pPr>
            <w:r>
              <w:t>省级公益林补偿标准</w:t>
            </w:r>
          </w:p>
        </w:tc>
        <w:tc>
          <w:tcPr>
            <w:tcW w:w="2268" w:type="dxa"/>
            <w:vAlign w:val="center"/>
          </w:tcPr>
          <w:p>
            <w:pPr>
              <w:pStyle w:val="14"/>
            </w:pPr>
            <w:r>
              <w:t>≤16（元/亩）</w:t>
            </w:r>
          </w:p>
        </w:tc>
        <w:tc>
          <w:tcPr>
            <w:tcW w:w="1276" w:type="dxa"/>
            <w:vAlign w:val="center"/>
          </w:tcPr>
          <w:p>
            <w:pPr>
              <w:pStyle w:val="14"/>
            </w:pPr>
            <w:r>
              <w:t>冀财资环［2025］68号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提供就业岗位</w:t>
            </w:r>
          </w:p>
        </w:tc>
        <w:tc>
          <w:tcPr>
            <w:tcW w:w="5386" w:type="dxa"/>
            <w:vAlign w:val="center"/>
          </w:tcPr>
          <w:p>
            <w:pPr>
              <w:pStyle w:val="14"/>
            </w:pPr>
            <w:r>
              <w:t>提供就业岗位</w:t>
            </w:r>
          </w:p>
        </w:tc>
        <w:tc>
          <w:tcPr>
            <w:tcW w:w="2268" w:type="dxa"/>
            <w:vAlign w:val="center"/>
          </w:tcPr>
          <w:p>
            <w:pPr>
              <w:pStyle w:val="14"/>
            </w:pPr>
            <w:r>
              <w:t>≥40个</w:t>
            </w:r>
          </w:p>
        </w:tc>
        <w:tc>
          <w:tcPr>
            <w:tcW w:w="1276" w:type="dxa"/>
            <w:vAlign w:val="center"/>
          </w:tcPr>
          <w:p>
            <w:pPr>
              <w:pStyle w:val="14"/>
            </w:pPr>
            <w:r>
              <w:t>冀财资环［2025］68号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w:t>
            </w:r>
          </w:p>
        </w:tc>
        <w:tc>
          <w:tcPr>
            <w:tcW w:w="5386" w:type="dxa"/>
            <w:vAlign w:val="center"/>
          </w:tcPr>
          <w:p>
            <w:pPr>
              <w:pStyle w:val="14"/>
            </w:pPr>
            <w:r>
              <w:t>改善生态环境</w:t>
            </w:r>
          </w:p>
        </w:tc>
        <w:tc>
          <w:tcPr>
            <w:tcW w:w="2268" w:type="dxa"/>
            <w:vAlign w:val="center"/>
          </w:tcPr>
          <w:p>
            <w:pPr>
              <w:pStyle w:val="14"/>
            </w:pPr>
            <w:r>
              <w:t>效果显著</w:t>
            </w:r>
          </w:p>
        </w:tc>
        <w:tc>
          <w:tcPr>
            <w:tcW w:w="1276" w:type="dxa"/>
            <w:vAlign w:val="center"/>
          </w:tcPr>
          <w:p>
            <w:pPr>
              <w:pStyle w:val="14"/>
            </w:pPr>
            <w:r>
              <w:t>冀财资环［2025］68号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林区周边群众满意度</w:t>
            </w:r>
          </w:p>
        </w:tc>
        <w:tc>
          <w:tcPr>
            <w:tcW w:w="5386" w:type="dxa"/>
            <w:vAlign w:val="center"/>
          </w:tcPr>
          <w:p>
            <w:pPr>
              <w:pStyle w:val="14"/>
            </w:pPr>
            <w:r>
              <w:t>林区周边群众满意度</w:t>
            </w:r>
          </w:p>
        </w:tc>
        <w:tc>
          <w:tcPr>
            <w:tcW w:w="2268" w:type="dxa"/>
            <w:vAlign w:val="center"/>
          </w:tcPr>
          <w:p>
            <w:pPr>
              <w:pStyle w:val="14"/>
            </w:pPr>
            <w:r>
              <w:t>≥85%</w:t>
            </w:r>
          </w:p>
        </w:tc>
        <w:tc>
          <w:tcPr>
            <w:tcW w:w="1276" w:type="dxa"/>
            <w:vAlign w:val="center"/>
          </w:tcPr>
          <w:p>
            <w:pPr>
              <w:pStyle w:val="14"/>
            </w:pPr>
            <w:r>
              <w:t>满意度走访调查情况</w:t>
            </w:r>
          </w:p>
        </w:tc>
      </w:tr>
    </w:tbl>
    <w:p>
      <w:pPr>
        <w:rPr>
          <w:rFonts w:hint="eastAsia"/>
          <w:lang w:eastAsia="zh-CN"/>
        </w:r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22、冀财资环【2025】68号关于提前下达2026年省级林业草原改革发展资金（省级林业有害生物防治）绩效目标表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13012126P00102910013D</w:t>
            </w:r>
          </w:p>
        </w:tc>
        <w:tc>
          <w:tcPr>
            <w:tcW w:w="2835" w:type="dxa"/>
            <w:vAlign w:val="center"/>
          </w:tcPr>
          <w:p>
            <w:pPr>
              <w:pStyle w:val="12"/>
            </w:pPr>
            <w:r>
              <w:t>项目名称</w:t>
            </w:r>
          </w:p>
        </w:tc>
        <w:tc>
          <w:tcPr>
            <w:tcW w:w="6095" w:type="dxa"/>
            <w:gridSpan w:val="3"/>
            <w:vAlign w:val="center"/>
          </w:tcPr>
          <w:p>
            <w:pPr>
              <w:pStyle w:val="14"/>
            </w:pPr>
            <w:r>
              <w:t>冀财资环【2025】68号关于提前下达2026年省级林业草原改革发展资金（省级林业有害生物防治）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100000.00</w:t>
            </w:r>
          </w:p>
        </w:tc>
        <w:tc>
          <w:tcPr>
            <w:tcW w:w="2835" w:type="dxa"/>
            <w:vAlign w:val="center"/>
          </w:tcPr>
          <w:p>
            <w:pPr>
              <w:pStyle w:val="12"/>
            </w:pPr>
            <w:r>
              <w:t>其中：财政    资金</w:t>
            </w:r>
          </w:p>
        </w:tc>
        <w:tc>
          <w:tcPr>
            <w:tcW w:w="2551" w:type="dxa"/>
            <w:vAlign w:val="center"/>
          </w:tcPr>
          <w:p>
            <w:pPr>
              <w:pStyle w:val="14"/>
            </w:pPr>
            <w:r>
              <w:t>100000.00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加强林业有害生物防控，成灾率分别控制在4%以下，完成松树钻蛀类害虫系统调查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1.加强林业有害生物防控，成灾率分别控制在4%以下，完成松树钻蛀类害虫系统调查</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开展有害生物防控面积</w:t>
            </w:r>
          </w:p>
        </w:tc>
        <w:tc>
          <w:tcPr>
            <w:tcW w:w="5386" w:type="dxa"/>
            <w:vAlign w:val="center"/>
          </w:tcPr>
          <w:p>
            <w:pPr>
              <w:pStyle w:val="14"/>
            </w:pPr>
            <w:r>
              <w:t>开展有害生物防控面积</w:t>
            </w:r>
          </w:p>
        </w:tc>
        <w:tc>
          <w:tcPr>
            <w:tcW w:w="2268" w:type="dxa"/>
            <w:vAlign w:val="center"/>
          </w:tcPr>
          <w:p>
            <w:pPr>
              <w:pStyle w:val="14"/>
            </w:pPr>
            <w:r>
              <w:t>4.97万亩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有害生物防控重点工作完成率</w:t>
            </w:r>
          </w:p>
        </w:tc>
        <w:tc>
          <w:tcPr>
            <w:tcW w:w="5386" w:type="dxa"/>
            <w:vAlign w:val="center"/>
          </w:tcPr>
          <w:p>
            <w:pPr>
              <w:pStyle w:val="14"/>
            </w:pPr>
            <w:r>
              <w:t>有害生物防控重点工作完成率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年度建设任务完成及时率</w:t>
            </w:r>
          </w:p>
        </w:tc>
        <w:tc>
          <w:tcPr>
            <w:tcW w:w="5386" w:type="dxa"/>
            <w:vAlign w:val="center"/>
          </w:tcPr>
          <w:p>
            <w:pPr>
              <w:pStyle w:val="14"/>
            </w:pPr>
            <w:r>
              <w:t>年度建设任务完成及时率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有害生物防控单位面积成本</w:t>
            </w:r>
          </w:p>
        </w:tc>
        <w:tc>
          <w:tcPr>
            <w:tcW w:w="5386" w:type="dxa"/>
            <w:vAlign w:val="center"/>
          </w:tcPr>
          <w:p>
            <w:pPr>
              <w:pStyle w:val="14"/>
            </w:pPr>
            <w:r>
              <w:t>有害生物防控单位面积成本</w:t>
            </w:r>
          </w:p>
        </w:tc>
        <w:tc>
          <w:tcPr>
            <w:tcW w:w="2268" w:type="dxa"/>
            <w:vAlign w:val="center"/>
          </w:tcPr>
          <w:p>
            <w:pPr>
              <w:pStyle w:val="14"/>
            </w:pPr>
            <w:r>
              <w:t>≤2元/亩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有害生物成灾率</w:t>
            </w:r>
          </w:p>
        </w:tc>
        <w:tc>
          <w:tcPr>
            <w:tcW w:w="5386" w:type="dxa"/>
            <w:vAlign w:val="center"/>
          </w:tcPr>
          <w:p>
            <w:pPr>
              <w:pStyle w:val="14"/>
            </w:pPr>
            <w:r>
              <w:t>有害生物成灾率</w:t>
            </w:r>
          </w:p>
        </w:tc>
        <w:tc>
          <w:tcPr>
            <w:tcW w:w="2268" w:type="dxa"/>
            <w:vAlign w:val="center"/>
          </w:tcPr>
          <w:p>
            <w:pPr>
              <w:pStyle w:val="14"/>
            </w:pPr>
            <w:r>
              <w:t>≤4%</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防控区群众满意度</w:t>
            </w:r>
          </w:p>
        </w:tc>
        <w:tc>
          <w:tcPr>
            <w:tcW w:w="5386" w:type="dxa"/>
            <w:vAlign w:val="center"/>
          </w:tcPr>
          <w:p>
            <w:pPr>
              <w:pStyle w:val="14"/>
            </w:pPr>
            <w:r>
              <w:t>防控区群众满意度</w:t>
            </w:r>
          </w:p>
        </w:tc>
        <w:tc>
          <w:tcPr>
            <w:tcW w:w="2268" w:type="dxa"/>
            <w:vAlign w:val="center"/>
          </w:tcPr>
          <w:p>
            <w:pPr>
              <w:pStyle w:val="14"/>
            </w:pPr>
            <w:r>
              <w:t>≥90%</w:t>
            </w:r>
          </w:p>
        </w:tc>
        <w:tc>
          <w:tcPr>
            <w:tcW w:w="1276" w:type="dxa"/>
            <w:vAlign w:val="center"/>
          </w:tcPr>
          <w:p>
            <w:pPr>
              <w:pStyle w:val="14"/>
            </w:pPr>
            <w:r>
              <w:t>满意度走访调查情况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23、冀财资环【2025】68号关于提前下达2026年省级林业草原改革发展资金（太行山绿化）绩效目标表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13012126P00102910008K</w:t>
            </w:r>
          </w:p>
        </w:tc>
        <w:tc>
          <w:tcPr>
            <w:tcW w:w="2835" w:type="dxa"/>
            <w:vAlign w:val="center"/>
          </w:tcPr>
          <w:p>
            <w:pPr>
              <w:pStyle w:val="12"/>
            </w:pPr>
            <w:r>
              <w:t>项目名称</w:t>
            </w:r>
          </w:p>
        </w:tc>
        <w:tc>
          <w:tcPr>
            <w:tcW w:w="6095" w:type="dxa"/>
            <w:gridSpan w:val="3"/>
            <w:vAlign w:val="center"/>
          </w:tcPr>
          <w:p>
            <w:pPr>
              <w:pStyle w:val="14"/>
            </w:pPr>
            <w:r>
              <w:t>冀财资环【2025】68号关于提前下达2026年省级林业草原改革发展资金（太行山绿化）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1200000.00</w:t>
            </w:r>
          </w:p>
        </w:tc>
        <w:tc>
          <w:tcPr>
            <w:tcW w:w="2835" w:type="dxa"/>
            <w:vAlign w:val="center"/>
          </w:tcPr>
          <w:p>
            <w:pPr>
              <w:pStyle w:val="12"/>
            </w:pPr>
            <w:r>
              <w:t>其中：财政    资金</w:t>
            </w:r>
          </w:p>
        </w:tc>
        <w:tc>
          <w:tcPr>
            <w:tcW w:w="2551" w:type="dxa"/>
            <w:vAlign w:val="center"/>
          </w:tcPr>
          <w:p>
            <w:pPr>
              <w:pStyle w:val="14"/>
            </w:pPr>
            <w:r>
              <w:t>1200000.00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科学开展太行山绿化项目，确保完成直播造林0.1万亩、新建经济林0.04万亩绿化任务。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1.科学开展太行山绿化项目，确保完成直播造林0.1万亩、新建经济林0.04万亩绿化任务。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太行山绿化任务</w:t>
            </w:r>
          </w:p>
        </w:tc>
        <w:tc>
          <w:tcPr>
            <w:tcW w:w="5386" w:type="dxa"/>
            <w:vAlign w:val="center"/>
          </w:tcPr>
          <w:p>
            <w:pPr>
              <w:pStyle w:val="14"/>
            </w:pPr>
            <w:r>
              <w:t>完成直播造林0.1万亩、新建经济林0.04万亩绿化任务</w:t>
            </w:r>
          </w:p>
        </w:tc>
        <w:tc>
          <w:tcPr>
            <w:tcW w:w="2268" w:type="dxa"/>
            <w:vAlign w:val="center"/>
          </w:tcPr>
          <w:p>
            <w:pPr>
              <w:pStyle w:val="14"/>
            </w:pPr>
            <w:r>
              <w:t>0.14万亩</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造林成活率</w:t>
            </w:r>
          </w:p>
        </w:tc>
        <w:tc>
          <w:tcPr>
            <w:tcW w:w="5386" w:type="dxa"/>
            <w:vAlign w:val="center"/>
          </w:tcPr>
          <w:p>
            <w:pPr>
              <w:pStyle w:val="14"/>
            </w:pPr>
            <w:r>
              <w:t>造林成活率达到作业设计要求</w:t>
            </w:r>
          </w:p>
        </w:tc>
        <w:tc>
          <w:tcPr>
            <w:tcW w:w="2268" w:type="dxa"/>
            <w:vAlign w:val="center"/>
          </w:tcPr>
          <w:p>
            <w:pPr>
              <w:pStyle w:val="14"/>
            </w:pPr>
            <w:r>
              <w:t>≥75%</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建设任务当期完成率</w:t>
            </w:r>
          </w:p>
        </w:tc>
        <w:tc>
          <w:tcPr>
            <w:tcW w:w="5386" w:type="dxa"/>
            <w:vAlign w:val="center"/>
          </w:tcPr>
          <w:p>
            <w:pPr>
              <w:pStyle w:val="14"/>
            </w:pPr>
            <w:r>
              <w:t>按时完成当期建设任务</w:t>
            </w:r>
          </w:p>
        </w:tc>
        <w:tc>
          <w:tcPr>
            <w:tcW w:w="2268" w:type="dxa"/>
            <w:vAlign w:val="center"/>
          </w:tcPr>
          <w:p>
            <w:pPr>
              <w:pStyle w:val="14"/>
            </w:pPr>
            <w:r>
              <w:t>100%</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直播造林成本</w:t>
            </w:r>
          </w:p>
        </w:tc>
        <w:tc>
          <w:tcPr>
            <w:tcW w:w="5386" w:type="dxa"/>
            <w:vAlign w:val="center"/>
          </w:tcPr>
          <w:p>
            <w:pPr>
              <w:pStyle w:val="14"/>
            </w:pPr>
            <w:r>
              <w:t>直播造林成本符合作业设计要求</w:t>
            </w:r>
          </w:p>
        </w:tc>
        <w:tc>
          <w:tcPr>
            <w:tcW w:w="2268" w:type="dxa"/>
            <w:vAlign w:val="center"/>
          </w:tcPr>
          <w:p>
            <w:pPr>
              <w:pStyle w:val="14"/>
            </w:pPr>
            <w:r>
              <w:t>600元/亩</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新建经济林成本</w:t>
            </w:r>
          </w:p>
        </w:tc>
        <w:tc>
          <w:tcPr>
            <w:tcW w:w="5386" w:type="dxa"/>
            <w:vAlign w:val="center"/>
          </w:tcPr>
          <w:p>
            <w:pPr>
              <w:pStyle w:val="14"/>
            </w:pPr>
            <w:r>
              <w:t>新建经济林成本符合作业设计要求</w:t>
            </w:r>
          </w:p>
        </w:tc>
        <w:tc>
          <w:tcPr>
            <w:tcW w:w="2268" w:type="dxa"/>
            <w:vAlign w:val="center"/>
          </w:tcPr>
          <w:p>
            <w:pPr>
              <w:pStyle w:val="14"/>
            </w:pPr>
            <w:r>
              <w:t>1500元/亩</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带动就业人数</w:t>
            </w:r>
          </w:p>
        </w:tc>
        <w:tc>
          <w:tcPr>
            <w:tcW w:w="5386" w:type="dxa"/>
            <w:vAlign w:val="center"/>
          </w:tcPr>
          <w:p>
            <w:pPr>
              <w:pStyle w:val="14"/>
            </w:pPr>
            <w:r>
              <w:t>项目建设期直接 / 间接就业人次</w:t>
            </w:r>
          </w:p>
        </w:tc>
        <w:tc>
          <w:tcPr>
            <w:tcW w:w="2268" w:type="dxa"/>
            <w:vAlign w:val="center"/>
          </w:tcPr>
          <w:p>
            <w:pPr>
              <w:pStyle w:val="14"/>
            </w:pPr>
            <w:r>
              <w:t>≥500人</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对生态环境影响</w:t>
            </w:r>
          </w:p>
        </w:tc>
        <w:tc>
          <w:tcPr>
            <w:tcW w:w="5386" w:type="dxa"/>
            <w:vAlign w:val="center"/>
          </w:tcPr>
          <w:p>
            <w:pPr>
              <w:pStyle w:val="14"/>
            </w:pPr>
            <w:r>
              <w:t>扩大绿化面积对生态环境改善效果</w:t>
            </w:r>
          </w:p>
        </w:tc>
        <w:tc>
          <w:tcPr>
            <w:tcW w:w="2268" w:type="dxa"/>
            <w:vAlign w:val="center"/>
          </w:tcPr>
          <w:p>
            <w:pPr>
              <w:pStyle w:val="14"/>
            </w:pPr>
            <w:r>
              <w:t>效果显著</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区域生态系统功能改善可持续影响</w:t>
            </w:r>
          </w:p>
        </w:tc>
        <w:tc>
          <w:tcPr>
            <w:tcW w:w="5386" w:type="dxa"/>
            <w:vAlign w:val="center"/>
          </w:tcPr>
          <w:p>
            <w:pPr>
              <w:pStyle w:val="14"/>
            </w:pPr>
            <w:r>
              <w:t>对区域生态系统功能改善可持续影响的促进作用</w:t>
            </w:r>
          </w:p>
        </w:tc>
        <w:tc>
          <w:tcPr>
            <w:tcW w:w="2268" w:type="dxa"/>
            <w:vAlign w:val="center"/>
          </w:tcPr>
          <w:p>
            <w:pPr>
              <w:pStyle w:val="14"/>
            </w:pPr>
            <w:r>
              <w:t>作用明显</w:t>
            </w:r>
          </w:p>
        </w:tc>
        <w:tc>
          <w:tcPr>
            <w:tcW w:w="1276" w:type="dxa"/>
            <w:vAlign w:val="center"/>
          </w:tcPr>
          <w:p>
            <w:pPr>
              <w:pStyle w:val="14"/>
            </w:pPr>
            <w:r>
              <w:t>冀财资环[2025]68号及项目作业设计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项目区内群众满意度</w:t>
            </w:r>
          </w:p>
        </w:tc>
        <w:tc>
          <w:tcPr>
            <w:tcW w:w="5386" w:type="dxa"/>
            <w:vAlign w:val="center"/>
          </w:tcPr>
          <w:p>
            <w:pPr>
              <w:pStyle w:val="14"/>
            </w:pPr>
            <w:r>
              <w:t>项目区内群众满意度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24、石财农【2025】82号关于提前下达2026年市级林业改革发展补助资金{森林防火重点乡镇护林员补助绩效目标表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13012126P00102910022M</w:t>
            </w:r>
          </w:p>
        </w:tc>
        <w:tc>
          <w:tcPr>
            <w:tcW w:w="2835" w:type="dxa"/>
            <w:vAlign w:val="center"/>
          </w:tcPr>
          <w:p>
            <w:pPr>
              <w:pStyle w:val="12"/>
            </w:pPr>
            <w:r>
              <w:t>项目名称</w:t>
            </w:r>
          </w:p>
        </w:tc>
        <w:tc>
          <w:tcPr>
            <w:tcW w:w="6095" w:type="dxa"/>
            <w:gridSpan w:val="3"/>
            <w:vAlign w:val="center"/>
          </w:tcPr>
          <w:p>
            <w:pPr>
              <w:pStyle w:val="14"/>
            </w:pPr>
            <w:r>
              <w:t>石财农【2025】82号关于提前下达2026年市级林业改革发展补助资金{森林防火重点乡镇护林员补助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1296000.00</w:t>
            </w:r>
          </w:p>
        </w:tc>
        <w:tc>
          <w:tcPr>
            <w:tcW w:w="2835" w:type="dxa"/>
            <w:vAlign w:val="center"/>
          </w:tcPr>
          <w:p>
            <w:pPr>
              <w:pStyle w:val="12"/>
            </w:pPr>
            <w:r>
              <w:t>其中：财政    资金</w:t>
            </w:r>
          </w:p>
        </w:tc>
        <w:tc>
          <w:tcPr>
            <w:tcW w:w="2551" w:type="dxa"/>
            <w:vAlign w:val="center"/>
          </w:tcPr>
          <w:p>
            <w:pPr>
              <w:pStyle w:val="14"/>
            </w:pPr>
            <w:r>
              <w:t>1296000.00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通过保障360名护林员工资，提高护林员参与防火工作积极性，保证全县森林草原防火工作顺利开展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1.通过保障360名护林员工资，提高护林员参与防火工作积极性，保证全县森林草原防火工作顺利开展</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工资保险发放人数</w:t>
            </w:r>
          </w:p>
        </w:tc>
        <w:tc>
          <w:tcPr>
            <w:tcW w:w="5386" w:type="dxa"/>
            <w:vAlign w:val="center"/>
          </w:tcPr>
          <w:p>
            <w:pPr>
              <w:pStyle w:val="14"/>
            </w:pPr>
            <w:r>
              <w:t>护林员工资发放人数情况</w:t>
            </w:r>
          </w:p>
        </w:tc>
        <w:tc>
          <w:tcPr>
            <w:tcW w:w="2268" w:type="dxa"/>
            <w:vAlign w:val="center"/>
          </w:tcPr>
          <w:p>
            <w:pPr>
              <w:pStyle w:val="14"/>
            </w:pPr>
            <w:r>
              <w:t>360人</w:t>
            </w:r>
          </w:p>
        </w:tc>
        <w:tc>
          <w:tcPr>
            <w:tcW w:w="1276" w:type="dxa"/>
            <w:vAlign w:val="center"/>
          </w:tcPr>
          <w:p>
            <w:pPr>
              <w:pStyle w:val="14"/>
            </w:pPr>
            <w:r>
              <w:t>石材农【2025】52号关于提前下达2026年市级林业改革发展补助资金{森林防火重点乡镇护林员补助360人）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工资保险发放率</w:t>
            </w:r>
          </w:p>
        </w:tc>
        <w:tc>
          <w:tcPr>
            <w:tcW w:w="5386" w:type="dxa"/>
            <w:vAlign w:val="center"/>
          </w:tcPr>
          <w:p>
            <w:pPr>
              <w:pStyle w:val="14"/>
            </w:pPr>
            <w:r>
              <w:t>护林员工资发放率情况</w:t>
            </w:r>
          </w:p>
        </w:tc>
        <w:tc>
          <w:tcPr>
            <w:tcW w:w="2268" w:type="dxa"/>
            <w:vAlign w:val="center"/>
          </w:tcPr>
          <w:p>
            <w:pPr>
              <w:pStyle w:val="14"/>
            </w:pPr>
            <w:r>
              <w:t>≥85%</w:t>
            </w:r>
          </w:p>
        </w:tc>
        <w:tc>
          <w:tcPr>
            <w:tcW w:w="1276" w:type="dxa"/>
            <w:vAlign w:val="center"/>
          </w:tcPr>
          <w:p>
            <w:pPr>
              <w:pStyle w:val="14"/>
            </w:pPr>
            <w:r>
              <w:t>石材农【2025】52号关于提前下达2026年市级林业改革发展补助资金{森林防火重点乡镇护林员补助360人）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工资保险发放频次</w:t>
            </w:r>
          </w:p>
        </w:tc>
        <w:tc>
          <w:tcPr>
            <w:tcW w:w="5386" w:type="dxa"/>
            <w:vAlign w:val="center"/>
          </w:tcPr>
          <w:p>
            <w:pPr>
              <w:pStyle w:val="14"/>
            </w:pPr>
            <w:r>
              <w:t>护林员工资发放频次情况</w:t>
            </w:r>
          </w:p>
        </w:tc>
        <w:tc>
          <w:tcPr>
            <w:tcW w:w="2268" w:type="dxa"/>
            <w:vAlign w:val="center"/>
          </w:tcPr>
          <w:p>
            <w:pPr>
              <w:pStyle w:val="14"/>
            </w:pPr>
            <w:r>
              <w:t>1次/季</w:t>
            </w:r>
          </w:p>
        </w:tc>
        <w:tc>
          <w:tcPr>
            <w:tcW w:w="1276" w:type="dxa"/>
            <w:vAlign w:val="center"/>
          </w:tcPr>
          <w:p>
            <w:pPr>
              <w:pStyle w:val="14"/>
            </w:pPr>
            <w:r>
              <w:t>石材农【2025】52号关于提前下达2026年市级林业改革发展补助资金{森林防火重点乡镇护林员补助360人）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工资保险人均每月资金</w:t>
            </w:r>
          </w:p>
        </w:tc>
        <w:tc>
          <w:tcPr>
            <w:tcW w:w="5386" w:type="dxa"/>
            <w:vAlign w:val="center"/>
          </w:tcPr>
          <w:p>
            <w:pPr>
              <w:pStyle w:val="14"/>
            </w:pPr>
            <w:r>
              <w:t>护林员人均每季度工资总数控制范围</w:t>
            </w:r>
          </w:p>
        </w:tc>
        <w:tc>
          <w:tcPr>
            <w:tcW w:w="2268" w:type="dxa"/>
            <w:vAlign w:val="center"/>
          </w:tcPr>
          <w:p>
            <w:pPr>
              <w:pStyle w:val="14"/>
            </w:pPr>
            <w:r>
              <w:t>32.4元</w:t>
            </w:r>
          </w:p>
        </w:tc>
        <w:tc>
          <w:tcPr>
            <w:tcW w:w="1276" w:type="dxa"/>
            <w:vAlign w:val="center"/>
          </w:tcPr>
          <w:p>
            <w:pPr>
              <w:pStyle w:val="14"/>
            </w:pPr>
            <w:r>
              <w:t>石材农【2025】52号关于提前下达2026年市级林业改革发展补助资金{森林防火重点乡镇护林员补助360人）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森林火灾受害率</w:t>
            </w:r>
          </w:p>
        </w:tc>
        <w:tc>
          <w:tcPr>
            <w:tcW w:w="5386" w:type="dxa"/>
            <w:vAlign w:val="center"/>
          </w:tcPr>
          <w:p>
            <w:pPr>
              <w:pStyle w:val="14"/>
            </w:pPr>
            <w:r>
              <w:t>森林资源因火灾遭受损失的程度</w:t>
            </w:r>
          </w:p>
        </w:tc>
        <w:tc>
          <w:tcPr>
            <w:tcW w:w="2268" w:type="dxa"/>
            <w:vAlign w:val="center"/>
          </w:tcPr>
          <w:p>
            <w:pPr>
              <w:pStyle w:val="14"/>
            </w:pPr>
            <w:r>
              <w:t>≤0.9‰</w:t>
            </w:r>
          </w:p>
        </w:tc>
        <w:tc>
          <w:tcPr>
            <w:tcW w:w="1276" w:type="dxa"/>
            <w:vAlign w:val="center"/>
          </w:tcPr>
          <w:p>
            <w:pPr>
              <w:pStyle w:val="14"/>
            </w:pPr>
            <w:r>
              <w:t>石材农【2025】52号关于提前下达2026年市级林业改革发展补助资金{森林防火重点乡镇护林员补助360人）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消防队员满意度</w:t>
            </w:r>
          </w:p>
        </w:tc>
        <w:tc>
          <w:tcPr>
            <w:tcW w:w="5386" w:type="dxa"/>
            <w:vAlign w:val="center"/>
          </w:tcPr>
          <w:p>
            <w:pPr>
              <w:pStyle w:val="14"/>
            </w:pPr>
            <w:r>
              <w:t>护林员满意度情况</w:t>
            </w:r>
          </w:p>
        </w:tc>
        <w:tc>
          <w:tcPr>
            <w:tcW w:w="2268" w:type="dxa"/>
            <w:vAlign w:val="center"/>
          </w:tcPr>
          <w:p>
            <w:pPr>
              <w:pStyle w:val="14"/>
            </w:pPr>
            <w:r>
              <w:t>≥85%</w:t>
            </w:r>
          </w:p>
        </w:tc>
        <w:tc>
          <w:tcPr>
            <w:tcW w:w="1276" w:type="dxa"/>
            <w:vAlign w:val="center"/>
          </w:tcPr>
          <w:p>
            <w:pPr>
              <w:pStyle w:val="14"/>
            </w:pPr>
            <w:r>
              <w:t>石材农【2025】52号关于提前下达2026年市级林业改革发展补助资金{森林防火重点乡镇护林员补助360人）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25、冀财建【2023】74号关于下达2023年重点区域生态保护和修复专项（第一批）中央基建投资预算的通知绩效目标表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13012126P00094910002F</w:t>
            </w:r>
          </w:p>
        </w:tc>
        <w:tc>
          <w:tcPr>
            <w:tcW w:w="2835" w:type="dxa"/>
            <w:vAlign w:val="center"/>
          </w:tcPr>
          <w:p>
            <w:pPr>
              <w:pStyle w:val="12"/>
            </w:pPr>
            <w:r>
              <w:t>项目名称</w:t>
            </w:r>
          </w:p>
        </w:tc>
        <w:tc>
          <w:tcPr>
            <w:tcW w:w="6095" w:type="dxa"/>
            <w:gridSpan w:val="3"/>
            <w:vAlign w:val="center"/>
          </w:tcPr>
          <w:p>
            <w:pPr>
              <w:pStyle w:val="14"/>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4279245.46</w:t>
            </w:r>
          </w:p>
        </w:tc>
        <w:tc>
          <w:tcPr>
            <w:tcW w:w="2835" w:type="dxa"/>
            <w:vAlign w:val="center"/>
          </w:tcPr>
          <w:p>
            <w:pPr>
              <w:pStyle w:val="12"/>
            </w:pPr>
            <w:r>
              <w:t>其中：财政    资金</w:t>
            </w:r>
          </w:p>
        </w:tc>
        <w:tc>
          <w:tcPr>
            <w:tcW w:w="2551" w:type="dxa"/>
            <w:vAlign w:val="center"/>
          </w:tcPr>
          <w:p>
            <w:pPr>
              <w:pStyle w:val="14"/>
            </w:pPr>
            <w:r>
              <w:t>4279245.46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2023年计划完成人工造林共2万亩，800元/亩；计划完成封山育林共2万亩，100元/亩；计划完成退化林修复共1.7万亩，600元/亩；计划完成草原人工种苗共2.3万亩，300元/亩。</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1.2023年计划完成人工造林共2万亩，800元/亩；计划完成封山育林共2万亩，100元/亩；计划完成退化林修复共1.7万亩，600元/亩；计划完成草原人工种苗共2.3万亩，300元/亩。</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太行山造林绿化作业完成面积情况</w:t>
            </w:r>
          </w:p>
          <w:p>
            <w:pPr>
              <w:pStyle w:val="14"/>
            </w:pPr>
          </w:p>
        </w:tc>
        <w:tc>
          <w:tcPr>
            <w:tcW w:w="5386" w:type="dxa"/>
            <w:vAlign w:val="center"/>
          </w:tcPr>
          <w:p>
            <w:pPr>
              <w:pStyle w:val="14"/>
            </w:pPr>
            <w:r>
              <w:t>太行山造林绿化作业完成面积情况</w:t>
            </w:r>
          </w:p>
          <w:p>
            <w:pPr>
              <w:pStyle w:val="14"/>
            </w:pPr>
          </w:p>
        </w:tc>
        <w:tc>
          <w:tcPr>
            <w:tcW w:w="2268" w:type="dxa"/>
            <w:vAlign w:val="center"/>
          </w:tcPr>
          <w:p>
            <w:pPr>
              <w:pStyle w:val="14"/>
            </w:pPr>
            <w:r>
              <w:t>≥80%</w:t>
            </w:r>
          </w:p>
        </w:tc>
        <w:tc>
          <w:tcPr>
            <w:tcW w:w="1276" w:type="dxa"/>
            <w:vAlign w:val="center"/>
          </w:tcPr>
          <w:p>
            <w:pPr>
              <w:pStyle w:val="14"/>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任务完成率</w:t>
            </w:r>
          </w:p>
        </w:tc>
        <w:tc>
          <w:tcPr>
            <w:tcW w:w="5386" w:type="dxa"/>
            <w:vAlign w:val="center"/>
          </w:tcPr>
          <w:p>
            <w:pPr>
              <w:pStyle w:val="14"/>
            </w:pPr>
            <w:r>
              <w:t>完成任务面积占下达任务面积比率情况</w:t>
            </w:r>
          </w:p>
          <w:p>
            <w:pPr>
              <w:pStyle w:val="14"/>
            </w:pPr>
          </w:p>
        </w:tc>
        <w:tc>
          <w:tcPr>
            <w:tcW w:w="2268" w:type="dxa"/>
            <w:vAlign w:val="center"/>
          </w:tcPr>
          <w:p>
            <w:pPr>
              <w:pStyle w:val="14"/>
            </w:pPr>
            <w:r>
              <w:t>≥80%</w:t>
            </w:r>
          </w:p>
        </w:tc>
        <w:tc>
          <w:tcPr>
            <w:tcW w:w="1276" w:type="dxa"/>
            <w:vAlign w:val="center"/>
          </w:tcPr>
          <w:p>
            <w:pPr>
              <w:pStyle w:val="14"/>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资金是否及时发放</w:t>
            </w:r>
          </w:p>
        </w:tc>
        <w:tc>
          <w:tcPr>
            <w:tcW w:w="5386" w:type="dxa"/>
            <w:vAlign w:val="center"/>
          </w:tcPr>
          <w:p>
            <w:pPr>
              <w:pStyle w:val="14"/>
            </w:pPr>
            <w:r>
              <w:t>资金及时发放情况</w:t>
            </w:r>
          </w:p>
          <w:p>
            <w:pPr>
              <w:pStyle w:val="14"/>
            </w:pPr>
          </w:p>
        </w:tc>
        <w:tc>
          <w:tcPr>
            <w:tcW w:w="2268" w:type="dxa"/>
            <w:vAlign w:val="center"/>
          </w:tcPr>
          <w:p>
            <w:pPr>
              <w:pStyle w:val="14"/>
            </w:pPr>
            <w:r>
              <w:t>≥80%</w:t>
            </w:r>
          </w:p>
        </w:tc>
        <w:tc>
          <w:tcPr>
            <w:tcW w:w="1276" w:type="dxa"/>
            <w:vAlign w:val="center"/>
          </w:tcPr>
          <w:p>
            <w:pPr>
              <w:pStyle w:val="14"/>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资金是否按规定使用</w:t>
            </w:r>
          </w:p>
        </w:tc>
        <w:tc>
          <w:tcPr>
            <w:tcW w:w="5386" w:type="dxa"/>
            <w:vAlign w:val="center"/>
          </w:tcPr>
          <w:p>
            <w:pPr>
              <w:pStyle w:val="14"/>
            </w:pPr>
            <w:r>
              <w:t>资金是否按规定使用情况</w:t>
            </w:r>
          </w:p>
        </w:tc>
        <w:tc>
          <w:tcPr>
            <w:tcW w:w="2268" w:type="dxa"/>
            <w:vAlign w:val="center"/>
          </w:tcPr>
          <w:p>
            <w:pPr>
              <w:pStyle w:val="14"/>
            </w:pPr>
            <w:r>
              <w:t>≥80%</w:t>
            </w:r>
          </w:p>
        </w:tc>
        <w:tc>
          <w:tcPr>
            <w:tcW w:w="1276" w:type="dxa"/>
            <w:vAlign w:val="center"/>
          </w:tcPr>
          <w:p>
            <w:pPr>
              <w:pStyle w:val="14"/>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改善农民收入</w:t>
            </w:r>
          </w:p>
        </w:tc>
        <w:tc>
          <w:tcPr>
            <w:tcW w:w="5386" w:type="dxa"/>
            <w:vAlign w:val="center"/>
          </w:tcPr>
          <w:p>
            <w:pPr>
              <w:pStyle w:val="14"/>
            </w:pPr>
            <w:r>
              <w:t>改善农民收入情况</w:t>
            </w:r>
          </w:p>
        </w:tc>
        <w:tc>
          <w:tcPr>
            <w:tcW w:w="2268" w:type="dxa"/>
            <w:vAlign w:val="center"/>
          </w:tcPr>
          <w:p>
            <w:pPr>
              <w:pStyle w:val="14"/>
            </w:pPr>
            <w:r>
              <w:t>≥80%</w:t>
            </w:r>
          </w:p>
        </w:tc>
        <w:tc>
          <w:tcPr>
            <w:tcW w:w="1276" w:type="dxa"/>
            <w:vAlign w:val="center"/>
          </w:tcPr>
          <w:p>
            <w:pPr>
              <w:pStyle w:val="14"/>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提高保护生态环境意识</w:t>
            </w:r>
          </w:p>
        </w:tc>
        <w:tc>
          <w:tcPr>
            <w:tcW w:w="5386" w:type="dxa"/>
            <w:vAlign w:val="center"/>
          </w:tcPr>
          <w:p>
            <w:pPr>
              <w:pStyle w:val="14"/>
            </w:pPr>
            <w:r>
              <w:t>提高保护生态环境意识</w:t>
            </w:r>
          </w:p>
        </w:tc>
        <w:tc>
          <w:tcPr>
            <w:tcW w:w="2268" w:type="dxa"/>
            <w:vAlign w:val="center"/>
          </w:tcPr>
          <w:p>
            <w:pPr>
              <w:pStyle w:val="14"/>
            </w:pPr>
            <w:r>
              <w:t>≥80%</w:t>
            </w:r>
          </w:p>
        </w:tc>
        <w:tc>
          <w:tcPr>
            <w:tcW w:w="1276" w:type="dxa"/>
            <w:vAlign w:val="center"/>
          </w:tcPr>
          <w:p>
            <w:pPr>
              <w:pStyle w:val="14"/>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优化当地生态环境</w:t>
            </w:r>
          </w:p>
        </w:tc>
        <w:tc>
          <w:tcPr>
            <w:tcW w:w="5386" w:type="dxa"/>
            <w:vAlign w:val="center"/>
          </w:tcPr>
          <w:p>
            <w:pPr>
              <w:pStyle w:val="14"/>
            </w:pPr>
            <w:r>
              <w:t>优化当地生态环境情况</w:t>
            </w:r>
          </w:p>
        </w:tc>
        <w:tc>
          <w:tcPr>
            <w:tcW w:w="2268" w:type="dxa"/>
            <w:vAlign w:val="center"/>
          </w:tcPr>
          <w:p>
            <w:pPr>
              <w:pStyle w:val="14"/>
            </w:pPr>
            <w:r>
              <w:t>≥80%</w:t>
            </w:r>
          </w:p>
        </w:tc>
        <w:tc>
          <w:tcPr>
            <w:tcW w:w="1276" w:type="dxa"/>
            <w:vAlign w:val="center"/>
          </w:tcPr>
          <w:p>
            <w:pPr>
              <w:pStyle w:val="14"/>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对环境造成可持续影响</w:t>
            </w:r>
          </w:p>
        </w:tc>
        <w:tc>
          <w:tcPr>
            <w:tcW w:w="5386" w:type="dxa"/>
            <w:vAlign w:val="center"/>
          </w:tcPr>
          <w:p>
            <w:pPr>
              <w:pStyle w:val="14"/>
            </w:pPr>
            <w:r>
              <w:t>对环境造成可持续影响度</w:t>
            </w:r>
          </w:p>
        </w:tc>
        <w:tc>
          <w:tcPr>
            <w:tcW w:w="2268" w:type="dxa"/>
            <w:vAlign w:val="center"/>
          </w:tcPr>
          <w:p>
            <w:pPr>
              <w:pStyle w:val="14"/>
            </w:pPr>
            <w:r>
              <w:t>≥80%</w:t>
            </w:r>
          </w:p>
        </w:tc>
        <w:tc>
          <w:tcPr>
            <w:tcW w:w="1276" w:type="dxa"/>
            <w:vAlign w:val="center"/>
          </w:tcPr>
          <w:p>
            <w:pPr>
              <w:pStyle w:val="14"/>
            </w:pPr>
            <w:r>
              <w:t>冀财建【2023】74号关于下达2023年重点区域生态保护和修复专项（第一批）中央基建投资预算的通知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当地群众满意度</w:t>
            </w:r>
          </w:p>
        </w:tc>
        <w:tc>
          <w:tcPr>
            <w:tcW w:w="2268" w:type="dxa"/>
            <w:vAlign w:val="center"/>
          </w:tcPr>
          <w:p>
            <w:pPr>
              <w:pStyle w:val="14"/>
            </w:pPr>
            <w:r>
              <w:t>≥80%</w:t>
            </w:r>
          </w:p>
        </w:tc>
        <w:tc>
          <w:tcPr>
            <w:tcW w:w="1276" w:type="dxa"/>
            <w:vAlign w:val="center"/>
          </w:tcPr>
          <w:p>
            <w:pPr>
              <w:pStyle w:val="14"/>
            </w:pPr>
            <w:r>
              <w:t>冀财建【2023】74号关于下达2023年重点区域生态保护和修复专项（第一批）中央基建投资预算的通知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26、冀财资环【2025】69号关于提前下达2026年中央财政林业草原改革发展资金（林草科技推广示范补助）绩效目标表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13012126P00102910020E</w:t>
            </w:r>
          </w:p>
        </w:tc>
        <w:tc>
          <w:tcPr>
            <w:tcW w:w="2835" w:type="dxa"/>
            <w:vAlign w:val="center"/>
          </w:tcPr>
          <w:p>
            <w:pPr>
              <w:pStyle w:val="12"/>
            </w:pPr>
            <w:r>
              <w:t>项目名称</w:t>
            </w:r>
          </w:p>
        </w:tc>
        <w:tc>
          <w:tcPr>
            <w:tcW w:w="6095" w:type="dxa"/>
            <w:gridSpan w:val="3"/>
            <w:vAlign w:val="center"/>
          </w:tcPr>
          <w:p>
            <w:pPr>
              <w:pStyle w:val="14"/>
            </w:pPr>
            <w:r>
              <w:t>冀财资环【2025】69号关于提前下达2026年中央财政林业草原改革发展资金（林草科技推广示范补助）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1000000.00</w:t>
            </w:r>
          </w:p>
        </w:tc>
        <w:tc>
          <w:tcPr>
            <w:tcW w:w="2835" w:type="dxa"/>
            <w:vAlign w:val="center"/>
          </w:tcPr>
          <w:p>
            <w:pPr>
              <w:pStyle w:val="12"/>
            </w:pPr>
            <w:r>
              <w:t>其中：财政    资金</w:t>
            </w:r>
          </w:p>
        </w:tc>
        <w:tc>
          <w:tcPr>
            <w:tcW w:w="2551" w:type="dxa"/>
            <w:vAlign w:val="center"/>
          </w:tcPr>
          <w:p>
            <w:pPr>
              <w:pStyle w:val="14"/>
            </w:pPr>
            <w:r>
              <w:t>1000000.00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ab/>
            </w:r>
            <w:r>
              <w:tab/>
            </w:r>
            <w:r>
              <w:tab/>
            </w:r>
            <w:r>
              <w:tab/>
            </w:r>
            <w:r>
              <w:tab/>
            </w:r>
            <w:r>
              <w:tab/>
            </w:r>
            <w:r>
              <w:tab/>
            </w:r>
          </w:p>
          <w:p>
            <w:pPr>
              <w:pStyle w:val="14"/>
            </w:pPr>
            <w:r>
              <w:t>预期三年完成，建设总面积300亩，2026年完成200亩，培训人员200人次以上；项目区林分结构有效改善，生态功能明显增加。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1.预期三年完成，建设总面积300亩，2026年完成200亩，培训人员200人次以上；项目区林分结构有效改善，生态功能明显增加。</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造林面积</w:t>
            </w:r>
          </w:p>
        </w:tc>
        <w:tc>
          <w:tcPr>
            <w:tcW w:w="5386" w:type="dxa"/>
            <w:vAlign w:val="center"/>
          </w:tcPr>
          <w:p>
            <w:pPr>
              <w:pStyle w:val="14"/>
            </w:pPr>
            <w:r>
              <w:t>造林面积</w:t>
            </w:r>
          </w:p>
        </w:tc>
        <w:tc>
          <w:tcPr>
            <w:tcW w:w="2268" w:type="dxa"/>
            <w:vAlign w:val="center"/>
          </w:tcPr>
          <w:p>
            <w:pPr>
              <w:pStyle w:val="14"/>
            </w:pPr>
            <w:r>
              <w:t>200亩</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培训人员数量</w:t>
            </w:r>
          </w:p>
        </w:tc>
        <w:tc>
          <w:tcPr>
            <w:tcW w:w="5386" w:type="dxa"/>
            <w:vAlign w:val="center"/>
          </w:tcPr>
          <w:p>
            <w:pPr>
              <w:pStyle w:val="14"/>
            </w:pPr>
            <w:r>
              <w:t>培训人员数量</w:t>
            </w:r>
          </w:p>
        </w:tc>
        <w:tc>
          <w:tcPr>
            <w:tcW w:w="2268" w:type="dxa"/>
            <w:vAlign w:val="center"/>
          </w:tcPr>
          <w:p>
            <w:pPr>
              <w:pStyle w:val="14"/>
            </w:pPr>
            <w:r>
              <w:t>≥200人次</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5386" w:type="dxa"/>
            <w:vAlign w:val="center"/>
          </w:tcPr>
          <w:p>
            <w:pPr>
              <w:pStyle w:val="14"/>
            </w:pPr>
            <w:r>
              <w:t>培训合格率</w:t>
            </w:r>
          </w:p>
        </w:tc>
        <w:tc>
          <w:tcPr>
            <w:tcW w:w="2268" w:type="dxa"/>
            <w:vAlign w:val="center"/>
          </w:tcPr>
          <w:p>
            <w:pPr>
              <w:pStyle w:val="14"/>
            </w:pPr>
            <w:r>
              <w:t>≥90%</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造林工作完成率</w:t>
            </w:r>
          </w:p>
        </w:tc>
        <w:tc>
          <w:tcPr>
            <w:tcW w:w="5386" w:type="dxa"/>
            <w:vAlign w:val="center"/>
          </w:tcPr>
          <w:p>
            <w:pPr>
              <w:pStyle w:val="14"/>
            </w:pPr>
            <w:r>
              <w:t>造林工作完成率</w:t>
            </w:r>
          </w:p>
        </w:tc>
        <w:tc>
          <w:tcPr>
            <w:tcW w:w="2268" w:type="dxa"/>
            <w:vAlign w:val="center"/>
          </w:tcPr>
          <w:p>
            <w:pPr>
              <w:pStyle w:val="14"/>
            </w:pPr>
            <w:r>
              <w:t>100%</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年度建设任务完成及时率</w:t>
            </w:r>
          </w:p>
        </w:tc>
        <w:tc>
          <w:tcPr>
            <w:tcW w:w="5386" w:type="dxa"/>
            <w:vAlign w:val="center"/>
          </w:tcPr>
          <w:p>
            <w:pPr>
              <w:pStyle w:val="14"/>
            </w:pPr>
            <w:r>
              <w:t>年度建设任务完成及时率</w:t>
            </w:r>
          </w:p>
        </w:tc>
        <w:tc>
          <w:tcPr>
            <w:tcW w:w="2268" w:type="dxa"/>
            <w:vAlign w:val="center"/>
          </w:tcPr>
          <w:p>
            <w:pPr>
              <w:pStyle w:val="14"/>
            </w:pPr>
            <w:r>
              <w:t>100%</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5386" w:type="dxa"/>
            <w:vAlign w:val="center"/>
          </w:tcPr>
          <w:p>
            <w:pPr>
              <w:pStyle w:val="14"/>
            </w:pPr>
            <w:r>
              <w:t>培训成本</w:t>
            </w:r>
          </w:p>
        </w:tc>
        <w:tc>
          <w:tcPr>
            <w:tcW w:w="2268" w:type="dxa"/>
            <w:vAlign w:val="center"/>
          </w:tcPr>
          <w:p>
            <w:pPr>
              <w:pStyle w:val="14"/>
            </w:pPr>
            <w:r>
              <w:t>50元</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提升生态环境治理能力、带动劳动力就业效果</w:t>
            </w:r>
          </w:p>
        </w:tc>
        <w:tc>
          <w:tcPr>
            <w:tcW w:w="5386" w:type="dxa"/>
            <w:vAlign w:val="center"/>
          </w:tcPr>
          <w:p>
            <w:pPr>
              <w:pStyle w:val="14"/>
            </w:pPr>
            <w:r>
              <w:t>提升生态环境治理能力、带动劳动力就业效果</w:t>
            </w:r>
          </w:p>
        </w:tc>
        <w:tc>
          <w:tcPr>
            <w:tcW w:w="2268" w:type="dxa"/>
            <w:vAlign w:val="center"/>
          </w:tcPr>
          <w:p>
            <w:pPr>
              <w:pStyle w:val="14"/>
            </w:pPr>
            <w:r>
              <w:t>≤3000工日</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造林种植树木存活率</w:t>
            </w:r>
          </w:p>
        </w:tc>
        <w:tc>
          <w:tcPr>
            <w:tcW w:w="5386" w:type="dxa"/>
            <w:vAlign w:val="center"/>
          </w:tcPr>
          <w:p>
            <w:pPr>
              <w:pStyle w:val="14"/>
            </w:pPr>
            <w:r>
              <w:t>造林种植树木存活率</w:t>
            </w:r>
          </w:p>
        </w:tc>
        <w:tc>
          <w:tcPr>
            <w:tcW w:w="2268" w:type="dxa"/>
            <w:vAlign w:val="center"/>
          </w:tcPr>
          <w:p>
            <w:pPr>
              <w:pStyle w:val="14"/>
            </w:pPr>
            <w:r>
              <w:t>≥90%</w:t>
            </w:r>
          </w:p>
        </w:tc>
        <w:tc>
          <w:tcPr>
            <w:tcW w:w="1276" w:type="dxa"/>
            <w:vAlign w:val="center"/>
          </w:tcPr>
          <w:p>
            <w:pPr>
              <w:pStyle w:val="14"/>
            </w:pPr>
            <w:r>
              <w:t>实施方案</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项目区群众满意度</w:t>
            </w:r>
          </w:p>
        </w:tc>
        <w:tc>
          <w:tcPr>
            <w:tcW w:w="5386" w:type="dxa"/>
            <w:vAlign w:val="center"/>
          </w:tcPr>
          <w:p>
            <w:pPr>
              <w:pStyle w:val="14"/>
            </w:pPr>
            <w:r>
              <w:t>项目区群众满意度</w:t>
            </w:r>
          </w:p>
        </w:tc>
        <w:tc>
          <w:tcPr>
            <w:tcW w:w="2268" w:type="dxa"/>
            <w:vAlign w:val="center"/>
          </w:tcPr>
          <w:p>
            <w:pPr>
              <w:pStyle w:val="14"/>
            </w:pPr>
            <w:r>
              <w:t>≥95%</w:t>
            </w:r>
          </w:p>
        </w:tc>
        <w:tc>
          <w:tcPr>
            <w:tcW w:w="1276" w:type="dxa"/>
            <w:vAlign w:val="center"/>
          </w:tcPr>
          <w:p>
            <w:pPr>
              <w:pStyle w:val="14"/>
            </w:pPr>
            <w:r>
              <w:t>实地调查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27、井陉县林业工作站偿还政府拖欠企业账款项目（第九批）绩效目标表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13012125P00004610018U</w:t>
            </w:r>
          </w:p>
        </w:tc>
        <w:tc>
          <w:tcPr>
            <w:tcW w:w="2835" w:type="dxa"/>
            <w:vAlign w:val="center"/>
          </w:tcPr>
          <w:p>
            <w:pPr>
              <w:pStyle w:val="12"/>
            </w:pPr>
            <w:r>
              <w:t>项目名称</w:t>
            </w:r>
          </w:p>
        </w:tc>
        <w:tc>
          <w:tcPr>
            <w:tcW w:w="6095" w:type="dxa"/>
            <w:gridSpan w:val="3"/>
            <w:vAlign w:val="center"/>
          </w:tcPr>
          <w:p>
            <w:pPr>
              <w:pStyle w:val="14"/>
            </w:pPr>
            <w:r>
              <w:t>井陉县林业工作站偿还政府拖欠企业账款项目（第九批）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580000.00</w:t>
            </w:r>
          </w:p>
        </w:tc>
        <w:tc>
          <w:tcPr>
            <w:tcW w:w="2835" w:type="dxa"/>
            <w:vAlign w:val="center"/>
          </w:tcPr>
          <w:p>
            <w:pPr>
              <w:pStyle w:val="12"/>
            </w:pPr>
            <w:r>
              <w:t>其中：财政    资金</w:t>
            </w:r>
          </w:p>
        </w:tc>
        <w:tc>
          <w:tcPr>
            <w:tcW w:w="2551" w:type="dxa"/>
            <w:vAlign w:val="center"/>
          </w:tcPr>
          <w:p>
            <w:pPr>
              <w:pStyle w:val="14"/>
            </w:pPr>
            <w:r>
              <w:t>580000.00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通过此项工作开展，促进森林质量提升，实现太行山绿化。</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1.通过此项工作开展，促进森林质量提升，实现太行山绿化。</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政府拖欠企业账款公司</w:t>
            </w:r>
          </w:p>
        </w:tc>
        <w:tc>
          <w:tcPr>
            <w:tcW w:w="5386" w:type="dxa"/>
            <w:vAlign w:val="center"/>
          </w:tcPr>
          <w:p>
            <w:pPr>
              <w:pStyle w:val="14"/>
            </w:pPr>
            <w:r>
              <w:t>政府拖欠企业账款公司</w:t>
            </w:r>
          </w:p>
        </w:tc>
        <w:tc>
          <w:tcPr>
            <w:tcW w:w="2268" w:type="dxa"/>
            <w:vAlign w:val="center"/>
          </w:tcPr>
          <w:p>
            <w:pPr>
              <w:pStyle w:val="14"/>
            </w:pPr>
            <w:r>
              <w:t>12家</w:t>
            </w:r>
          </w:p>
        </w:tc>
        <w:tc>
          <w:tcPr>
            <w:tcW w:w="1276" w:type="dxa"/>
            <w:vAlign w:val="center"/>
          </w:tcPr>
          <w:p>
            <w:pPr>
              <w:pStyle w:val="14"/>
            </w:pPr>
            <w:r>
              <w:t>井陉县林业工作站偿还政府拖欠企业账款项目（第九批）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项目资金按时完成使用</w:t>
            </w:r>
          </w:p>
        </w:tc>
        <w:tc>
          <w:tcPr>
            <w:tcW w:w="5386" w:type="dxa"/>
            <w:vAlign w:val="center"/>
          </w:tcPr>
          <w:p>
            <w:pPr>
              <w:pStyle w:val="14"/>
            </w:pPr>
            <w:r>
              <w:t>项目资金按时完成使用</w:t>
            </w:r>
          </w:p>
        </w:tc>
        <w:tc>
          <w:tcPr>
            <w:tcW w:w="2268" w:type="dxa"/>
            <w:vAlign w:val="center"/>
          </w:tcPr>
          <w:p>
            <w:pPr>
              <w:pStyle w:val="14"/>
            </w:pPr>
            <w:r>
              <w:t>≥90%</w:t>
            </w:r>
          </w:p>
        </w:tc>
        <w:tc>
          <w:tcPr>
            <w:tcW w:w="1276" w:type="dxa"/>
            <w:vAlign w:val="center"/>
          </w:tcPr>
          <w:p>
            <w:pPr>
              <w:pStyle w:val="14"/>
            </w:pPr>
            <w:r>
              <w:t>井陉县林业工作站偿还政府拖欠企业账款项目（第九批）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偿还企业账款时间</w:t>
            </w:r>
          </w:p>
        </w:tc>
        <w:tc>
          <w:tcPr>
            <w:tcW w:w="5386" w:type="dxa"/>
            <w:vAlign w:val="center"/>
          </w:tcPr>
          <w:p>
            <w:pPr>
              <w:pStyle w:val="14"/>
            </w:pPr>
            <w:r>
              <w:t>偿还企业账款时间</w:t>
            </w:r>
          </w:p>
        </w:tc>
        <w:tc>
          <w:tcPr>
            <w:tcW w:w="2268" w:type="dxa"/>
            <w:vAlign w:val="center"/>
          </w:tcPr>
          <w:p>
            <w:pPr>
              <w:pStyle w:val="14"/>
            </w:pPr>
            <w:r>
              <w:t>9月底以前</w:t>
            </w:r>
          </w:p>
        </w:tc>
        <w:tc>
          <w:tcPr>
            <w:tcW w:w="1276" w:type="dxa"/>
            <w:vAlign w:val="center"/>
          </w:tcPr>
          <w:p>
            <w:pPr>
              <w:pStyle w:val="14"/>
            </w:pPr>
            <w:r>
              <w:t>井陉县林业工作站偿还政府拖欠企业账款项目（第九批）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偿还企业账款金额</w:t>
            </w:r>
          </w:p>
        </w:tc>
        <w:tc>
          <w:tcPr>
            <w:tcW w:w="5386" w:type="dxa"/>
            <w:vAlign w:val="center"/>
          </w:tcPr>
          <w:p>
            <w:pPr>
              <w:pStyle w:val="14"/>
            </w:pPr>
            <w:r>
              <w:t>偿还企业账款金额</w:t>
            </w:r>
          </w:p>
        </w:tc>
        <w:tc>
          <w:tcPr>
            <w:tcW w:w="2268" w:type="dxa"/>
            <w:vAlign w:val="center"/>
          </w:tcPr>
          <w:p>
            <w:pPr>
              <w:pStyle w:val="14"/>
            </w:pPr>
            <w:r>
              <w:t>1802300元</w:t>
            </w:r>
          </w:p>
        </w:tc>
        <w:tc>
          <w:tcPr>
            <w:tcW w:w="1276" w:type="dxa"/>
            <w:vAlign w:val="center"/>
          </w:tcPr>
          <w:p>
            <w:pPr>
              <w:pStyle w:val="14"/>
            </w:pPr>
            <w:r>
              <w:t>井陉县林业工作站偿还政府拖欠企业账款项目（第九批）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改善保护生态环境意识</w:t>
            </w:r>
          </w:p>
        </w:tc>
        <w:tc>
          <w:tcPr>
            <w:tcW w:w="5386" w:type="dxa"/>
            <w:vAlign w:val="center"/>
          </w:tcPr>
          <w:p>
            <w:pPr>
              <w:pStyle w:val="14"/>
            </w:pPr>
            <w:r>
              <w:t>改善保护生态环境意识</w:t>
            </w:r>
          </w:p>
        </w:tc>
        <w:tc>
          <w:tcPr>
            <w:tcW w:w="2268" w:type="dxa"/>
            <w:vAlign w:val="center"/>
          </w:tcPr>
          <w:p>
            <w:pPr>
              <w:pStyle w:val="14"/>
            </w:pPr>
            <w:r>
              <w:t>≥85%</w:t>
            </w:r>
          </w:p>
        </w:tc>
        <w:tc>
          <w:tcPr>
            <w:tcW w:w="1276" w:type="dxa"/>
            <w:vAlign w:val="center"/>
          </w:tcPr>
          <w:p>
            <w:pPr>
              <w:pStyle w:val="14"/>
            </w:pPr>
            <w:r>
              <w:t>井陉县林业工作站偿还政府拖欠企业账款项目（第九批）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当地群众满意度</w:t>
            </w:r>
          </w:p>
        </w:tc>
        <w:tc>
          <w:tcPr>
            <w:tcW w:w="2268" w:type="dxa"/>
            <w:vAlign w:val="center"/>
          </w:tcPr>
          <w:p>
            <w:pPr>
              <w:pStyle w:val="14"/>
            </w:pPr>
            <w:r>
              <w:t>≥85%</w:t>
            </w:r>
          </w:p>
        </w:tc>
        <w:tc>
          <w:tcPr>
            <w:tcW w:w="1276" w:type="dxa"/>
            <w:vAlign w:val="center"/>
          </w:tcPr>
          <w:p>
            <w:pPr>
              <w:pStyle w:val="14"/>
            </w:pPr>
            <w:r>
              <w:t>井陉县林业工作站偿还政府拖欠企业账款项目（第九批）</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28、石财建[2023]81号关于下达2023年生态保护支持体系等专项（草原防火方向等项目）中央基建投资预算的通知绩效目标表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13012126P00137810002K</w:t>
            </w:r>
          </w:p>
        </w:tc>
        <w:tc>
          <w:tcPr>
            <w:tcW w:w="2835" w:type="dxa"/>
            <w:vAlign w:val="center"/>
          </w:tcPr>
          <w:p>
            <w:pPr>
              <w:pStyle w:val="12"/>
            </w:pPr>
            <w:r>
              <w:t>项目名称</w:t>
            </w:r>
          </w:p>
        </w:tc>
        <w:tc>
          <w:tcPr>
            <w:tcW w:w="6095" w:type="dxa"/>
            <w:gridSpan w:val="3"/>
            <w:vAlign w:val="center"/>
          </w:tcPr>
          <w:p>
            <w:pPr>
              <w:pStyle w:val="14"/>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3590000.00</w:t>
            </w:r>
          </w:p>
        </w:tc>
        <w:tc>
          <w:tcPr>
            <w:tcW w:w="2835" w:type="dxa"/>
            <w:vAlign w:val="center"/>
          </w:tcPr>
          <w:p>
            <w:pPr>
              <w:pStyle w:val="12"/>
            </w:pPr>
            <w:r>
              <w:t>其中：财政    资金</w:t>
            </w:r>
          </w:p>
        </w:tc>
        <w:tc>
          <w:tcPr>
            <w:tcW w:w="2551" w:type="dxa"/>
            <w:vAlign w:val="center"/>
          </w:tcPr>
          <w:p>
            <w:pPr>
              <w:pStyle w:val="14"/>
            </w:pPr>
            <w:r>
              <w:t>3590000.00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"""创建森林防火综合治理工程体系，实现重点区域高火险防范治理。实现省、市、县三级共享，预防和减少自然灾害对森林资源的损失，保护森林资源</w:t>
            </w:r>
            <w:r>
              <w:tab/>
            </w: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1."创建森林防火综合治理工程体系，实现重点区域高火险防范治理。实现省、市、县三级共享，预防和减少自然灾害对森林资源的损失，保护森林资源</w:t>
            </w:r>
            <w:r>
              <w:tab/>
            </w:r>
            <w:r>
              <w:t>"</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项目工作完成情况</w:t>
            </w:r>
          </w:p>
        </w:tc>
        <w:tc>
          <w:tcPr>
            <w:tcW w:w="5386" w:type="dxa"/>
            <w:vAlign w:val="center"/>
          </w:tcPr>
          <w:p>
            <w:pPr>
              <w:pStyle w:val="14"/>
            </w:pPr>
            <w:r>
              <w:t>整体项目工作完成情况</w:t>
            </w:r>
          </w:p>
        </w:tc>
        <w:tc>
          <w:tcPr>
            <w:tcW w:w="2268" w:type="dxa"/>
            <w:vAlign w:val="center"/>
          </w:tcPr>
          <w:p>
            <w:pPr>
              <w:pStyle w:val="14"/>
            </w:pPr>
            <w:r>
              <w:t>≥80%</w:t>
            </w:r>
          </w:p>
        </w:tc>
        <w:tc>
          <w:tcPr>
            <w:tcW w:w="1276" w:type="dxa"/>
            <w:vAlign w:val="center"/>
          </w:tcPr>
          <w:p>
            <w:pPr>
              <w:pStyle w:val="14"/>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防火巡查次数</w:t>
            </w:r>
          </w:p>
        </w:tc>
        <w:tc>
          <w:tcPr>
            <w:tcW w:w="5386" w:type="dxa"/>
            <w:vAlign w:val="center"/>
          </w:tcPr>
          <w:p>
            <w:pPr>
              <w:pStyle w:val="14"/>
            </w:pPr>
            <w:r>
              <w:t>实际防火巡查完成情况</w:t>
            </w:r>
          </w:p>
        </w:tc>
        <w:tc>
          <w:tcPr>
            <w:tcW w:w="2268" w:type="dxa"/>
            <w:vAlign w:val="center"/>
          </w:tcPr>
          <w:p>
            <w:pPr>
              <w:pStyle w:val="14"/>
            </w:pPr>
            <w:r>
              <w:t>≥80%</w:t>
            </w:r>
          </w:p>
        </w:tc>
        <w:tc>
          <w:tcPr>
            <w:tcW w:w="1276" w:type="dxa"/>
            <w:vAlign w:val="center"/>
          </w:tcPr>
          <w:p>
            <w:pPr>
              <w:pStyle w:val="14"/>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项目按时完工情况</w:t>
            </w:r>
          </w:p>
        </w:tc>
        <w:tc>
          <w:tcPr>
            <w:tcW w:w="5386" w:type="dxa"/>
            <w:vAlign w:val="center"/>
          </w:tcPr>
          <w:p>
            <w:pPr>
              <w:pStyle w:val="14"/>
            </w:pPr>
            <w:r>
              <w:t>项目按时完工情况</w:t>
            </w:r>
          </w:p>
        </w:tc>
        <w:tc>
          <w:tcPr>
            <w:tcW w:w="2268" w:type="dxa"/>
            <w:vAlign w:val="center"/>
          </w:tcPr>
          <w:p>
            <w:pPr>
              <w:pStyle w:val="14"/>
            </w:pPr>
            <w:r>
              <w:t>≥80%</w:t>
            </w:r>
          </w:p>
        </w:tc>
        <w:tc>
          <w:tcPr>
            <w:tcW w:w="1276" w:type="dxa"/>
            <w:vAlign w:val="center"/>
          </w:tcPr>
          <w:p>
            <w:pPr>
              <w:pStyle w:val="14"/>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项目资金合理使用情况</w:t>
            </w:r>
          </w:p>
        </w:tc>
        <w:tc>
          <w:tcPr>
            <w:tcW w:w="5386" w:type="dxa"/>
            <w:vAlign w:val="center"/>
          </w:tcPr>
          <w:p>
            <w:pPr>
              <w:pStyle w:val="14"/>
            </w:pPr>
            <w:r>
              <w:t>项目资金合理使用情况</w:t>
            </w:r>
          </w:p>
        </w:tc>
        <w:tc>
          <w:tcPr>
            <w:tcW w:w="2268" w:type="dxa"/>
            <w:vAlign w:val="center"/>
          </w:tcPr>
          <w:p>
            <w:pPr>
              <w:pStyle w:val="14"/>
            </w:pPr>
            <w:r>
              <w:t>≥80%</w:t>
            </w:r>
          </w:p>
        </w:tc>
        <w:tc>
          <w:tcPr>
            <w:tcW w:w="1276" w:type="dxa"/>
            <w:vAlign w:val="center"/>
          </w:tcPr>
          <w:p>
            <w:pPr>
              <w:pStyle w:val="14"/>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减少火灾造成农民损失</w:t>
            </w:r>
          </w:p>
        </w:tc>
        <w:tc>
          <w:tcPr>
            <w:tcW w:w="5386" w:type="dxa"/>
            <w:vAlign w:val="center"/>
          </w:tcPr>
          <w:p>
            <w:pPr>
              <w:pStyle w:val="14"/>
            </w:pPr>
            <w:r>
              <w:t>减少火灾造成农民损失</w:t>
            </w:r>
          </w:p>
        </w:tc>
        <w:tc>
          <w:tcPr>
            <w:tcW w:w="2268" w:type="dxa"/>
            <w:vAlign w:val="center"/>
          </w:tcPr>
          <w:p>
            <w:pPr>
              <w:pStyle w:val="14"/>
            </w:pPr>
            <w:r>
              <w:t>≥80%</w:t>
            </w:r>
          </w:p>
        </w:tc>
        <w:tc>
          <w:tcPr>
            <w:tcW w:w="1276" w:type="dxa"/>
            <w:vAlign w:val="center"/>
          </w:tcPr>
          <w:p>
            <w:pPr>
              <w:pStyle w:val="14"/>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提高保护生态环境意识</w:t>
            </w:r>
          </w:p>
        </w:tc>
        <w:tc>
          <w:tcPr>
            <w:tcW w:w="5386" w:type="dxa"/>
            <w:vAlign w:val="center"/>
          </w:tcPr>
          <w:p>
            <w:pPr>
              <w:pStyle w:val="14"/>
            </w:pPr>
            <w:r>
              <w:t>提高保护生态环境意识</w:t>
            </w:r>
          </w:p>
        </w:tc>
        <w:tc>
          <w:tcPr>
            <w:tcW w:w="2268" w:type="dxa"/>
            <w:vAlign w:val="center"/>
          </w:tcPr>
          <w:p>
            <w:pPr>
              <w:pStyle w:val="14"/>
            </w:pPr>
            <w:r>
              <w:t>≥80%</w:t>
            </w:r>
          </w:p>
        </w:tc>
        <w:tc>
          <w:tcPr>
            <w:tcW w:w="1276" w:type="dxa"/>
            <w:vAlign w:val="center"/>
          </w:tcPr>
          <w:p>
            <w:pPr>
              <w:pStyle w:val="14"/>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优化当地生态环境</w:t>
            </w:r>
          </w:p>
        </w:tc>
        <w:tc>
          <w:tcPr>
            <w:tcW w:w="5386" w:type="dxa"/>
            <w:vAlign w:val="center"/>
          </w:tcPr>
          <w:p>
            <w:pPr>
              <w:pStyle w:val="14"/>
            </w:pPr>
            <w:r>
              <w:t>优化当地生态环境情况</w:t>
            </w:r>
          </w:p>
        </w:tc>
        <w:tc>
          <w:tcPr>
            <w:tcW w:w="2268" w:type="dxa"/>
            <w:vAlign w:val="center"/>
          </w:tcPr>
          <w:p>
            <w:pPr>
              <w:pStyle w:val="14"/>
            </w:pPr>
            <w:r>
              <w:t>≥80%</w:t>
            </w:r>
          </w:p>
        </w:tc>
        <w:tc>
          <w:tcPr>
            <w:tcW w:w="1276" w:type="dxa"/>
            <w:vAlign w:val="center"/>
          </w:tcPr>
          <w:p>
            <w:pPr>
              <w:pStyle w:val="14"/>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对环境造成可持续影响</w:t>
            </w:r>
          </w:p>
        </w:tc>
        <w:tc>
          <w:tcPr>
            <w:tcW w:w="5386" w:type="dxa"/>
            <w:vAlign w:val="center"/>
          </w:tcPr>
          <w:p>
            <w:pPr>
              <w:pStyle w:val="14"/>
            </w:pPr>
            <w:r>
              <w:t>对环境造成可持续影响度</w:t>
            </w:r>
          </w:p>
        </w:tc>
        <w:tc>
          <w:tcPr>
            <w:tcW w:w="2268" w:type="dxa"/>
            <w:vAlign w:val="center"/>
          </w:tcPr>
          <w:p>
            <w:pPr>
              <w:pStyle w:val="14"/>
            </w:pPr>
            <w:r>
              <w:t>≥80%</w:t>
            </w:r>
          </w:p>
        </w:tc>
        <w:tc>
          <w:tcPr>
            <w:tcW w:w="1276" w:type="dxa"/>
            <w:vAlign w:val="center"/>
          </w:tcPr>
          <w:p>
            <w:pPr>
              <w:pStyle w:val="14"/>
            </w:pPr>
            <w:r>
              <w:t>石财建[2023]81号关于下达2023年生态保护支持体系等专项（草原防火方向等项目）中央基建投资预算的通知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当地群众满意度</w:t>
            </w:r>
          </w:p>
        </w:tc>
        <w:tc>
          <w:tcPr>
            <w:tcW w:w="2268" w:type="dxa"/>
            <w:vAlign w:val="center"/>
          </w:tcPr>
          <w:p>
            <w:pPr>
              <w:pStyle w:val="14"/>
            </w:pPr>
            <w:r>
              <w:t>≥80%</w:t>
            </w:r>
          </w:p>
        </w:tc>
        <w:tc>
          <w:tcPr>
            <w:tcW w:w="1276" w:type="dxa"/>
            <w:vAlign w:val="center"/>
          </w:tcPr>
          <w:p>
            <w:pPr>
              <w:pStyle w:val="14"/>
            </w:pPr>
            <w:r>
              <w:t>石财建[2023]81号关于下达2023年生态保护支持体系等专项（草原防火方向等项目）中央基建投资预算的通知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29、2026年河北南寺掌省级自然保护区综合服务中心工作经费绩效目标表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13012126P00106710001U</w:t>
            </w:r>
          </w:p>
        </w:tc>
        <w:tc>
          <w:tcPr>
            <w:tcW w:w="2835" w:type="dxa"/>
            <w:vAlign w:val="center"/>
          </w:tcPr>
          <w:p>
            <w:pPr>
              <w:pStyle w:val="12"/>
            </w:pPr>
            <w:r>
              <w:t>项目名称</w:t>
            </w:r>
          </w:p>
        </w:tc>
        <w:tc>
          <w:tcPr>
            <w:tcW w:w="6095" w:type="dxa"/>
            <w:gridSpan w:val="3"/>
            <w:vAlign w:val="center"/>
          </w:tcPr>
          <w:p>
            <w:pPr>
              <w:pStyle w:val="14"/>
            </w:pPr>
            <w:r>
              <w:t>2026年河北南寺掌省级自然保护区综合服务中心工作经费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100000.00</w:t>
            </w:r>
          </w:p>
        </w:tc>
        <w:tc>
          <w:tcPr>
            <w:tcW w:w="2835" w:type="dxa"/>
            <w:vAlign w:val="center"/>
          </w:tcPr>
          <w:p>
            <w:pPr>
              <w:pStyle w:val="12"/>
            </w:pPr>
            <w:r>
              <w:t>其中：财政    资金</w:t>
            </w:r>
          </w:p>
        </w:tc>
        <w:tc>
          <w:tcPr>
            <w:tcW w:w="2551" w:type="dxa"/>
            <w:vAlign w:val="center"/>
          </w:tcPr>
          <w:p>
            <w:pPr>
              <w:pStyle w:val="14"/>
            </w:pPr>
            <w:r>
              <w:t>100000.00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"通过项目补充两个林场现有办公经费，促进两个林场实际工作需要，实现单位正常运行</w:t>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1.通过项目补充两个林场现有办公经费，促进两个林场实际工作需要，实现单位正常运行</w:t>
            </w:r>
            <w:r>
              <w:tab/>
            </w:r>
            <w:r>
              <w:t>。</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保障部门办公人数情况</w:t>
            </w:r>
          </w:p>
        </w:tc>
        <w:tc>
          <w:tcPr>
            <w:tcW w:w="2268" w:type="dxa"/>
            <w:vAlign w:val="center"/>
          </w:tcPr>
          <w:p>
            <w:pPr>
              <w:pStyle w:val="14"/>
            </w:pPr>
            <w:r>
              <w:t>30人</w:t>
            </w:r>
          </w:p>
        </w:tc>
        <w:tc>
          <w:tcPr>
            <w:tcW w:w="1276" w:type="dxa"/>
            <w:vAlign w:val="center"/>
          </w:tcPr>
          <w:p>
            <w:pPr>
              <w:pStyle w:val="14"/>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部门工作正常开展率</w:t>
            </w:r>
          </w:p>
        </w:tc>
        <w:tc>
          <w:tcPr>
            <w:tcW w:w="5386" w:type="dxa"/>
            <w:vAlign w:val="center"/>
          </w:tcPr>
          <w:p>
            <w:pPr>
              <w:pStyle w:val="14"/>
            </w:pPr>
            <w:r>
              <w:t>部门工作正常开展率情况</w:t>
            </w:r>
          </w:p>
        </w:tc>
        <w:tc>
          <w:tcPr>
            <w:tcW w:w="2268" w:type="dxa"/>
            <w:vAlign w:val="center"/>
          </w:tcPr>
          <w:p>
            <w:pPr>
              <w:pStyle w:val="14"/>
            </w:pPr>
            <w:r>
              <w:t>≥85%</w:t>
            </w:r>
          </w:p>
        </w:tc>
        <w:tc>
          <w:tcPr>
            <w:tcW w:w="1276" w:type="dxa"/>
            <w:vAlign w:val="center"/>
          </w:tcPr>
          <w:p>
            <w:pPr>
              <w:pStyle w:val="14"/>
            </w:pPr>
            <w:r>
              <w:t>井机编办【2019】22号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保障部门办公时限</w:t>
            </w:r>
          </w:p>
        </w:tc>
        <w:tc>
          <w:tcPr>
            <w:tcW w:w="5386" w:type="dxa"/>
            <w:vAlign w:val="center"/>
          </w:tcPr>
          <w:p>
            <w:pPr>
              <w:pStyle w:val="14"/>
            </w:pPr>
            <w:r>
              <w:t>保障部门办公时限情况</w:t>
            </w:r>
          </w:p>
        </w:tc>
        <w:tc>
          <w:tcPr>
            <w:tcW w:w="2268" w:type="dxa"/>
            <w:vAlign w:val="center"/>
          </w:tcPr>
          <w:p>
            <w:pPr>
              <w:pStyle w:val="14"/>
            </w:pPr>
            <w:r>
              <w:t>1年</w:t>
            </w:r>
          </w:p>
        </w:tc>
        <w:tc>
          <w:tcPr>
            <w:tcW w:w="1276" w:type="dxa"/>
            <w:vAlign w:val="center"/>
          </w:tcPr>
          <w:p>
            <w:pPr>
              <w:pStyle w:val="14"/>
            </w:pPr>
            <w:r>
              <w:t>井机编办【2019】22号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月均办公成本</w:t>
            </w:r>
          </w:p>
        </w:tc>
        <w:tc>
          <w:tcPr>
            <w:tcW w:w="5386" w:type="dxa"/>
            <w:vAlign w:val="center"/>
          </w:tcPr>
          <w:p>
            <w:pPr>
              <w:pStyle w:val="14"/>
            </w:pPr>
            <w:r>
              <w:t>部门月均办公成本控制情况</w:t>
            </w:r>
          </w:p>
        </w:tc>
        <w:tc>
          <w:tcPr>
            <w:tcW w:w="2268" w:type="dxa"/>
            <w:vAlign w:val="center"/>
          </w:tcPr>
          <w:p>
            <w:pPr>
              <w:pStyle w:val="14"/>
            </w:pPr>
            <w:r>
              <w:t>≤1元/月</w:t>
            </w:r>
          </w:p>
        </w:tc>
        <w:tc>
          <w:tcPr>
            <w:tcW w:w="1276" w:type="dxa"/>
            <w:vAlign w:val="center"/>
          </w:tcPr>
          <w:p>
            <w:pPr>
              <w:pStyle w:val="14"/>
            </w:pPr>
            <w: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林场正常运行率</w:t>
            </w:r>
          </w:p>
        </w:tc>
        <w:tc>
          <w:tcPr>
            <w:tcW w:w="5386" w:type="dxa"/>
            <w:vAlign w:val="center"/>
          </w:tcPr>
          <w:p>
            <w:pPr>
              <w:pStyle w:val="14"/>
            </w:pPr>
            <w:r>
              <w:t>保障林场正常运行</w:t>
            </w:r>
          </w:p>
        </w:tc>
        <w:tc>
          <w:tcPr>
            <w:tcW w:w="2268" w:type="dxa"/>
            <w:vAlign w:val="center"/>
          </w:tcPr>
          <w:p>
            <w:pPr>
              <w:pStyle w:val="14"/>
            </w:pPr>
            <w:r>
              <w:t>≥100%</w:t>
            </w:r>
          </w:p>
        </w:tc>
        <w:tc>
          <w:tcPr>
            <w:tcW w:w="1276" w:type="dxa"/>
            <w:vAlign w:val="center"/>
          </w:tcPr>
          <w:p>
            <w:pPr>
              <w:pStyle w:val="14"/>
            </w:pPr>
            <w:r>
              <w:t>参照本年度实际情况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工作人员满意度情况</w:t>
            </w:r>
          </w:p>
        </w:tc>
        <w:tc>
          <w:tcPr>
            <w:tcW w:w="2268" w:type="dxa"/>
            <w:vAlign w:val="center"/>
          </w:tcPr>
          <w:p>
            <w:pPr>
              <w:pStyle w:val="14"/>
            </w:pPr>
            <w:r>
              <w:t>≥85%</w:t>
            </w:r>
          </w:p>
        </w:tc>
        <w:tc>
          <w:tcPr>
            <w:tcW w:w="1276" w:type="dxa"/>
            <w:vAlign w:val="center"/>
          </w:tcPr>
          <w:p>
            <w:pPr>
              <w:pStyle w:val="14"/>
            </w:pPr>
            <w:r>
              <w:t>满意度走访调查情况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30、冀财资环[2024]113号关于提前下达2025年省级林业改革发展补助资金的通知（林木种苗工程建设项目）绩效目标表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13012125P00006810001G</w:t>
            </w:r>
          </w:p>
        </w:tc>
        <w:tc>
          <w:tcPr>
            <w:tcW w:w="2835" w:type="dxa"/>
            <w:vAlign w:val="center"/>
          </w:tcPr>
          <w:p>
            <w:pPr>
              <w:pStyle w:val="12"/>
            </w:pPr>
            <w:r>
              <w:t>项目名称</w:t>
            </w:r>
          </w:p>
        </w:tc>
        <w:tc>
          <w:tcPr>
            <w:tcW w:w="6095" w:type="dxa"/>
            <w:gridSpan w:val="3"/>
            <w:vAlign w:val="center"/>
          </w:tcPr>
          <w:p>
            <w:pPr>
              <w:pStyle w:val="14"/>
            </w:pPr>
            <w:r>
              <w:t>冀财资环[2024]113号关于提前下达2025年省级林业改革发展补助资金的通知（林木种苗工程建设项目）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76571.50</w:t>
            </w:r>
          </w:p>
        </w:tc>
        <w:tc>
          <w:tcPr>
            <w:tcW w:w="2835" w:type="dxa"/>
            <w:vAlign w:val="center"/>
          </w:tcPr>
          <w:p>
            <w:pPr>
              <w:pStyle w:val="12"/>
            </w:pPr>
            <w:r>
              <w:t>其中：财政    资金</w:t>
            </w:r>
          </w:p>
        </w:tc>
        <w:tc>
          <w:tcPr>
            <w:tcW w:w="2551" w:type="dxa"/>
            <w:vAlign w:val="center"/>
          </w:tcPr>
          <w:p>
            <w:pPr>
              <w:pStyle w:val="14"/>
            </w:pPr>
            <w:r>
              <w:t>76571.50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"通过此项工作开展，促进林场采种基地发展，实现林木种苗工程。</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1.通过此项工作开展，促进林场采种基地发展，实现林木种苗工程。</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项目当期完成情况</w:t>
            </w:r>
          </w:p>
        </w:tc>
        <w:tc>
          <w:tcPr>
            <w:tcW w:w="5386" w:type="dxa"/>
            <w:vAlign w:val="center"/>
          </w:tcPr>
          <w:p>
            <w:pPr>
              <w:pStyle w:val="14"/>
            </w:pPr>
            <w:r>
              <w:t>项目当期完成程度</w:t>
            </w:r>
          </w:p>
        </w:tc>
        <w:tc>
          <w:tcPr>
            <w:tcW w:w="2268" w:type="dxa"/>
            <w:vAlign w:val="center"/>
          </w:tcPr>
          <w:p>
            <w:pPr>
              <w:pStyle w:val="14"/>
            </w:pPr>
            <w:r>
              <w:t>≥85%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项目资金按时完成使用</w:t>
            </w:r>
          </w:p>
        </w:tc>
        <w:tc>
          <w:tcPr>
            <w:tcW w:w="5386" w:type="dxa"/>
            <w:vAlign w:val="center"/>
          </w:tcPr>
          <w:p>
            <w:pPr>
              <w:pStyle w:val="14"/>
            </w:pPr>
            <w:r>
              <w:t>项目资金按时使用情况</w:t>
            </w:r>
          </w:p>
        </w:tc>
        <w:tc>
          <w:tcPr>
            <w:tcW w:w="2268" w:type="dxa"/>
            <w:vAlign w:val="center"/>
          </w:tcPr>
          <w:p>
            <w:pPr>
              <w:pStyle w:val="14"/>
            </w:pPr>
            <w:r>
              <w:t>≥85%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提高本辖区生态环境质量</w:t>
            </w:r>
          </w:p>
        </w:tc>
        <w:tc>
          <w:tcPr>
            <w:tcW w:w="5386" w:type="dxa"/>
            <w:vAlign w:val="center"/>
          </w:tcPr>
          <w:p>
            <w:pPr>
              <w:pStyle w:val="14"/>
            </w:pPr>
            <w:r>
              <w:t>本辖区生态环境质量情况</w:t>
            </w:r>
          </w:p>
        </w:tc>
        <w:tc>
          <w:tcPr>
            <w:tcW w:w="2268" w:type="dxa"/>
            <w:vAlign w:val="center"/>
          </w:tcPr>
          <w:p>
            <w:pPr>
              <w:pStyle w:val="14"/>
            </w:pPr>
            <w:r>
              <w:t>≥85%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项目资金合理使用情况</w:t>
            </w:r>
          </w:p>
        </w:tc>
        <w:tc>
          <w:tcPr>
            <w:tcW w:w="5386" w:type="dxa"/>
            <w:vAlign w:val="center"/>
          </w:tcPr>
          <w:p>
            <w:pPr>
              <w:pStyle w:val="14"/>
            </w:pPr>
            <w:r>
              <w:t>项目资金合理使用情况</w:t>
            </w:r>
          </w:p>
        </w:tc>
        <w:tc>
          <w:tcPr>
            <w:tcW w:w="2268" w:type="dxa"/>
            <w:vAlign w:val="center"/>
          </w:tcPr>
          <w:p>
            <w:pPr>
              <w:pStyle w:val="14"/>
            </w:pPr>
            <w:r>
              <w:t>≥85%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改善农民收入</w:t>
            </w:r>
          </w:p>
        </w:tc>
        <w:tc>
          <w:tcPr>
            <w:tcW w:w="5386" w:type="dxa"/>
            <w:vAlign w:val="center"/>
          </w:tcPr>
          <w:p>
            <w:pPr>
              <w:pStyle w:val="14"/>
            </w:pPr>
            <w:r>
              <w:t>改善农民收入情况</w:t>
            </w:r>
          </w:p>
        </w:tc>
        <w:tc>
          <w:tcPr>
            <w:tcW w:w="2268" w:type="dxa"/>
            <w:vAlign w:val="center"/>
          </w:tcPr>
          <w:p>
            <w:pPr>
              <w:pStyle w:val="14"/>
            </w:pPr>
            <w:r>
              <w:t>≥85%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提高保护生态环境意识</w:t>
            </w:r>
          </w:p>
        </w:tc>
        <w:tc>
          <w:tcPr>
            <w:tcW w:w="5386" w:type="dxa"/>
            <w:vAlign w:val="center"/>
          </w:tcPr>
          <w:p>
            <w:pPr>
              <w:pStyle w:val="14"/>
            </w:pPr>
            <w:r>
              <w:t>提高保护生态环境意识</w:t>
            </w:r>
          </w:p>
        </w:tc>
        <w:tc>
          <w:tcPr>
            <w:tcW w:w="2268" w:type="dxa"/>
            <w:vAlign w:val="center"/>
          </w:tcPr>
          <w:p>
            <w:pPr>
              <w:pStyle w:val="14"/>
            </w:pPr>
            <w:r>
              <w:t>≥85%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优化当地生态环境</w:t>
            </w:r>
          </w:p>
        </w:tc>
        <w:tc>
          <w:tcPr>
            <w:tcW w:w="5386" w:type="dxa"/>
            <w:vAlign w:val="center"/>
          </w:tcPr>
          <w:p>
            <w:pPr>
              <w:pStyle w:val="14"/>
            </w:pPr>
            <w:r>
              <w:t>优化当地生态环境情况</w:t>
            </w:r>
          </w:p>
        </w:tc>
        <w:tc>
          <w:tcPr>
            <w:tcW w:w="2268" w:type="dxa"/>
            <w:vAlign w:val="center"/>
          </w:tcPr>
          <w:p>
            <w:pPr>
              <w:pStyle w:val="14"/>
            </w:pPr>
            <w:r>
              <w:t>≥85%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对环境造成可持续影响</w:t>
            </w:r>
          </w:p>
        </w:tc>
        <w:tc>
          <w:tcPr>
            <w:tcW w:w="5386" w:type="dxa"/>
            <w:vAlign w:val="center"/>
          </w:tcPr>
          <w:p>
            <w:pPr>
              <w:pStyle w:val="14"/>
            </w:pPr>
            <w:r>
              <w:t>对环境造成可持续影响度</w:t>
            </w:r>
          </w:p>
        </w:tc>
        <w:tc>
          <w:tcPr>
            <w:tcW w:w="2268" w:type="dxa"/>
            <w:vAlign w:val="center"/>
          </w:tcPr>
          <w:p>
            <w:pPr>
              <w:pStyle w:val="14"/>
            </w:pPr>
            <w:r>
              <w:t>≥85%</w:t>
            </w:r>
          </w:p>
        </w:tc>
        <w:tc>
          <w:tcPr>
            <w:tcW w:w="1276" w:type="dxa"/>
            <w:vAlign w:val="center"/>
          </w:tcPr>
          <w:p>
            <w:pPr>
              <w:pStyle w:val="14"/>
            </w:pPr>
            <w:r>
              <w:t>冀财资环【2024】113号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当地群众满意度</w:t>
            </w:r>
          </w:p>
        </w:tc>
        <w:tc>
          <w:tcPr>
            <w:tcW w:w="2268" w:type="dxa"/>
            <w:vAlign w:val="center"/>
          </w:tcPr>
          <w:p>
            <w:pPr>
              <w:pStyle w:val="14"/>
            </w:pPr>
            <w:r>
              <w:t>≥85%</w:t>
            </w:r>
          </w:p>
        </w:tc>
        <w:tc>
          <w:tcPr>
            <w:tcW w:w="1276" w:type="dxa"/>
            <w:vAlign w:val="center"/>
          </w:tcPr>
          <w:p>
            <w:pPr>
              <w:pStyle w:val="14"/>
            </w:pPr>
            <w:r>
              <w:t>冀财资环【2024】113号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31、冀财资环【2024】84号关于提前下达2025年中央财政林业草原生态保护恢复资金（停伐补贴）绩效目标表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13012125P000032100128</w:t>
            </w:r>
          </w:p>
        </w:tc>
        <w:tc>
          <w:tcPr>
            <w:tcW w:w="2835" w:type="dxa"/>
            <w:vAlign w:val="center"/>
          </w:tcPr>
          <w:p>
            <w:pPr>
              <w:pStyle w:val="12"/>
            </w:pPr>
            <w:r>
              <w:t>项目名称</w:t>
            </w:r>
          </w:p>
        </w:tc>
        <w:tc>
          <w:tcPr>
            <w:tcW w:w="6095" w:type="dxa"/>
            <w:gridSpan w:val="3"/>
            <w:vAlign w:val="center"/>
          </w:tcPr>
          <w:p>
            <w:pPr>
              <w:pStyle w:val="14"/>
            </w:pPr>
            <w:r>
              <w:t>冀财资环【2024】84号关于提前下达2025年中央财政林业草原生态保护恢复资金（停伐补贴）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77529.60</w:t>
            </w:r>
          </w:p>
        </w:tc>
        <w:tc>
          <w:tcPr>
            <w:tcW w:w="2835" w:type="dxa"/>
            <w:vAlign w:val="center"/>
          </w:tcPr>
          <w:p>
            <w:pPr>
              <w:pStyle w:val="12"/>
            </w:pPr>
            <w:r>
              <w:t>其中：财政    资金</w:t>
            </w:r>
          </w:p>
        </w:tc>
        <w:tc>
          <w:tcPr>
            <w:tcW w:w="2551" w:type="dxa"/>
            <w:vAlign w:val="center"/>
          </w:tcPr>
          <w:p>
            <w:pPr>
              <w:pStyle w:val="14"/>
            </w:pPr>
            <w:r>
              <w:t>77529.60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"通过开展停伐补贴工作，达到两个林场有效改善效果，实现森林全覆盖</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1.通过开展停伐补贴工作，达到两个林场有效改善效果，实现森林全覆盖</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补充两个林场工作经费</w:t>
            </w:r>
          </w:p>
        </w:tc>
        <w:tc>
          <w:tcPr>
            <w:tcW w:w="5386" w:type="dxa"/>
            <w:vAlign w:val="center"/>
          </w:tcPr>
          <w:p>
            <w:pPr>
              <w:pStyle w:val="14"/>
            </w:pPr>
            <w:r>
              <w:t>补充两个林场工作经费</w:t>
            </w:r>
          </w:p>
        </w:tc>
        <w:tc>
          <w:tcPr>
            <w:tcW w:w="2268" w:type="dxa"/>
            <w:vAlign w:val="center"/>
          </w:tcPr>
          <w:p>
            <w:pPr>
              <w:pStyle w:val="14"/>
            </w:pPr>
            <w:r>
              <w:t>2个</w:t>
            </w:r>
          </w:p>
        </w:tc>
        <w:tc>
          <w:tcPr>
            <w:tcW w:w="1276" w:type="dxa"/>
            <w:vAlign w:val="center"/>
          </w:tcPr>
          <w:p>
            <w:pPr>
              <w:pStyle w:val="14"/>
            </w:pPr>
            <w:r>
              <w:t>冀财资环【2024】84号文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≥95%</w:t>
            </w:r>
          </w:p>
        </w:tc>
        <w:tc>
          <w:tcPr>
            <w:tcW w:w="1276" w:type="dxa"/>
            <w:vAlign w:val="center"/>
          </w:tcPr>
          <w:p>
            <w:pPr>
              <w:pStyle w:val="14"/>
            </w:pPr>
            <w:r>
              <w:t>冀财资环【2024】84号文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5386" w:type="dxa"/>
            <w:vAlign w:val="center"/>
          </w:tcPr>
          <w:p>
            <w:pPr>
              <w:pStyle w:val="14"/>
            </w:pPr>
            <w:r>
              <w:t>工期完工时间</w:t>
            </w:r>
          </w:p>
        </w:tc>
        <w:tc>
          <w:tcPr>
            <w:tcW w:w="2268" w:type="dxa"/>
            <w:vAlign w:val="center"/>
          </w:tcPr>
          <w:p>
            <w:pPr>
              <w:pStyle w:val="14"/>
            </w:pPr>
            <w:r>
              <w:t>≤12月</w:t>
            </w:r>
          </w:p>
        </w:tc>
        <w:tc>
          <w:tcPr>
            <w:tcW w:w="1276" w:type="dxa"/>
            <w:vAlign w:val="center"/>
          </w:tcPr>
          <w:p>
            <w:pPr>
              <w:pStyle w:val="14"/>
            </w:pPr>
            <w:r>
              <w:t>冀财资环【2024】84号文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完成工作所需成本</w:t>
            </w:r>
          </w:p>
        </w:tc>
        <w:tc>
          <w:tcPr>
            <w:tcW w:w="5386" w:type="dxa"/>
            <w:vAlign w:val="center"/>
          </w:tcPr>
          <w:p>
            <w:pPr>
              <w:pStyle w:val="14"/>
            </w:pPr>
            <w:r>
              <w:t>完成工作所需成本</w:t>
            </w:r>
          </w:p>
        </w:tc>
        <w:tc>
          <w:tcPr>
            <w:tcW w:w="2268" w:type="dxa"/>
            <w:vAlign w:val="center"/>
          </w:tcPr>
          <w:p>
            <w:pPr>
              <w:pStyle w:val="14"/>
            </w:pPr>
            <w:r>
              <w:t>28.14元</w:t>
            </w:r>
          </w:p>
        </w:tc>
        <w:tc>
          <w:tcPr>
            <w:tcW w:w="1276" w:type="dxa"/>
            <w:vAlign w:val="center"/>
          </w:tcPr>
          <w:p>
            <w:pPr>
              <w:pStyle w:val="14"/>
            </w:pPr>
            <w:r>
              <w:t>冀财资环【2024】84号文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森林资源保护任务完成率（%）</w:t>
            </w:r>
          </w:p>
        </w:tc>
        <w:tc>
          <w:tcPr>
            <w:tcW w:w="5386" w:type="dxa"/>
            <w:vAlign w:val="center"/>
          </w:tcPr>
          <w:p>
            <w:pPr>
              <w:pStyle w:val="14"/>
            </w:pPr>
            <w:r>
              <w:t>森林资源保护任务完成率（%）</w:t>
            </w:r>
          </w:p>
        </w:tc>
        <w:tc>
          <w:tcPr>
            <w:tcW w:w="2268" w:type="dxa"/>
            <w:vAlign w:val="center"/>
          </w:tcPr>
          <w:p>
            <w:pPr>
              <w:pStyle w:val="14"/>
            </w:pPr>
            <w:r>
              <w:t>≥95%</w:t>
            </w:r>
          </w:p>
        </w:tc>
        <w:tc>
          <w:tcPr>
            <w:tcW w:w="1276" w:type="dxa"/>
            <w:vAlign w:val="center"/>
          </w:tcPr>
          <w:p>
            <w:pPr>
              <w:pStyle w:val="14"/>
            </w:pPr>
            <w:r>
              <w:t>冀财资环【2024】84号文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森林受害率</w:t>
            </w:r>
          </w:p>
        </w:tc>
        <w:tc>
          <w:tcPr>
            <w:tcW w:w="5386" w:type="dxa"/>
            <w:vAlign w:val="center"/>
          </w:tcPr>
          <w:p>
            <w:pPr>
              <w:pStyle w:val="14"/>
            </w:pPr>
            <w:r>
              <w:t>森林受害率</w:t>
            </w:r>
          </w:p>
        </w:tc>
        <w:tc>
          <w:tcPr>
            <w:tcW w:w="2268" w:type="dxa"/>
            <w:vAlign w:val="center"/>
          </w:tcPr>
          <w:p>
            <w:pPr>
              <w:pStyle w:val="14"/>
            </w:pPr>
            <w:r>
              <w:t>≥5%</w:t>
            </w:r>
          </w:p>
        </w:tc>
        <w:tc>
          <w:tcPr>
            <w:tcW w:w="1276" w:type="dxa"/>
            <w:vAlign w:val="center"/>
          </w:tcPr>
          <w:p>
            <w:pPr>
              <w:pStyle w:val="14"/>
            </w:pPr>
            <w:r>
              <w:t>冀财资环【2024】84号文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≥95%</w:t>
            </w:r>
          </w:p>
        </w:tc>
        <w:tc>
          <w:tcPr>
            <w:tcW w:w="1276" w:type="dxa"/>
            <w:vAlign w:val="center"/>
          </w:tcPr>
          <w:p>
            <w:pPr>
              <w:pStyle w:val="14"/>
            </w:pPr>
            <w:r>
              <w:t>冀财资环【2024】84号文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32、冀财资环【2025】21号关于下达2025年中央财政林业草原生态保护恢复资金预算的通知（国有林管护补助）绩效目标表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13012125P00003210013U</w:t>
            </w:r>
          </w:p>
        </w:tc>
        <w:tc>
          <w:tcPr>
            <w:tcW w:w="2835" w:type="dxa"/>
            <w:vAlign w:val="center"/>
          </w:tcPr>
          <w:p>
            <w:pPr>
              <w:pStyle w:val="12"/>
            </w:pPr>
            <w:r>
              <w:t>项目名称</w:t>
            </w:r>
          </w:p>
        </w:tc>
        <w:tc>
          <w:tcPr>
            <w:tcW w:w="6095" w:type="dxa"/>
            <w:gridSpan w:val="3"/>
            <w:vAlign w:val="center"/>
          </w:tcPr>
          <w:p>
            <w:pPr>
              <w:pStyle w:val="14"/>
            </w:pPr>
            <w:r>
              <w:t>冀财资环【2025】21号关于下达2025年中央财政林业草原生态保护恢复资金预算的通知（国有林管护补助）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28218.01</w:t>
            </w:r>
          </w:p>
        </w:tc>
        <w:tc>
          <w:tcPr>
            <w:tcW w:w="2835" w:type="dxa"/>
            <w:vAlign w:val="center"/>
          </w:tcPr>
          <w:p>
            <w:pPr>
              <w:pStyle w:val="12"/>
            </w:pPr>
            <w:r>
              <w:t>其中：财政    资金</w:t>
            </w:r>
          </w:p>
        </w:tc>
        <w:tc>
          <w:tcPr>
            <w:tcW w:w="2551" w:type="dxa"/>
            <w:vAlign w:val="center"/>
          </w:tcPr>
          <w:p>
            <w:pPr>
              <w:pStyle w:val="14"/>
            </w:pPr>
            <w:r>
              <w:t>28218.01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达到保护两个林场公益林，实现森林全覆盖</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1.通过开展公益林补助工作，达到保护两个林场公益林，实现森林全覆盖</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森林资源保护覆盖面积</w:t>
            </w:r>
          </w:p>
        </w:tc>
        <w:tc>
          <w:tcPr>
            <w:tcW w:w="5386" w:type="dxa"/>
            <w:vAlign w:val="center"/>
          </w:tcPr>
          <w:p>
            <w:pPr>
              <w:pStyle w:val="14"/>
            </w:pPr>
            <w:r>
              <w:t>森林资源保护覆盖面积</w:t>
            </w:r>
          </w:p>
        </w:tc>
        <w:tc>
          <w:tcPr>
            <w:tcW w:w="2268" w:type="dxa"/>
            <w:vAlign w:val="center"/>
          </w:tcPr>
          <w:p>
            <w:pPr>
              <w:pStyle w:val="14"/>
            </w:pPr>
            <w:r>
              <w:t>2.61森林资源保护覆盖面积</w:t>
            </w:r>
          </w:p>
        </w:tc>
        <w:tc>
          <w:tcPr>
            <w:tcW w:w="1276" w:type="dxa"/>
            <w:vAlign w:val="center"/>
          </w:tcPr>
          <w:p>
            <w:pPr>
              <w:pStyle w:val="14"/>
            </w:pPr>
            <w:r>
              <w:t>冀财资环【2025】21号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运行保障成本</w:t>
            </w:r>
          </w:p>
        </w:tc>
        <w:tc>
          <w:tcPr>
            <w:tcW w:w="5386" w:type="dxa"/>
            <w:vAlign w:val="center"/>
          </w:tcPr>
          <w:p>
            <w:pPr>
              <w:pStyle w:val="14"/>
            </w:pPr>
            <w:r>
              <w:t>运行保障成本</w:t>
            </w:r>
          </w:p>
        </w:tc>
        <w:tc>
          <w:tcPr>
            <w:tcW w:w="2268" w:type="dxa"/>
            <w:vAlign w:val="center"/>
          </w:tcPr>
          <w:p>
            <w:pPr>
              <w:pStyle w:val="14"/>
            </w:pPr>
            <w:r>
              <w:t>≤10.48运行保障成本</w:t>
            </w:r>
          </w:p>
        </w:tc>
        <w:tc>
          <w:tcPr>
            <w:tcW w:w="1276" w:type="dxa"/>
            <w:vAlign w:val="center"/>
          </w:tcPr>
          <w:p>
            <w:pPr>
              <w:pStyle w:val="14"/>
            </w:pPr>
            <w:r>
              <w:t>冀财资环【2025】21号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≥95各项任务完成及时率</w:t>
            </w:r>
          </w:p>
        </w:tc>
        <w:tc>
          <w:tcPr>
            <w:tcW w:w="1276" w:type="dxa"/>
            <w:vAlign w:val="center"/>
          </w:tcPr>
          <w:p>
            <w:pPr>
              <w:pStyle w:val="14"/>
            </w:pPr>
            <w:r>
              <w:t>冀财资环【2025】21号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森林覆盖率</w:t>
            </w:r>
          </w:p>
        </w:tc>
        <w:tc>
          <w:tcPr>
            <w:tcW w:w="5386" w:type="dxa"/>
            <w:vAlign w:val="center"/>
          </w:tcPr>
          <w:p>
            <w:pPr>
              <w:pStyle w:val="14"/>
            </w:pPr>
            <w:r>
              <w:t>森林覆盖率</w:t>
            </w:r>
          </w:p>
        </w:tc>
        <w:tc>
          <w:tcPr>
            <w:tcW w:w="2268" w:type="dxa"/>
            <w:vAlign w:val="center"/>
          </w:tcPr>
          <w:p>
            <w:pPr>
              <w:pStyle w:val="14"/>
            </w:pPr>
            <w:r>
              <w:t>≥95森林覆盖率</w:t>
            </w:r>
          </w:p>
        </w:tc>
        <w:tc>
          <w:tcPr>
            <w:tcW w:w="1276" w:type="dxa"/>
            <w:vAlign w:val="center"/>
          </w:tcPr>
          <w:p>
            <w:pPr>
              <w:pStyle w:val="14"/>
            </w:pPr>
            <w:r>
              <w:t>冀财资环【2025】21号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保障森林防火安全</w:t>
            </w:r>
          </w:p>
        </w:tc>
        <w:tc>
          <w:tcPr>
            <w:tcW w:w="5386" w:type="dxa"/>
            <w:vAlign w:val="center"/>
          </w:tcPr>
          <w:p>
            <w:pPr>
              <w:pStyle w:val="14"/>
            </w:pPr>
            <w:r>
              <w:t>保障森林防火安全</w:t>
            </w:r>
          </w:p>
        </w:tc>
        <w:tc>
          <w:tcPr>
            <w:tcW w:w="2268" w:type="dxa"/>
            <w:vAlign w:val="center"/>
          </w:tcPr>
          <w:p>
            <w:pPr>
              <w:pStyle w:val="14"/>
            </w:pPr>
            <w:r>
              <w:t>≥95保障森林防火安全</w:t>
            </w:r>
          </w:p>
        </w:tc>
        <w:tc>
          <w:tcPr>
            <w:tcW w:w="1276" w:type="dxa"/>
            <w:vAlign w:val="center"/>
          </w:tcPr>
          <w:p>
            <w:pPr>
              <w:pStyle w:val="14"/>
            </w:pPr>
            <w:r>
              <w:t>冀财资环【2025】21号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环境改善情况</w:t>
            </w:r>
          </w:p>
        </w:tc>
        <w:tc>
          <w:tcPr>
            <w:tcW w:w="5386" w:type="dxa"/>
            <w:vAlign w:val="center"/>
          </w:tcPr>
          <w:p>
            <w:pPr>
              <w:pStyle w:val="14"/>
            </w:pPr>
            <w:r>
              <w:t>环境改善情况</w:t>
            </w:r>
          </w:p>
        </w:tc>
        <w:tc>
          <w:tcPr>
            <w:tcW w:w="2268" w:type="dxa"/>
            <w:vAlign w:val="center"/>
          </w:tcPr>
          <w:p>
            <w:pPr>
              <w:pStyle w:val="14"/>
            </w:pPr>
            <w:r>
              <w:t>≥95环境改善情况</w:t>
            </w:r>
          </w:p>
        </w:tc>
        <w:tc>
          <w:tcPr>
            <w:tcW w:w="1276" w:type="dxa"/>
            <w:vAlign w:val="center"/>
          </w:tcPr>
          <w:p>
            <w:pPr>
              <w:pStyle w:val="14"/>
            </w:pPr>
            <w:r>
              <w:t>冀财资环【2025】21号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活动参与人员满意度</w:t>
            </w:r>
          </w:p>
        </w:tc>
        <w:tc>
          <w:tcPr>
            <w:tcW w:w="5386" w:type="dxa"/>
            <w:vAlign w:val="center"/>
          </w:tcPr>
          <w:p>
            <w:pPr>
              <w:pStyle w:val="14"/>
            </w:pPr>
            <w:r>
              <w:t>活动参与人员满意度</w:t>
            </w:r>
          </w:p>
        </w:tc>
        <w:tc>
          <w:tcPr>
            <w:tcW w:w="2268" w:type="dxa"/>
            <w:vAlign w:val="center"/>
          </w:tcPr>
          <w:p>
            <w:pPr>
              <w:pStyle w:val="14"/>
            </w:pPr>
            <w:r>
              <w:t>≥95活动参与人员满意度</w:t>
            </w:r>
          </w:p>
        </w:tc>
        <w:tc>
          <w:tcPr>
            <w:tcW w:w="1276" w:type="dxa"/>
            <w:vAlign w:val="center"/>
          </w:tcPr>
          <w:p>
            <w:pPr>
              <w:pStyle w:val="14"/>
            </w:pPr>
            <w:r>
              <w:t>冀财资环【2025】21号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33、冀财资环【2025】21号关于下达2025年中央财政林业草原生态保护恢复资金预算的通知（森林修复）绩效目标表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13012125P00003210016N</w:t>
            </w:r>
          </w:p>
        </w:tc>
        <w:tc>
          <w:tcPr>
            <w:tcW w:w="2835" w:type="dxa"/>
            <w:vAlign w:val="center"/>
          </w:tcPr>
          <w:p>
            <w:pPr>
              <w:pStyle w:val="12"/>
            </w:pPr>
            <w:r>
              <w:t>项目名称</w:t>
            </w:r>
          </w:p>
        </w:tc>
        <w:tc>
          <w:tcPr>
            <w:tcW w:w="6095" w:type="dxa"/>
            <w:gridSpan w:val="3"/>
            <w:vAlign w:val="center"/>
          </w:tcPr>
          <w:p>
            <w:pPr>
              <w:pStyle w:val="14"/>
            </w:pPr>
            <w:r>
              <w:t>冀财资环【2025】21号关于下达2025年中央财政林业草原生态保护恢复资金预算的通知（森林修复）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67500.00</w:t>
            </w:r>
          </w:p>
        </w:tc>
        <w:tc>
          <w:tcPr>
            <w:tcW w:w="2835" w:type="dxa"/>
            <w:vAlign w:val="center"/>
          </w:tcPr>
          <w:p>
            <w:pPr>
              <w:pStyle w:val="12"/>
            </w:pPr>
            <w:r>
              <w:t>其中：财政    资金</w:t>
            </w:r>
          </w:p>
        </w:tc>
        <w:tc>
          <w:tcPr>
            <w:tcW w:w="2551" w:type="dxa"/>
            <w:vAlign w:val="center"/>
          </w:tcPr>
          <w:p>
            <w:pPr>
              <w:pStyle w:val="14"/>
            </w:pPr>
            <w:r>
              <w:t>67500.00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通过开展停伐补贴工作，达到两个林场有效改善效果，实现森林全覆盖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1.通过开展停伐补贴工作，达到两个林场有效改善效果，实现森林全覆盖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补充两个林场工作经费</w:t>
            </w:r>
          </w:p>
        </w:tc>
        <w:tc>
          <w:tcPr>
            <w:tcW w:w="5386" w:type="dxa"/>
            <w:vAlign w:val="center"/>
          </w:tcPr>
          <w:p>
            <w:pPr>
              <w:pStyle w:val="14"/>
            </w:pPr>
            <w:r>
              <w:t>补充两个林场工作经费</w:t>
            </w:r>
          </w:p>
        </w:tc>
        <w:tc>
          <w:tcPr>
            <w:tcW w:w="2268" w:type="dxa"/>
            <w:vAlign w:val="center"/>
          </w:tcPr>
          <w:p>
            <w:pPr>
              <w:pStyle w:val="14"/>
            </w:pPr>
            <w:r>
              <w:t>22个林场</w:t>
            </w:r>
          </w:p>
        </w:tc>
        <w:tc>
          <w:tcPr>
            <w:tcW w:w="1276" w:type="dxa"/>
            <w:vAlign w:val="center"/>
          </w:tcPr>
          <w:p>
            <w:pPr>
              <w:pStyle w:val="14"/>
            </w:pPr>
            <w:r>
              <w:t>冀财资环【2025】21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验收合格率</w:t>
            </w:r>
          </w:p>
        </w:tc>
        <w:tc>
          <w:tcPr>
            <w:tcW w:w="2268" w:type="dxa"/>
            <w:vAlign w:val="center"/>
          </w:tcPr>
          <w:p>
            <w:pPr>
              <w:pStyle w:val="14"/>
            </w:pPr>
            <w:r>
              <w:t>≥95验收合格率</w:t>
            </w:r>
          </w:p>
        </w:tc>
        <w:tc>
          <w:tcPr>
            <w:tcW w:w="1276" w:type="dxa"/>
            <w:vAlign w:val="center"/>
          </w:tcPr>
          <w:p>
            <w:pPr>
              <w:pStyle w:val="14"/>
            </w:pPr>
            <w:r>
              <w:t>冀财资环【2025】21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5386" w:type="dxa"/>
            <w:vAlign w:val="center"/>
          </w:tcPr>
          <w:p>
            <w:pPr>
              <w:pStyle w:val="14"/>
            </w:pPr>
            <w:r>
              <w:t>工期完工时间</w:t>
            </w:r>
          </w:p>
        </w:tc>
        <w:tc>
          <w:tcPr>
            <w:tcW w:w="2268" w:type="dxa"/>
            <w:vAlign w:val="center"/>
          </w:tcPr>
          <w:p>
            <w:pPr>
              <w:pStyle w:val="14"/>
            </w:pPr>
            <w:r>
              <w:t>≤12工期完工时间</w:t>
            </w:r>
          </w:p>
          <w:p>
            <w:pPr>
              <w:pStyle w:val="14"/>
            </w:pPr>
          </w:p>
        </w:tc>
        <w:tc>
          <w:tcPr>
            <w:tcW w:w="1276" w:type="dxa"/>
            <w:vAlign w:val="center"/>
          </w:tcPr>
          <w:p>
            <w:pPr>
              <w:pStyle w:val="14"/>
            </w:pPr>
            <w:r>
              <w:t>冀财资环【2025】21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完成工作所需成本</w:t>
            </w:r>
          </w:p>
        </w:tc>
        <w:tc>
          <w:tcPr>
            <w:tcW w:w="5386" w:type="dxa"/>
            <w:vAlign w:val="center"/>
          </w:tcPr>
          <w:p>
            <w:pPr>
              <w:pStyle w:val="14"/>
            </w:pPr>
            <w:r>
              <w:t>完成工作所需成本</w:t>
            </w:r>
          </w:p>
        </w:tc>
        <w:tc>
          <w:tcPr>
            <w:tcW w:w="2268" w:type="dxa"/>
            <w:vAlign w:val="center"/>
          </w:tcPr>
          <w:p>
            <w:pPr>
              <w:pStyle w:val="14"/>
            </w:pPr>
            <w:r>
              <w:t>6.75完成工作所需成本</w:t>
            </w:r>
          </w:p>
        </w:tc>
        <w:tc>
          <w:tcPr>
            <w:tcW w:w="1276" w:type="dxa"/>
            <w:vAlign w:val="center"/>
          </w:tcPr>
          <w:p>
            <w:pPr>
              <w:pStyle w:val="14"/>
            </w:pPr>
            <w:r>
              <w:t>冀财资环【2025】21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森林资源保护任务完成率（%）</w:t>
            </w:r>
          </w:p>
        </w:tc>
        <w:tc>
          <w:tcPr>
            <w:tcW w:w="5386" w:type="dxa"/>
            <w:vAlign w:val="center"/>
          </w:tcPr>
          <w:p>
            <w:pPr>
              <w:pStyle w:val="14"/>
            </w:pPr>
            <w:r>
              <w:t>森林资源保护任务完成率（%）</w:t>
            </w:r>
          </w:p>
        </w:tc>
        <w:tc>
          <w:tcPr>
            <w:tcW w:w="2268" w:type="dxa"/>
            <w:vAlign w:val="center"/>
          </w:tcPr>
          <w:p>
            <w:pPr>
              <w:pStyle w:val="14"/>
            </w:pPr>
            <w:r>
              <w:t>≥95森林资源保护任务完成率（%）</w:t>
            </w:r>
          </w:p>
        </w:tc>
        <w:tc>
          <w:tcPr>
            <w:tcW w:w="1276" w:type="dxa"/>
            <w:vAlign w:val="center"/>
          </w:tcPr>
          <w:p>
            <w:pPr>
              <w:pStyle w:val="14"/>
            </w:pPr>
            <w:r>
              <w:t>冀财资环【2025】21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森林受害率</w:t>
            </w:r>
          </w:p>
        </w:tc>
        <w:tc>
          <w:tcPr>
            <w:tcW w:w="5386" w:type="dxa"/>
            <w:vAlign w:val="center"/>
          </w:tcPr>
          <w:p>
            <w:pPr>
              <w:pStyle w:val="14"/>
            </w:pPr>
            <w:r>
              <w:t>森林受害率</w:t>
            </w:r>
          </w:p>
        </w:tc>
        <w:tc>
          <w:tcPr>
            <w:tcW w:w="2268" w:type="dxa"/>
            <w:vAlign w:val="center"/>
          </w:tcPr>
          <w:p>
            <w:pPr>
              <w:pStyle w:val="14"/>
            </w:pPr>
            <w:r>
              <w:t>≤5森林受害率</w:t>
            </w:r>
          </w:p>
        </w:tc>
        <w:tc>
          <w:tcPr>
            <w:tcW w:w="1276" w:type="dxa"/>
            <w:vAlign w:val="center"/>
          </w:tcPr>
          <w:p>
            <w:pPr>
              <w:pStyle w:val="14"/>
            </w:pPr>
            <w:r>
              <w:t>冀财资环【2025】21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服务对象的满意度</w:t>
            </w:r>
          </w:p>
        </w:tc>
        <w:tc>
          <w:tcPr>
            <w:tcW w:w="5386" w:type="dxa"/>
            <w:vAlign w:val="center"/>
          </w:tcPr>
          <w:p>
            <w:pPr>
              <w:pStyle w:val="14"/>
            </w:pPr>
            <w:r>
              <w:t>服务对象的满意度</w:t>
            </w:r>
          </w:p>
        </w:tc>
        <w:tc>
          <w:tcPr>
            <w:tcW w:w="2268" w:type="dxa"/>
            <w:vAlign w:val="center"/>
          </w:tcPr>
          <w:p>
            <w:pPr>
              <w:pStyle w:val="14"/>
            </w:pPr>
            <w:r>
              <w:t>≥95服务对象的满意度</w:t>
            </w:r>
          </w:p>
        </w:tc>
        <w:tc>
          <w:tcPr>
            <w:tcW w:w="1276" w:type="dxa"/>
            <w:vAlign w:val="center"/>
          </w:tcPr>
          <w:p>
            <w:pPr>
              <w:pStyle w:val="14"/>
            </w:pPr>
            <w:r>
              <w:t>冀财资环【2025】21</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34、冀财资环【2025】22号关于下达2025年中央财政林业草原改革发展资金预算的通知（林木良种培育）绩效目标表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13012125P00102910007H</w:t>
            </w:r>
          </w:p>
        </w:tc>
        <w:tc>
          <w:tcPr>
            <w:tcW w:w="2835" w:type="dxa"/>
            <w:vAlign w:val="center"/>
          </w:tcPr>
          <w:p>
            <w:pPr>
              <w:pStyle w:val="12"/>
            </w:pPr>
            <w:r>
              <w:t>项目名称</w:t>
            </w:r>
          </w:p>
        </w:tc>
        <w:tc>
          <w:tcPr>
            <w:tcW w:w="6095" w:type="dxa"/>
            <w:gridSpan w:val="3"/>
            <w:vAlign w:val="center"/>
          </w:tcPr>
          <w:p>
            <w:pPr>
              <w:pStyle w:val="14"/>
            </w:pPr>
            <w:r>
              <w:t>冀财资环【2025】22号关于下达2025年中央财政林业草原改革发展资金预算的通知（林木良种培育）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244150.00</w:t>
            </w:r>
          </w:p>
        </w:tc>
        <w:tc>
          <w:tcPr>
            <w:tcW w:w="2835" w:type="dxa"/>
            <w:vAlign w:val="center"/>
          </w:tcPr>
          <w:p>
            <w:pPr>
              <w:pStyle w:val="12"/>
            </w:pPr>
            <w:r>
              <w:t>其中：财政    资金</w:t>
            </w:r>
          </w:p>
        </w:tc>
        <w:tc>
          <w:tcPr>
            <w:tcW w:w="2551" w:type="dxa"/>
            <w:vAlign w:val="center"/>
          </w:tcPr>
          <w:p>
            <w:pPr>
              <w:pStyle w:val="14"/>
            </w:pPr>
            <w:r>
              <w:t>244150.00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用于侧柏苗装袋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1.通过开展林木良种培育工作，达到培育良种侧柏裸根苗和容器苗，实现为绿化造林提供优质苗木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项目当期完成情况</w:t>
            </w:r>
          </w:p>
        </w:tc>
        <w:tc>
          <w:tcPr>
            <w:tcW w:w="5386" w:type="dxa"/>
            <w:vAlign w:val="center"/>
          </w:tcPr>
          <w:p>
            <w:pPr>
              <w:pStyle w:val="14"/>
            </w:pPr>
            <w:r>
              <w:t>项目当期完成程度</w:t>
            </w:r>
          </w:p>
        </w:tc>
        <w:tc>
          <w:tcPr>
            <w:tcW w:w="2268" w:type="dxa"/>
            <w:vAlign w:val="center"/>
          </w:tcPr>
          <w:p>
            <w:pPr>
              <w:pStyle w:val="14"/>
            </w:pPr>
            <w:r>
              <w:t>≥150万棵</w:t>
            </w:r>
          </w:p>
        </w:tc>
        <w:tc>
          <w:tcPr>
            <w:tcW w:w="1276" w:type="dxa"/>
            <w:vAlign w:val="center"/>
          </w:tcPr>
          <w:p>
            <w:pPr>
              <w:pStyle w:val="14"/>
            </w:pPr>
            <w:r>
              <w:t>冀财资环【2025】22号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提高本辖区生态环境质量</w:t>
            </w:r>
          </w:p>
        </w:tc>
        <w:tc>
          <w:tcPr>
            <w:tcW w:w="5386" w:type="dxa"/>
            <w:vAlign w:val="center"/>
          </w:tcPr>
          <w:p>
            <w:pPr>
              <w:pStyle w:val="14"/>
            </w:pPr>
            <w:r>
              <w:t>本辖区生态环境质量情况</w:t>
            </w:r>
          </w:p>
        </w:tc>
        <w:tc>
          <w:tcPr>
            <w:tcW w:w="2268" w:type="dxa"/>
            <w:vAlign w:val="center"/>
          </w:tcPr>
          <w:p>
            <w:pPr>
              <w:pStyle w:val="14"/>
            </w:pPr>
            <w:r>
              <w:t>≥90%</w:t>
            </w:r>
          </w:p>
        </w:tc>
        <w:tc>
          <w:tcPr>
            <w:tcW w:w="1276" w:type="dxa"/>
            <w:vAlign w:val="center"/>
          </w:tcPr>
          <w:p>
            <w:pPr>
              <w:pStyle w:val="14"/>
            </w:pPr>
            <w:r>
              <w:t>冀财资环【2025】22号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&lt;12月</w:t>
            </w:r>
          </w:p>
        </w:tc>
        <w:tc>
          <w:tcPr>
            <w:tcW w:w="1276" w:type="dxa"/>
            <w:vAlign w:val="center"/>
          </w:tcPr>
          <w:p>
            <w:pPr>
              <w:pStyle w:val="14"/>
            </w:pPr>
            <w:r>
              <w:t>冀财资环【2025】22号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项目资金情况</w:t>
            </w:r>
          </w:p>
        </w:tc>
        <w:tc>
          <w:tcPr>
            <w:tcW w:w="5386" w:type="dxa"/>
            <w:vAlign w:val="center"/>
          </w:tcPr>
          <w:p>
            <w:pPr>
              <w:pStyle w:val="14"/>
            </w:pPr>
            <w:r>
              <w:t>项目资金情况</w:t>
            </w:r>
          </w:p>
        </w:tc>
        <w:tc>
          <w:tcPr>
            <w:tcW w:w="2268" w:type="dxa"/>
            <w:vAlign w:val="center"/>
          </w:tcPr>
          <w:p>
            <w:pPr>
              <w:pStyle w:val="14"/>
            </w:pPr>
            <w:r>
              <w:t>30万</w:t>
            </w:r>
          </w:p>
        </w:tc>
        <w:tc>
          <w:tcPr>
            <w:tcW w:w="1276" w:type="dxa"/>
            <w:vAlign w:val="center"/>
          </w:tcPr>
          <w:p>
            <w:pPr>
              <w:pStyle w:val="14"/>
            </w:pPr>
            <w:r>
              <w:t>冀财资环【2025】22号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受益农民收入增加率</w:t>
            </w:r>
          </w:p>
        </w:tc>
        <w:tc>
          <w:tcPr>
            <w:tcW w:w="5386" w:type="dxa"/>
            <w:vAlign w:val="center"/>
          </w:tcPr>
          <w:p>
            <w:pPr>
              <w:pStyle w:val="14"/>
            </w:pPr>
            <w:r>
              <w:t>项目开展带动受益农民收入增加率情况</w:t>
            </w:r>
          </w:p>
        </w:tc>
        <w:tc>
          <w:tcPr>
            <w:tcW w:w="2268" w:type="dxa"/>
            <w:vAlign w:val="center"/>
          </w:tcPr>
          <w:p>
            <w:pPr>
              <w:pStyle w:val="14"/>
            </w:pPr>
            <w:r>
              <w:t>≥10%</w:t>
            </w:r>
          </w:p>
        </w:tc>
        <w:tc>
          <w:tcPr>
            <w:tcW w:w="1276" w:type="dxa"/>
            <w:vAlign w:val="center"/>
          </w:tcPr>
          <w:p>
            <w:pPr>
              <w:pStyle w:val="14"/>
            </w:pPr>
            <w:r>
              <w:t>冀财资环【2025】22号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提高保护生态环境意识</w:t>
            </w:r>
          </w:p>
        </w:tc>
        <w:tc>
          <w:tcPr>
            <w:tcW w:w="5386" w:type="dxa"/>
            <w:vAlign w:val="center"/>
          </w:tcPr>
          <w:p>
            <w:pPr>
              <w:pStyle w:val="14"/>
            </w:pPr>
            <w:r>
              <w:t>通过项目开展提高当地群众保护生态环境意识</w:t>
            </w:r>
          </w:p>
        </w:tc>
        <w:tc>
          <w:tcPr>
            <w:tcW w:w="2268" w:type="dxa"/>
            <w:vAlign w:val="center"/>
          </w:tcPr>
          <w:p>
            <w:pPr>
              <w:pStyle w:val="14"/>
            </w:pPr>
            <w:r>
              <w:t>比2024年提高5%</w:t>
            </w:r>
          </w:p>
        </w:tc>
        <w:tc>
          <w:tcPr>
            <w:tcW w:w="1276" w:type="dxa"/>
            <w:vAlign w:val="center"/>
          </w:tcPr>
          <w:p>
            <w:pPr>
              <w:pStyle w:val="14"/>
            </w:pPr>
            <w:r>
              <w:t>冀财资环【2025】22号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当地群众满意度</w:t>
            </w:r>
          </w:p>
        </w:tc>
        <w:tc>
          <w:tcPr>
            <w:tcW w:w="5386" w:type="dxa"/>
            <w:vAlign w:val="center"/>
          </w:tcPr>
          <w:p>
            <w:pPr>
              <w:pStyle w:val="14"/>
            </w:pPr>
            <w:r>
              <w:t>当地群众满意度情况</w:t>
            </w:r>
          </w:p>
        </w:tc>
        <w:tc>
          <w:tcPr>
            <w:tcW w:w="2268" w:type="dxa"/>
            <w:vAlign w:val="center"/>
          </w:tcPr>
          <w:p>
            <w:pPr>
              <w:pStyle w:val="14"/>
            </w:pPr>
            <w:r>
              <w:t>≥95%</w:t>
            </w:r>
          </w:p>
        </w:tc>
        <w:tc>
          <w:tcPr>
            <w:tcW w:w="1276" w:type="dxa"/>
            <w:vAlign w:val="center"/>
          </w:tcPr>
          <w:p>
            <w:pPr>
              <w:pStyle w:val="14"/>
            </w:pPr>
            <w:r>
              <w:t>冀财资环【2025】22号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35、冀财资环【2025】61号关于提前下达2026年林业生态保护恢复资金（国家级公益林）绩效目标表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13012126P000032100190</w:t>
            </w:r>
          </w:p>
        </w:tc>
        <w:tc>
          <w:tcPr>
            <w:tcW w:w="2835" w:type="dxa"/>
            <w:vAlign w:val="center"/>
          </w:tcPr>
          <w:p>
            <w:pPr>
              <w:pStyle w:val="12"/>
            </w:pPr>
            <w:r>
              <w:t>项目名称</w:t>
            </w:r>
          </w:p>
        </w:tc>
        <w:tc>
          <w:tcPr>
            <w:tcW w:w="6095" w:type="dxa"/>
            <w:gridSpan w:val="3"/>
            <w:vAlign w:val="center"/>
          </w:tcPr>
          <w:p>
            <w:pPr>
              <w:pStyle w:val="14"/>
            </w:pPr>
            <w:r>
              <w:t>冀财资环【2025】61号关于提前下达2026年林业生态保护恢复资金（国家级公益林）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261300.00</w:t>
            </w:r>
          </w:p>
        </w:tc>
        <w:tc>
          <w:tcPr>
            <w:tcW w:w="2835" w:type="dxa"/>
            <w:vAlign w:val="center"/>
          </w:tcPr>
          <w:p>
            <w:pPr>
              <w:pStyle w:val="12"/>
            </w:pPr>
            <w:r>
              <w:t>其中：财政    资金</w:t>
            </w:r>
          </w:p>
        </w:tc>
        <w:tc>
          <w:tcPr>
            <w:tcW w:w="2551" w:type="dxa"/>
            <w:vAlign w:val="center"/>
          </w:tcPr>
          <w:p>
            <w:pPr>
              <w:pStyle w:val="14"/>
            </w:pPr>
            <w:r>
              <w:t>261300.00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依法加强林草资源监管保护，加强森林资源保护，确保国家级公益林得到有效保护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1.依法加强林草资源监管保护，加强森林资源保护，确保国家级公益林得到有效保护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森林生态效益补偿任务</w:t>
            </w:r>
          </w:p>
        </w:tc>
        <w:tc>
          <w:tcPr>
            <w:tcW w:w="5386" w:type="dxa"/>
            <w:vAlign w:val="center"/>
          </w:tcPr>
          <w:p>
            <w:pPr>
              <w:pStyle w:val="14"/>
            </w:pPr>
            <w:r>
              <w:t>森林生态效益补偿任务</w:t>
            </w:r>
          </w:p>
        </w:tc>
        <w:tc>
          <w:tcPr>
            <w:tcW w:w="2268" w:type="dxa"/>
            <w:vAlign w:val="center"/>
          </w:tcPr>
          <w:p>
            <w:pPr>
              <w:pStyle w:val="14"/>
            </w:pPr>
            <w:r>
              <w:t>2.61万亩</w:t>
            </w:r>
          </w:p>
        </w:tc>
        <w:tc>
          <w:tcPr>
            <w:tcW w:w="1276" w:type="dxa"/>
            <w:vAlign w:val="center"/>
          </w:tcPr>
          <w:p>
            <w:pPr>
              <w:pStyle w:val="14"/>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国家级公益林管护责任落实率</w:t>
            </w:r>
          </w:p>
        </w:tc>
        <w:tc>
          <w:tcPr>
            <w:tcW w:w="5386" w:type="dxa"/>
            <w:vAlign w:val="center"/>
          </w:tcPr>
          <w:p>
            <w:pPr>
              <w:pStyle w:val="14"/>
            </w:pPr>
            <w:r>
              <w:t>国家级公益林管护责任落实率</w:t>
            </w:r>
          </w:p>
        </w:tc>
        <w:tc>
          <w:tcPr>
            <w:tcW w:w="2268" w:type="dxa"/>
            <w:vAlign w:val="center"/>
          </w:tcPr>
          <w:p>
            <w:pPr>
              <w:pStyle w:val="14"/>
            </w:pPr>
            <w:r>
              <w:t>≥90%</w:t>
            </w:r>
          </w:p>
        </w:tc>
        <w:tc>
          <w:tcPr>
            <w:tcW w:w="1276" w:type="dxa"/>
            <w:vAlign w:val="center"/>
          </w:tcPr>
          <w:p>
            <w:pPr>
              <w:pStyle w:val="14"/>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建设任务当期完成率</w:t>
            </w:r>
          </w:p>
        </w:tc>
        <w:tc>
          <w:tcPr>
            <w:tcW w:w="5386" w:type="dxa"/>
            <w:vAlign w:val="center"/>
          </w:tcPr>
          <w:p>
            <w:pPr>
              <w:pStyle w:val="14"/>
            </w:pPr>
            <w:r>
              <w:t>建设任务当期完成率</w:t>
            </w:r>
          </w:p>
        </w:tc>
        <w:tc>
          <w:tcPr>
            <w:tcW w:w="2268" w:type="dxa"/>
            <w:vAlign w:val="center"/>
          </w:tcPr>
          <w:p>
            <w:pPr>
              <w:pStyle w:val="14"/>
            </w:pPr>
            <w:r>
              <w:t>100%</w:t>
            </w:r>
          </w:p>
        </w:tc>
        <w:tc>
          <w:tcPr>
            <w:tcW w:w="1276" w:type="dxa"/>
            <w:vAlign w:val="center"/>
          </w:tcPr>
          <w:p>
            <w:pPr>
              <w:pStyle w:val="14"/>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国家级公益林补偿标准</w:t>
            </w:r>
          </w:p>
        </w:tc>
        <w:tc>
          <w:tcPr>
            <w:tcW w:w="5386" w:type="dxa"/>
            <w:vAlign w:val="center"/>
          </w:tcPr>
          <w:p>
            <w:pPr>
              <w:pStyle w:val="14"/>
            </w:pPr>
            <w:r>
              <w:t>国家级公益林补偿标准</w:t>
            </w:r>
          </w:p>
        </w:tc>
        <w:tc>
          <w:tcPr>
            <w:tcW w:w="2268" w:type="dxa"/>
            <w:vAlign w:val="center"/>
          </w:tcPr>
          <w:p>
            <w:pPr>
              <w:pStyle w:val="14"/>
            </w:pPr>
            <w:r>
              <w:t>≤10元/亩</w:t>
            </w:r>
          </w:p>
        </w:tc>
        <w:tc>
          <w:tcPr>
            <w:tcW w:w="1276" w:type="dxa"/>
            <w:vAlign w:val="center"/>
          </w:tcPr>
          <w:p>
            <w:pPr>
              <w:pStyle w:val="14"/>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指直接参与项目的人数</w:t>
            </w:r>
          </w:p>
        </w:tc>
        <w:tc>
          <w:tcPr>
            <w:tcW w:w="5386" w:type="dxa"/>
            <w:vAlign w:val="center"/>
          </w:tcPr>
          <w:p>
            <w:pPr>
              <w:pStyle w:val="14"/>
            </w:pPr>
            <w:r>
              <w:t>指直接参与项目的人数</w:t>
            </w:r>
          </w:p>
        </w:tc>
        <w:tc>
          <w:tcPr>
            <w:tcW w:w="2268" w:type="dxa"/>
            <w:vAlign w:val="center"/>
          </w:tcPr>
          <w:p>
            <w:pPr>
              <w:pStyle w:val="14"/>
            </w:pPr>
            <w:r>
              <w:t>≥15人</w:t>
            </w:r>
          </w:p>
        </w:tc>
        <w:tc>
          <w:tcPr>
            <w:tcW w:w="1276" w:type="dxa"/>
            <w:vAlign w:val="center"/>
          </w:tcPr>
          <w:p>
            <w:pPr>
              <w:pStyle w:val="14"/>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公益林树木存活率</w:t>
            </w:r>
          </w:p>
        </w:tc>
        <w:tc>
          <w:tcPr>
            <w:tcW w:w="5386" w:type="dxa"/>
            <w:vAlign w:val="center"/>
          </w:tcPr>
          <w:p>
            <w:pPr>
              <w:pStyle w:val="14"/>
            </w:pPr>
            <w:r>
              <w:t>公益林树木存活率</w:t>
            </w:r>
          </w:p>
        </w:tc>
        <w:tc>
          <w:tcPr>
            <w:tcW w:w="2268" w:type="dxa"/>
            <w:vAlign w:val="center"/>
          </w:tcPr>
          <w:p>
            <w:pPr>
              <w:pStyle w:val="14"/>
            </w:pPr>
            <w:r>
              <w:t>≥95%</w:t>
            </w:r>
          </w:p>
        </w:tc>
        <w:tc>
          <w:tcPr>
            <w:tcW w:w="1276" w:type="dxa"/>
            <w:vAlign w:val="center"/>
          </w:tcPr>
          <w:p>
            <w:pPr>
              <w:pStyle w:val="14"/>
            </w:pPr>
            <w:r>
              <w:t>冀财资环［2025］61号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林区周边群众满意度</w:t>
            </w:r>
          </w:p>
        </w:tc>
        <w:tc>
          <w:tcPr>
            <w:tcW w:w="5386" w:type="dxa"/>
            <w:vAlign w:val="center"/>
          </w:tcPr>
          <w:p>
            <w:pPr>
              <w:pStyle w:val="14"/>
            </w:pPr>
            <w:r>
              <w:t>林区周边群众满意度</w:t>
            </w:r>
          </w:p>
        </w:tc>
        <w:tc>
          <w:tcPr>
            <w:tcW w:w="2268" w:type="dxa"/>
            <w:vAlign w:val="center"/>
          </w:tcPr>
          <w:p>
            <w:pPr>
              <w:pStyle w:val="14"/>
            </w:pPr>
            <w:r>
              <w:t>≥85%</w:t>
            </w:r>
          </w:p>
        </w:tc>
        <w:tc>
          <w:tcPr>
            <w:tcW w:w="1276" w:type="dxa"/>
            <w:vAlign w:val="center"/>
          </w:tcPr>
          <w:p>
            <w:pPr>
              <w:pStyle w:val="14"/>
            </w:pPr>
            <w:r>
              <w:t>满意度走访调查情况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36、冀财资环【2025】68号关于提前下达2026年省级林业草原改革发展资金（省级自然保护区补助）绩效目标表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13012126P001029100168</w:t>
            </w:r>
          </w:p>
        </w:tc>
        <w:tc>
          <w:tcPr>
            <w:tcW w:w="2835" w:type="dxa"/>
            <w:vAlign w:val="center"/>
          </w:tcPr>
          <w:p>
            <w:pPr>
              <w:pStyle w:val="12"/>
            </w:pPr>
            <w:r>
              <w:t>项目名称</w:t>
            </w:r>
          </w:p>
        </w:tc>
        <w:tc>
          <w:tcPr>
            <w:tcW w:w="6095" w:type="dxa"/>
            <w:gridSpan w:val="3"/>
            <w:vAlign w:val="center"/>
          </w:tcPr>
          <w:p>
            <w:pPr>
              <w:pStyle w:val="14"/>
            </w:pPr>
            <w:r>
              <w:t>冀财资环【2025】68号关于提前下达2026年省级林业草原改革发展资金（省级自然保护区补助）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530000.00</w:t>
            </w:r>
          </w:p>
        </w:tc>
        <w:tc>
          <w:tcPr>
            <w:tcW w:w="2835" w:type="dxa"/>
            <w:vAlign w:val="center"/>
          </w:tcPr>
          <w:p>
            <w:pPr>
              <w:pStyle w:val="12"/>
            </w:pPr>
            <w:r>
              <w:t>其中：财政    资金</w:t>
            </w:r>
          </w:p>
        </w:tc>
        <w:tc>
          <w:tcPr>
            <w:tcW w:w="2551" w:type="dxa"/>
            <w:vAlign w:val="center"/>
          </w:tcPr>
          <w:p>
            <w:pPr>
              <w:pStyle w:val="14"/>
            </w:pPr>
            <w:r>
              <w:t>530000.00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通过项目开展，增强群众环境保护意识，提高工作效率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1.通过项目开展，增强群众环境保护意识，提高工作效率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购置设备数量</w:t>
            </w:r>
          </w:p>
        </w:tc>
        <w:tc>
          <w:tcPr>
            <w:tcW w:w="5386" w:type="dxa"/>
            <w:vAlign w:val="center"/>
          </w:tcPr>
          <w:p>
            <w:pPr>
              <w:pStyle w:val="14"/>
            </w:pPr>
            <w:r>
              <w:t xml:space="preserve"> 购置无人机、红外线监测相机、空气质量监测系统</w:t>
            </w:r>
          </w:p>
        </w:tc>
        <w:tc>
          <w:tcPr>
            <w:tcW w:w="2268" w:type="dxa"/>
            <w:vAlign w:val="center"/>
          </w:tcPr>
          <w:p>
            <w:pPr>
              <w:pStyle w:val="14"/>
            </w:pPr>
            <w:r>
              <w:t>23台（套）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调查、编制保护区动植物专项调查报告数量</w:t>
            </w:r>
          </w:p>
        </w:tc>
        <w:tc>
          <w:tcPr>
            <w:tcW w:w="5386" w:type="dxa"/>
            <w:vAlign w:val="center"/>
          </w:tcPr>
          <w:p>
            <w:pPr>
              <w:pStyle w:val="14"/>
            </w:pPr>
            <w:r>
              <w:t>调查、编制保护区动植物专项调查报告</w:t>
            </w:r>
          </w:p>
        </w:tc>
        <w:tc>
          <w:tcPr>
            <w:tcW w:w="2268" w:type="dxa"/>
            <w:vAlign w:val="center"/>
          </w:tcPr>
          <w:p>
            <w:pPr>
              <w:pStyle w:val="14"/>
            </w:pPr>
            <w:r>
              <w:t>≥1份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制作保护区标示牌数量</w:t>
            </w:r>
          </w:p>
        </w:tc>
        <w:tc>
          <w:tcPr>
            <w:tcW w:w="5386" w:type="dxa"/>
            <w:vAlign w:val="center"/>
          </w:tcPr>
          <w:p>
            <w:pPr>
              <w:pStyle w:val="14"/>
            </w:pPr>
            <w:r>
              <w:t>制作保护区标示牌数量</w:t>
            </w:r>
          </w:p>
        </w:tc>
        <w:tc>
          <w:tcPr>
            <w:tcW w:w="2268" w:type="dxa"/>
            <w:vAlign w:val="center"/>
          </w:tcPr>
          <w:p>
            <w:pPr>
              <w:pStyle w:val="14"/>
            </w:pPr>
            <w:r>
              <w:t>≥4块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制作保护区宣传牌数量</w:t>
            </w:r>
          </w:p>
        </w:tc>
        <w:tc>
          <w:tcPr>
            <w:tcW w:w="5386" w:type="dxa"/>
            <w:vAlign w:val="center"/>
          </w:tcPr>
          <w:p>
            <w:pPr>
              <w:pStyle w:val="14"/>
            </w:pPr>
            <w:r>
              <w:t>制作保护区宣传牌数量</w:t>
            </w:r>
          </w:p>
        </w:tc>
        <w:tc>
          <w:tcPr>
            <w:tcW w:w="2268" w:type="dxa"/>
            <w:vAlign w:val="center"/>
          </w:tcPr>
          <w:p>
            <w:pPr>
              <w:pStyle w:val="14"/>
            </w:pPr>
            <w:r>
              <w:t>≥15块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制作保护区宣传条幅数量</w:t>
            </w:r>
          </w:p>
        </w:tc>
        <w:tc>
          <w:tcPr>
            <w:tcW w:w="5386" w:type="dxa"/>
            <w:vAlign w:val="center"/>
          </w:tcPr>
          <w:p>
            <w:pPr>
              <w:pStyle w:val="14"/>
            </w:pPr>
            <w:r>
              <w:t>制作保护区宣传条幅数量</w:t>
            </w:r>
          </w:p>
        </w:tc>
        <w:tc>
          <w:tcPr>
            <w:tcW w:w="2268" w:type="dxa"/>
            <w:vAlign w:val="center"/>
          </w:tcPr>
          <w:p>
            <w:pPr>
              <w:pStyle w:val="14"/>
            </w:pPr>
            <w:r>
              <w:t>≥200条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保护区动植物专项调查报告编制合规率</w:t>
            </w:r>
          </w:p>
        </w:tc>
        <w:tc>
          <w:tcPr>
            <w:tcW w:w="5386" w:type="dxa"/>
            <w:vAlign w:val="center"/>
          </w:tcPr>
          <w:p>
            <w:pPr>
              <w:pStyle w:val="14"/>
            </w:pPr>
            <w:r>
              <w:t>保护区动植物专项调查报告编制合规率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保护区无人机、红外线监测相机、标示牌、宣传牌、宣传条幅等设备和宣传物料验收合格率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项目完成期限（年）</w:t>
            </w:r>
          </w:p>
        </w:tc>
        <w:tc>
          <w:tcPr>
            <w:tcW w:w="5386" w:type="dxa"/>
            <w:vAlign w:val="center"/>
          </w:tcPr>
          <w:p>
            <w:pPr>
              <w:pStyle w:val="14"/>
            </w:pPr>
            <w:r>
              <w:t>项目完成期限（年）</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保护区宣传牌受教育人数</w:t>
            </w:r>
          </w:p>
        </w:tc>
        <w:tc>
          <w:tcPr>
            <w:tcW w:w="5386" w:type="dxa"/>
            <w:vAlign w:val="center"/>
          </w:tcPr>
          <w:p>
            <w:pPr>
              <w:pStyle w:val="14"/>
            </w:pPr>
            <w:r>
              <w:t>保护区宣传牌受教育人数</w:t>
            </w:r>
          </w:p>
        </w:tc>
        <w:tc>
          <w:tcPr>
            <w:tcW w:w="2268" w:type="dxa"/>
            <w:vAlign w:val="center"/>
          </w:tcPr>
          <w:p>
            <w:pPr>
              <w:pStyle w:val="14"/>
            </w:pPr>
            <w:r>
              <w:t>≥30人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购置设备可使用年限</w:t>
            </w:r>
          </w:p>
        </w:tc>
        <w:tc>
          <w:tcPr>
            <w:tcW w:w="5386" w:type="dxa"/>
            <w:vAlign w:val="center"/>
          </w:tcPr>
          <w:p>
            <w:pPr>
              <w:pStyle w:val="14"/>
            </w:pPr>
            <w:r>
              <w:t>购置设备可使用年限</w:t>
            </w:r>
          </w:p>
        </w:tc>
        <w:tc>
          <w:tcPr>
            <w:tcW w:w="2268" w:type="dxa"/>
            <w:vAlign w:val="center"/>
          </w:tcPr>
          <w:p>
            <w:pPr>
              <w:pStyle w:val="14"/>
            </w:pPr>
            <w:r>
              <w:t>≥5年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项目区群众满意率</w:t>
            </w:r>
          </w:p>
        </w:tc>
        <w:tc>
          <w:tcPr>
            <w:tcW w:w="5386" w:type="dxa"/>
            <w:vAlign w:val="center"/>
          </w:tcPr>
          <w:p>
            <w:pPr>
              <w:pStyle w:val="14"/>
            </w:pPr>
            <w:r>
              <w:t>项目区群众满意率</w:t>
            </w:r>
          </w:p>
        </w:tc>
        <w:tc>
          <w:tcPr>
            <w:tcW w:w="2268" w:type="dxa"/>
            <w:vAlign w:val="center"/>
          </w:tcPr>
          <w:p>
            <w:pPr>
              <w:pStyle w:val="14"/>
            </w:pPr>
            <w:r>
              <w:t>≥90%</w:t>
            </w:r>
          </w:p>
        </w:tc>
        <w:tc>
          <w:tcPr>
            <w:tcW w:w="1276" w:type="dxa"/>
            <w:vAlign w:val="center"/>
          </w:tcPr>
          <w:p>
            <w:pPr>
              <w:pStyle w:val="14"/>
            </w:pPr>
            <w:r>
              <w:t>实地走访调研</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37、冀财资环【2025】68号关于提前下达2026年省级林业改革发展资金（林木良种培育）绩效目标表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13012126P00102910018F</w:t>
            </w:r>
          </w:p>
        </w:tc>
        <w:tc>
          <w:tcPr>
            <w:tcW w:w="2835" w:type="dxa"/>
            <w:vAlign w:val="center"/>
          </w:tcPr>
          <w:p>
            <w:pPr>
              <w:pStyle w:val="12"/>
            </w:pPr>
            <w:r>
              <w:t>项目名称</w:t>
            </w:r>
          </w:p>
        </w:tc>
        <w:tc>
          <w:tcPr>
            <w:tcW w:w="6095" w:type="dxa"/>
            <w:gridSpan w:val="3"/>
            <w:vAlign w:val="center"/>
          </w:tcPr>
          <w:p>
            <w:pPr>
              <w:pStyle w:val="14"/>
            </w:pPr>
            <w:r>
              <w:t>冀财资环【2025】68号关于提前下达2026年省级林业改革发展资金（林木良种培育）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360000.00</w:t>
            </w:r>
          </w:p>
        </w:tc>
        <w:tc>
          <w:tcPr>
            <w:tcW w:w="2835" w:type="dxa"/>
            <w:vAlign w:val="center"/>
          </w:tcPr>
          <w:p>
            <w:pPr>
              <w:pStyle w:val="12"/>
            </w:pPr>
            <w:r>
              <w:t>其中：财政    资金</w:t>
            </w:r>
          </w:p>
        </w:tc>
        <w:tc>
          <w:tcPr>
            <w:tcW w:w="2551" w:type="dxa"/>
            <w:vAlign w:val="center"/>
          </w:tcPr>
          <w:p>
            <w:pPr>
              <w:pStyle w:val="14"/>
            </w:pPr>
            <w:r>
              <w:t>360000.00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通过项目开展，完善省级林木种质资源库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1.通过项目开展，完善省级林木种质资源库</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种质资源库管护</w:t>
            </w:r>
          </w:p>
        </w:tc>
        <w:tc>
          <w:tcPr>
            <w:tcW w:w="5386" w:type="dxa"/>
            <w:vAlign w:val="center"/>
          </w:tcPr>
          <w:p>
            <w:pPr>
              <w:pStyle w:val="14"/>
            </w:pPr>
            <w:r>
              <w:t>种质资源库管护面积</w:t>
            </w:r>
          </w:p>
        </w:tc>
        <w:tc>
          <w:tcPr>
            <w:tcW w:w="2268" w:type="dxa"/>
            <w:vAlign w:val="center"/>
          </w:tcPr>
          <w:p>
            <w:pPr>
              <w:pStyle w:val="14"/>
            </w:pPr>
            <w:r>
              <w:t>900亩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种质资源收集</w:t>
            </w:r>
          </w:p>
        </w:tc>
        <w:tc>
          <w:tcPr>
            <w:tcW w:w="5386" w:type="dxa"/>
            <w:vAlign w:val="center"/>
          </w:tcPr>
          <w:p>
            <w:pPr>
              <w:pStyle w:val="14"/>
            </w:pPr>
            <w:r>
              <w:t>种质资源收集数量</w:t>
            </w:r>
          </w:p>
        </w:tc>
        <w:tc>
          <w:tcPr>
            <w:tcW w:w="2268" w:type="dxa"/>
            <w:vAlign w:val="center"/>
          </w:tcPr>
          <w:p>
            <w:pPr>
              <w:pStyle w:val="14"/>
            </w:pPr>
            <w:r>
              <w:t>≥30份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繁育种质资源苗木</w:t>
            </w:r>
          </w:p>
        </w:tc>
        <w:tc>
          <w:tcPr>
            <w:tcW w:w="5386" w:type="dxa"/>
            <w:vAlign w:val="center"/>
          </w:tcPr>
          <w:p>
            <w:pPr>
              <w:pStyle w:val="14"/>
            </w:pPr>
            <w:r>
              <w:t>繁育种质资源苗木数量</w:t>
            </w:r>
          </w:p>
        </w:tc>
        <w:tc>
          <w:tcPr>
            <w:tcW w:w="2268" w:type="dxa"/>
            <w:vAlign w:val="center"/>
          </w:tcPr>
          <w:p>
            <w:pPr>
              <w:pStyle w:val="14"/>
            </w:pPr>
            <w:r>
              <w:t>≥1000株</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标本制作</w:t>
            </w:r>
          </w:p>
        </w:tc>
        <w:tc>
          <w:tcPr>
            <w:tcW w:w="5386" w:type="dxa"/>
            <w:vAlign w:val="center"/>
          </w:tcPr>
          <w:p>
            <w:pPr>
              <w:pStyle w:val="14"/>
            </w:pPr>
            <w:r>
              <w:t>标本制作数量</w:t>
            </w:r>
          </w:p>
        </w:tc>
        <w:tc>
          <w:tcPr>
            <w:tcW w:w="2268" w:type="dxa"/>
            <w:vAlign w:val="center"/>
          </w:tcPr>
          <w:p>
            <w:pPr>
              <w:pStyle w:val="14"/>
            </w:pPr>
            <w:r>
              <w:t>≥15份</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项目验收合格率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当期任务完成率</w:t>
            </w:r>
          </w:p>
        </w:tc>
        <w:tc>
          <w:tcPr>
            <w:tcW w:w="5386" w:type="dxa"/>
            <w:vAlign w:val="center"/>
          </w:tcPr>
          <w:p>
            <w:pPr>
              <w:pStyle w:val="14"/>
            </w:pPr>
            <w:r>
              <w:t>当期任务完成率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种质资源库管护成本</w:t>
            </w:r>
          </w:p>
        </w:tc>
        <w:tc>
          <w:tcPr>
            <w:tcW w:w="5386" w:type="dxa"/>
            <w:vAlign w:val="center"/>
          </w:tcPr>
          <w:p>
            <w:pPr>
              <w:pStyle w:val="14"/>
            </w:pPr>
            <w:r>
              <w:t>种质资源库管护成本</w:t>
            </w:r>
          </w:p>
        </w:tc>
        <w:tc>
          <w:tcPr>
            <w:tcW w:w="2268" w:type="dxa"/>
            <w:vAlign w:val="center"/>
          </w:tcPr>
          <w:p>
            <w:pPr>
              <w:pStyle w:val="14"/>
            </w:pPr>
            <w:r>
              <w:t>≤8元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种质资源收集成本</w:t>
            </w:r>
          </w:p>
        </w:tc>
        <w:tc>
          <w:tcPr>
            <w:tcW w:w="5386" w:type="dxa"/>
            <w:vAlign w:val="center"/>
          </w:tcPr>
          <w:p>
            <w:pPr>
              <w:pStyle w:val="14"/>
            </w:pPr>
            <w:r>
              <w:t>种质资源收集成本</w:t>
            </w:r>
          </w:p>
        </w:tc>
        <w:tc>
          <w:tcPr>
            <w:tcW w:w="2268" w:type="dxa"/>
            <w:vAlign w:val="center"/>
          </w:tcPr>
          <w:p>
            <w:pPr>
              <w:pStyle w:val="14"/>
            </w:pPr>
            <w:r>
              <w:t>≤8元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繁育种质资源苗木成本</w:t>
            </w:r>
          </w:p>
        </w:tc>
        <w:tc>
          <w:tcPr>
            <w:tcW w:w="5386" w:type="dxa"/>
            <w:vAlign w:val="center"/>
          </w:tcPr>
          <w:p>
            <w:pPr>
              <w:pStyle w:val="14"/>
            </w:pPr>
            <w:r>
              <w:t>繁育种质资源苗木成本</w:t>
            </w:r>
          </w:p>
        </w:tc>
        <w:tc>
          <w:tcPr>
            <w:tcW w:w="2268" w:type="dxa"/>
            <w:vAlign w:val="center"/>
          </w:tcPr>
          <w:p>
            <w:pPr>
              <w:pStyle w:val="14"/>
            </w:pPr>
            <w:r>
              <w:t>≤8元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标本制作成本</w:t>
            </w:r>
          </w:p>
        </w:tc>
        <w:tc>
          <w:tcPr>
            <w:tcW w:w="5386" w:type="dxa"/>
            <w:vAlign w:val="center"/>
          </w:tcPr>
          <w:p>
            <w:pPr>
              <w:pStyle w:val="14"/>
            </w:pPr>
            <w:r>
              <w:t>标本制作成本</w:t>
            </w:r>
          </w:p>
        </w:tc>
        <w:tc>
          <w:tcPr>
            <w:tcW w:w="2268" w:type="dxa"/>
            <w:vAlign w:val="center"/>
          </w:tcPr>
          <w:p>
            <w:pPr>
              <w:pStyle w:val="14"/>
            </w:pPr>
            <w:r>
              <w:t>≤8元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持续发挥作用年限</w:t>
            </w:r>
          </w:p>
        </w:tc>
        <w:tc>
          <w:tcPr>
            <w:tcW w:w="5386" w:type="dxa"/>
            <w:vAlign w:val="center"/>
          </w:tcPr>
          <w:p>
            <w:pPr>
              <w:pStyle w:val="14"/>
            </w:pPr>
            <w:r>
              <w:t>持续发挥作用年限</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项目区群众满意率</w:t>
            </w:r>
          </w:p>
        </w:tc>
        <w:tc>
          <w:tcPr>
            <w:tcW w:w="5386" w:type="dxa"/>
            <w:vAlign w:val="center"/>
          </w:tcPr>
          <w:p>
            <w:pPr>
              <w:pStyle w:val="14"/>
            </w:pPr>
            <w:r>
              <w:t>项目区群众满意率</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38、冀财资环【2025】68号关于提前下达2026年省级林业改革发展资金（林木良种培育）绩效目标表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13012126P001029100193</w:t>
            </w:r>
          </w:p>
        </w:tc>
        <w:tc>
          <w:tcPr>
            <w:tcW w:w="2835" w:type="dxa"/>
            <w:vAlign w:val="center"/>
          </w:tcPr>
          <w:p>
            <w:pPr>
              <w:pStyle w:val="12"/>
            </w:pPr>
            <w:r>
              <w:t>项目名称</w:t>
            </w:r>
          </w:p>
        </w:tc>
        <w:tc>
          <w:tcPr>
            <w:tcW w:w="6095" w:type="dxa"/>
            <w:gridSpan w:val="3"/>
            <w:vAlign w:val="center"/>
          </w:tcPr>
          <w:p>
            <w:pPr>
              <w:pStyle w:val="14"/>
            </w:pPr>
            <w:r>
              <w:t>冀财资环【2025】68号关于提前下达2026年省级林业改革发展资金（林木良种培育）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340000.00</w:t>
            </w:r>
          </w:p>
        </w:tc>
        <w:tc>
          <w:tcPr>
            <w:tcW w:w="2835" w:type="dxa"/>
            <w:vAlign w:val="center"/>
          </w:tcPr>
          <w:p>
            <w:pPr>
              <w:pStyle w:val="12"/>
            </w:pPr>
            <w:r>
              <w:t>其中：财政    资金</w:t>
            </w:r>
          </w:p>
        </w:tc>
        <w:tc>
          <w:tcPr>
            <w:tcW w:w="2551" w:type="dxa"/>
            <w:vAlign w:val="center"/>
          </w:tcPr>
          <w:p>
            <w:pPr>
              <w:pStyle w:val="14"/>
            </w:pPr>
            <w:r>
              <w:t>340000.00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通过项目开展，提高侧柏成活率以及质量，改善生态环境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1.通过项目开展，提高侧柏成活率以及质量，改善生态环境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割冠、疏枝、水肥管理面积</w:t>
            </w:r>
          </w:p>
        </w:tc>
        <w:tc>
          <w:tcPr>
            <w:tcW w:w="5386" w:type="dxa"/>
            <w:vAlign w:val="center"/>
          </w:tcPr>
          <w:p>
            <w:pPr>
              <w:pStyle w:val="14"/>
            </w:pPr>
            <w:r>
              <w:t>割冠、疏枝、水肥管理面积</w:t>
            </w:r>
          </w:p>
        </w:tc>
        <w:tc>
          <w:tcPr>
            <w:tcW w:w="2268" w:type="dxa"/>
            <w:vAlign w:val="center"/>
          </w:tcPr>
          <w:p>
            <w:pPr>
              <w:pStyle w:val="14"/>
            </w:pPr>
            <w:r>
              <w:t>500亩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侧柏种子采集数量</w:t>
            </w:r>
          </w:p>
        </w:tc>
        <w:tc>
          <w:tcPr>
            <w:tcW w:w="5386" w:type="dxa"/>
            <w:vAlign w:val="center"/>
          </w:tcPr>
          <w:p>
            <w:pPr>
              <w:pStyle w:val="14"/>
            </w:pPr>
            <w:r>
              <w:t>侧柏种子采集</w:t>
            </w:r>
          </w:p>
        </w:tc>
        <w:tc>
          <w:tcPr>
            <w:tcW w:w="2268" w:type="dxa"/>
            <w:vAlign w:val="center"/>
          </w:tcPr>
          <w:p>
            <w:pPr>
              <w:pStyle w:val="14"/>
            </w:pPr>
            <w:r>
              <w:t>≥500公斤</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采种林选优数量</w:t>
            </w:r>
          </w:p>
        </w:tc>
        <w:tc>
          <w:tcPr>
            <w:tcW w:w="5386" w:type="dxa"/>
            <w:vAlign w:val="center"/>
          </w:tcPr>
          <w:p>
            <w:pPr>
              <w:pStyle w:val="14"/>
            </w:pPr>
            <w:r>
              <w:t>采种林选优</w:t>
            </w:r>
          </w:p>
        </w:tc>
        <w:tc>
          <w:tcPr>
            <w:tcW w:w="2268" w:type="dxa"/>
            <w:vAlign w:val="center"/>
          </w:tcPr>
          <w:p>
            <w:pPr>
              <w:pStyle w:val="14"/>
            </w:pPr>
            <w:r>
              <w:t>≥20组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侧柏优树母系对比采种林建设面积</w:t>
            </w:r>
          </w:p>
        </w:tc>
        <w:tc>
          <w:tcPr>
            <w:tcW w:w="5386" w:type="dxa"/>
            <w:vAlign w:val="center"/>
          </w:tcPr>
          <w:p>
            <w:pPr>
              <w:pStyle w:val="14"/>
            </w:pPr>
            <w:r>
              <w:t>侧柏优树母系对比采种林建设</w:t>
            </w:r>
          </w:p>
        </w:tc>
        <w:tc>
          <w:tcPr>
            <w:tcW w:w="2268" w:type="dxa"/>
            <w:vAlign w:val="center"/>
          </w:tcPr>
          <w:p>
            <w:pPr>
              <w:pStyle w:val="14"/>
            </w:pPr>
            <w:r>
              <w:t>≥20亩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割冠、疏枝、修筑水盆、水肥管理作业合格率</w:t>
            </w:r>
          </w:p>
        </w:tc>
        <w:tc>
          <w:tcPr>
            <w:tcW w:w="5386" w:type="dxa"/>
            <w:vAlign w:val="center"/>
          </w:tcPr>
          <w:p>
            <w:pPr>
              <w:pStyle w:val="14"/>
            </w:pPr>
            <w:r>
              <w:t>割冠、疏枝、修筑水盆、水肥管理作业合格率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采集种子质量达标率</w:t>
            </w:r>
          </w:p>
        </w:tc>
        <w:tc>
          <w:tcPr>
            <w:tcW w:w="5386" w:type="dxa"/>
            <w:vAlign w:val="center"/>
          </w:tcPr>
          <w:p>
            <w:pPr>
              <w:pStyle w:val="14"/>
            </w:pPr>
            <w:r>
              <w:t>采集种子质量达标率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项目完成期限（年）</w:t>
            </w:r>
          </w:p>
        </w:tc>
        <w:tc>
          <w:tcPr>
            <w:tcW w:w="5386" w:type="dxa"/>
            <w:vAlign w:val="center"/>
          </w:tcPr>
          <w:p>
            <w:pPr>
              <w:pStyle w:val="14"/>
            </w:pPr>
            <w:r>
              <w:t>项目完成期限（年）</w:t>
            </w:r>
          </w:p>
        </w:tc>
        <w:tc>
          <w:tcPr>
            <w:tcW w:w="2268" w:type="dxa"/>
            <w:vAlign w:val="center"/>
          </w:tcPr>
          <w:p>
            <w:pPr>
              <w:pStyle w:val="14"/>
            </w:pPr>
            <w:r>
              <w:t>1年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割冠、疏枝、水肥管理成本</w:t>
            </w:r>
          </w:p>
        </w:tc>
        <w:tc>
          <w:tcPr>
            <w:tcW w:w="5386" w:type="dxa"/>
            <w:vAlign w:val="center"/>
          </w:tcPr>
          <w:p>
            <w:pPr>
              <w:pStyle w:val="14"/>
            </w:pPr>
            <w:r>
              <w:t>割冠、疏枝、水肥管理成本</w:t>
            </w:r>
          </w:p>
        </w:tc>
        <w:tc>
          <w:tcPr>
            <w:tcW w:w="2268" w:type="dxa"/>
            <w:vAlign w:val="center"/>
          </w:tcPr>
          <w:p>
            <w:pPr>
              <w:pStyle w:val="14"/>
            </w:pPr>
            <w:r>
              <w:t>≤8元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侧柏种子采集成本</w:t>
            </w:r>
          </w:p>
        </w:tc>
        <w:tc>
          <w:tcPr>
            <w:tcW w:w="5386" w:type="dxa"/>
            <w:vAlign w:val="center"/>
          </w:tcPr>
          <w:p>
            <w:pPr>
              <w:pStyle w:val="14"/>
            </w:pPr>
            <w:r>
              <w:t>侧柏种子采集成本</w:t>
            </w:r>
          </w:p>
        </w:tc>
        <w:tc>
          <w:tcPr>
            <w:tcW w:w="2268" w:type="dxa"/>
            <w:vAlign w:val="center"/>
          </w:tcPr>
          <w:p>
            <w:pPr>
              <w:pStyle w:val="14"/>
            </w:pPr>
            <w:r>
              <w:t>≤8元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采种林选优成本</w:t>
            </w:r>
          </w:p>
        </w:tc>
        <w:tc>
          <w:tcPr>
            <w:tcW w:w="5386" w:type="dxa"/>
            <w:vAlign w:val="center"/>
          </w:tcPr>
          <w:p>
            <w:pPr>
              <w:pStyle w:val="14"/>
            </w:pPr>
            <w:r>
              <w:t>采种林选优成本</w:t>
            </w:r>
          </w:p>
        </w:tc>
        <w:tc>
          <w:tcPr>
            <w:tcW w:w="2268" w:type="dxa"/>
            <w:vAlign w:val="center"/>
          </w:tcPr>
          <w:p>
            <w:pPr>
              <w:pStyle w:val="14"/>
            </w:pPr>
            <w:r>
              <w:t>≤8元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侧柏优树母系对比采种林建设成本</w:t>
            </w:r>
          </w:p>
        </w:tc>
        <w:tc>
          <w:tcPr>
            <w:tcW w:w="5386" w:type="dxa"/>
            <w:vAlign w:val="center"/>
          </w:tcPr>
          <w:p>
            <w:pPr>
              <w:pStyle w:val="14"/>
            </w:pPr>
            <w:r>
              <w:t>侧柏优树母系对比采种林建设成本</w:t>
            </w:r>
          </w:p>
        </w:tc>
        <w:tc>
          <w:tcPr>
            <w:tcW w:w="2268" w:type="dxa"/>
            <w:vAlign w:val="center"/>
          </w:tcPr>
          <w:p>
            <w:pPr>
              <w:pStyle w:val="14"/>
            </w:pPr>
            <w:r>
              <w:t>≤8元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项目区周边群众获得收益</w:t>
            </w:r>
          </w:p>
        </w:tc>
        <w:tc>
          <w:tcPr>
            <w:tcW w:w="5386" w:type="dxa"/>
            <w:vAlign w:val="center"/>
          </w:tcPr>
          <w:p>
            <w:pPr>
              <w:pStyle w:val="14"/>
            </w:pPr>
            <w:r>
              <w:t>项目区周边群众获得收益情况</w:t>
            </w:r>
          </w:p>
        </w:tc>
        <w:tc>
          <w:tcPr>
            <w:tcW w:w="2268" w:type="dxa"/>
            <w:vAlign w:val="center"/>
          </w:tcPr>
          <w:p>
            <w:pPr>
              <w:pStyle w:val="14"/>
            </w:pPr>
            <w:r>
              <w:t>≥15元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持续发挥作用年限（年）</w:t>
            </w:r>
          </w:p>
        </w:tc>
        <w:tc>
          <w:tcPr>
            <w:tcW w:w="5386" w:type="dxa"/>
            <w:vAlign w:val="center"/>
          </w:tcPr>
          <w:p>
            <w:pPr>
              <w:pStyle w:val="14"/>
            </w:pPr>
            <w:r>
              <w:t>持续发挥作用年限（年）</w:t>
            </w:r>
          </w:p>
        </w:tc>
        <w:tc>
          <w:tcPr>
            <w:tcW w:w="2268" w:type="dxa"/>
            <w:vAlign w:val="center"/>
          </w:tcPr>
          <w:p>
            <w:pPr>
              <w:pStyle w:val="14"/>
            </w:pPr>
            <w:r>
              <w:t>≥10年</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项目区群众满意率（%）</w:t>
            </w:r>
          </w:p>
        </w:tc>
        <w:tc>
          <w:tcPr>
            <w:tcW w:w="5386" w:type="dxa"/>
            <w:vAlign w:val="center"/>
          </w:tcPr>
          <w:p>
            <w:pPr>
              <w:pStyle w:val="14"/>
            </w:pPr>
            <w:r>
              <w:t>项目区群众满意率（%）</w:t>
            </w:r>
          </w:p>
        </w:tc>
        <w:tc>
          <w:tcPr>
            <w:tcW w:w="2268" w:type="dxa"/>
            <w:vAlign w:val="center"/>
          </w:tcPr>
          <w:p>
            <w:pPr>
              <w:pStyle w:val="14"/>
            </w:pPr>
            <w:r>
              <w:t>≥95%</w:t>
            </w:r>
          </w:p>
        </w:tc>
        <w:tc>
          <w:tcPr>
            <w:tcW w:w="1276" w:type="dxa"/>
            <w:vAlign w:val="center"/>
          </w:tcPr>
          <w:p>
            <w:pPr>
              <w:pStyle w:val="14"/>
            </w:pPr>
            <w:r>
              <w:t>实地调研走访</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7" w:name="_Toc13527"/>
      <w:r>
        <w:rPr>
          <w:rFonts w:ascii="黑体" w:hAnsi="黑体" w:eastAsia="黑体" w:cs="黑体"/>
          <w:color w:val="000000"/>
          <w:sz w:val="32"/>
        </w:rPr>
        <w:t>八、政府采购预算情况</w:t>
      </w:r>
      <w:bookmarkEnd w:id="17"/>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327井陉县林业局</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4390000.00</w:t>
            </w:r>
          </w:p>
        </w:tc>
        <w:tc>
          <w:tcPr>
            <w:tcW w:w="964" w:type="dxa"/>
            <w:vAlign w:val="center"/>
          </w:tcPr>
          <w:p>
            <w:pPr>
              <w:pStyle w:val="17"/>
            </w:pPr>
            <w:r>
              <w:t>4390000.00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4390000.00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井陉县林业局小计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2860000.00</w:t>
            </w:r>
          </w:p>
        </w:tc>
        <w:tc>
          <w:tcPr>
            <w:tcW w:w="964" w:type="dxa"/>
            <w:vAlign w:val="center"/>
          </w:tcPr>
          <w:p>
            <w:pPr>
              <w:pStyle w:val="17"/>
            </w:pPr>
            <w:r>
              <w:t>2860000.00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2860000.00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冀财资环[2025]64号关于提前下达2026年森林草原防火视频监控服务采购省级补助资金的通知</w:t>
            </w:r>
          </w:p>
        </w:tc>
        <w:tc>
          <w:tcPr>
            <w:tcW w:w="964" w:type="dxa"/>
            <w:vAlign w:val="center"/>
          </w:tcPr>
          <w:p>
            <w:pPr>
              <w:pStyle w:val="13"/>
            </w:pPr>
            <w:r>
              <w:t>1100000.00</w:t>
            </w:r>
          </w:p>
        </w:tc>
        <w:tc>
          <w:tcPr>
            <w:tcW w:w="1134" w:type="dxa"/>
            <w:vAlign w:val="center"/>
          </w:tcPr>
          <w:p>
            <w:pPr>
              <w:pStyle w:val="14"/>
            </w:pPr>
            <w:r>
              <w:t>森林防火服务</w:t>
            </w:r>
          </w:p>
        </w:tc>
        <w:tc>
          <w:tcPr>
            <w:tcW w:w="1134" w:type="dxa"/>
            <w:vAlign w:val="center"/>
          </w:tcPr>
          <w:p>
            <w:pPr>
              <w:pStyle w:val="14"/>
            </w:pPr>
            <w:r>
              <w:t>C09020500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1100000.00</w:t>
            </w:r>
          </w:p>
        </w:tc>
        <w:tc>
          <w:tcPr>
            <w:tcW w:w="964" w:type="dxa"/>
            <w:vAlign w:val="center"/>
          </w:tcPr>
          <w:p>
            <w:pPr>
              <w:pStyle w:val="13"/>
            </w:pPr>
            <w:r>
              <w:t>1100000.00</w:t>
            </w:r>
          </w:p>
        </w:tc>
        <w:tc>
          <w:tcPr>
            <w:tcW w:w="964" w:type="dxa"/>
            <w:vAlign w:val="center"/>
          </w:tcPr>
          <w:p>
            <w:pPr>
              <w:pStyle w:val="13"/>
            </w:pPr>
            <w:r>
              <w:t>1100000.00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冀财资环【2025】68号关于提前下达2026年省级林业草原改革发展资金（森林抚育）</w:t>
            </w:r>
          </w:p>
        </w:tc>
        <w:tc>
          <w:tcPr>
            <w:tcW w:w="964" w:type="dxa"/>
            <w:vAlign w:val="center"/>
          </w:tcPr>
          <w:p>
            <w:pPr>
              <w:pStyle w:val="13"/>
            </w:pPr>
            <w:r>
              <w:t>560000.00</w:t>
            </w:r>
          </w:p>
        </w:tc>
        <w:tc>
          <w:tcPr>
            <w:tcW w:w="1134" w:type="dxa"/>
            <w:vAlign w:val="center"/>
          </w:tcPr>
          <w:p>
            <w:pPr>
              <w:pStyle w:val="14"/>
            </w:pPr>
            <w:r>
              <w:t>林木抚育管理服务</w:t>
            </w:r>
          </w:p>
        </w:tc>
        <w:tc>
          <w:tcPr>
            <w:tcW w:w="1134" w:type="dxa"/>
            <w:vAlign w:val="center"/>
          </w:tcPr>
          <w:p>
            <w:pPr>
              <w:pStyle w:val="14"/>
            </w:pPr>
            <w:r>
              <w:t>C09020200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560000.00</w:t>
            </w:r>
          </w:p>
        </w:tc>
        <w:tc>
          <w:tcPr>
            <w:tcW w:w="964" w:type="dxa"/>
            <w:vAlign w:val="center"/>
          </w:tcPr>
          <w:p>
            <w:pPr>
              <w:pStyle w:val="13"/>
            </w:pPr>
            <w:r>
              <w:t>560000.00</w:t>
            </w:r>
          </w:p>
        </w:tc>
        <w:tc>
          <w:tcPr>
            <w:tcW w:w="964" w:type="dxa"/>
            <w:vAlign w:val="center"/>
          </w:tcPr>
          <w:p>
            <w:pPr>
              <w:pStyle w:val="13"/>
            </w:pPr>
            <w:r>
              <w:t>560000.00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冀财资环【2025】68号关于提前下达2026年省级林业草原改革发展资金（太行山绿化）</w:t>
            </w:r>
          </w:p>
        </w:tc>
        <w:tc>
          <w:tcPr>
            <w:tcW w:w="964" w:type="dxa"/>
            <w:vAlign w:val="center"/>
          </w:tcPr>
          <w:p>
            <w:pPr>
              <w:pStyle w:val="13"/>
            </w:pPr>
            <w:r>
              <w:t>1200000.00</w:t>
            </w:r>
          </w:p>
        </w:tc>
        <w:tc>
          <w:tcPr>
            <w:tcW w:w="1134" w:type="dxa"/>
            <w:vAlign w:val="center"/>
          </w:tcPr>
          <w:p>
            <w:pPr>
              <w:pStyle w:val="14"/>
            </w:pPr>
            <w:r>
              <w:t>造林服务</w:t>
            </w:r>
          </w:p>
        </w:tc>
        <w:tc>
          <w:tcPr>
            <w:tcW w:w="1134" w:type="dxa"/>
            <w:vAlign w:val="center"/>
          </w:tcPr>
          <w:p>
            <w:pPr>
              <w:pStyle w:val="14"/>
            </w:pPr>
            <w:r>
              <w:t>C09020100</w:t>
            </w:r>
          </w:p>
        </w:tc>
        <w:tc>
          <w:tcPr>
            <w:tcW w:w="709" w:type="dxa"/>
            <w:vAlign w:val="center"/>
          </w:tcPr>
          <w:p>
            <w:pPr>
              <w:pStyle w:val="15"/>
            </w:pPr>
            <w:r>
              <w:t>元</w:t>
            </w:r>
          </w:p>
        </w:tc>
        <w:tc>
          <w:tcPr>
            <w:tcW w:w="850" w:type="dxa"/>
            <w:vAlign w:val="center"/>
          </w:tcPr>
          <w:p>
            <w:pPr>
              <w:pStyle w:val="13"/>
            </w:pPr>
            <w:r>
              <w:t>1</w:t>
            </w:r>
          </w:p>
        </w:tc>
        <w:tc>
          <w:tcPr>
            <w:tcW w:w="850" w:type="dxa"/>
            <w:vAlign w:val="center"/>
          </w:tcPr>
          <w:p>
            <w:pPr>
              <w:pStyle w:val="13"/>
            </w:pPr>
            <w:r>
              <w:t>1200000.00</w:t>
            </w:r>
          </w:p>
        </w:tc>
        <w:tc>
          <w:tcPr>
            <w:tcW w:w="964" w:type="dxa"/>
            <w:vAlign w:val="center"/>
          </w:tcPr>
          <w:p>
            <w:pPr>
              <w:pStyle w:val="13"/>
            </w:pPr>
            <w:r>
              <w:t>1200000.00</w:t>
            </w:r>
          </w:p>
        </w:tc>
        <w:tc>
          <w:tcPr>
            <w:tcW w:w="964" w:type="dxa"/>
            <w:vAlign w:val="center"/>
          </w:tcPr>
          <w:p>
            <w:pPr>
              <w:pStyle w:val="13"/>
            </w:pPr>
            <w:r>
              <w:t>1200000.00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井陉县林业工作站小计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1000000.00</w:t>
            </w:r>
          </w:p>
        </w:tc>
        <w:tc>
          <w:tcPr>
            <w:tcW w:w="964" w:type="dxa"/>
            <w:vAlign w:val="center"/>
          </w:tcPr>
          <w:p>
            <w:pPr>
              <w:pStyle w:val="17"/>
            </w:pPr>
            <w:r>
              <w:t>1000000.00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冀财资环【2025】69号关于提前下达2026年中央财政林业草原改革发展资金（林草科技推广示范补助）</w:t>
            </w:r>
          </w:p>
        </w:tc>
        <w:tc>
          <w:tcPr>
            <w:tcW w:w="964" w:type="dxa"/>
            <w:vAlign w:val="center"/>
          </w:tcPr>
          <w:p>
            <w:pPr>
              <w:pStyle w:val="13"/>
            </w:pPr>
            <w:r>
              <w:t>1000000.00</w:t>
            </w:r>
          </w:p>
        </w:tc>
        <w:tc>
          <w:tcPr>
            <w:tcW w:w="1134" w:type="dxa"/>
            <w:vAlign w:val="center"/>
          </w:tcPr>
          <w:p>
            <w:pPr>
              <w:pStyle w:val="14"/>
            </w:pPr>
            <w:r>
              <w:t>林业有害生物防治服务</w:t>
            </w:r>
          </w:p>
        </w:tc>
        <w:tc>
          <w:tcPr>
            <w:tcW w:w="1134" w:type="dxa"/>
            <w:vAlign w:val="center"/>
          </w:tcPr>
          <w:p>
            <w:pPr>
              <w:pStyle w:val="14"/>
            </w:pPr>
            <w:r>
              <w:t>C09020400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1000000.00</w:t>
            </w:r>
          </w:p>
        </w:tc>
        <w:tc>
          <w:tcPr>
            <w:tcW w:w="964" w:type="dxa"/>
            <w:vAlign w:val="center"/>
          </w:tcPr>
          <w:p>
            <w:pPr>
              <w:pStyle w:val="13"/>
            </w:pPr>
            <w:r>
              <w:t>1000000.00</w:t>
            </w:r>
          </w:p>
        </w:tc>
        <w:tc>
          <w:tcPr>
            <w:tcW w:w="964" w:type="dxa"/>
            <w:vAlign w:val="center"/>
          </w:tcPr>
          <w:p>
            <w:pPr>
              <w:pStyle w:val="13"/>
            </w:pPr>
            <w:r>
              <w:t>1000000.00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河北南寺掌省级自然保护区综合服务中心小计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530000.00</w:t>
            </w:r>
          </w:p>
        </w:tc>
        <w:tc>
          <w:tcPr>
            <w:tcW w:w="964" w:type="dxa"/>
            <w:vAlign w:val="center"/>
          </w:tcPr>
          <w:p>
            <w:pPr>
              <w:pStyle w:val="17"/>
            </w:pPr>
            <w:r>
              <w:t>530000.00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530000.00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冀财资环【2025】68号关于提前下达2026年省级林业草原改革发展资金（省级自然保护区补助）</w:t>
            </w:r>
          </w:p>
        </w:tc>
        <w:tc>
          <w:tcPr>
            <w:tcW w:w="964" w:type="dxa"/>
            <w:vAlign w:val="center"/>
          </w:tcPr>
          <w:p>
            <w:pPr>
              <w:pStyle w:val="13"/>
            </w:pPr>
            <w:r>
              <w:t>530000.00</w:t>
            </w:r>
          </w:p>
        </w:tc>
        <w:tc>
          <w:tcPr>
            <w:tcW w:w="1134" w:type="dxa"/>
            <w:vAlign w:val="center"/>
          </w:tcPr>
          <w:p>
            <w:pPr>
              <w:pStyle w:val="14"/>
            </w:pPr>
            <w:r>
              <w:t>其他林业服务</w:t>
            </w:r>
          </w:p>
        </w:tc>
        <w:tc>
          <w:tcPr>
            <w:tcW w:w="1134" w:type="dxa"/>
            <w:vAlign w:val="center"/>
          </w:tcPr>
          <w:p>
            <w:pPr>
              <w:pStyle w:val="14"/>
            </w:pPr>
            <w:r>
              <w:t>C09029900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530000.00</w:t>
            </w:r>
          </w:p>
        </w:tc>
        <w:tc>
          <w:tcPr>
            <w:tcW w:w="964" w:type="dxa"/>
            <w:vAlign w:val="center"/>
          </w:tcPr>
          <w:p>
            <w:pPr>
              <w:pStyle w:val="13"/>
            </w:pPr>
            <w:r>
              <w:t>530000.00</w:t>
            </w:r>
          </w:p>
        </w:tc>
        <w:tc>
          <w:tcPr>
            <w:tcW w:w="964" w:type="dxa"/>
            <w:vAlign w:val="center"/>
          </w:tcPr>
          <w:p>
            <w:pPr>
              <w:pStyle w:val="13"/>
            </w:pPr>
            <w:r>
              <w:t>530000.00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530000.00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8" w:name="_Toc5392"/>
      <w:r>
        <w:rPr>
          <w:rFonts w:ascii="黑体" w:hAnsi="黑体" w:eastAsia="黑体" w:cs="黑体"/>
          <w:color w:val="000000"/>
          <w:sz w:val="32"/>
        </w:rPr>
        <w:t>九、国有资产信息</w:t>
      </w:r>
      <w:bookmarkEnd w:id="18"/>
    </w:p>
    <w:p>
      <w:pPr>
        <w:spacing w:line="500" w:lineRule="exact"/>
        <w:ind w:firstLine="560"/>
      </w:pPr>
      <w:r>
        <w:rPr>
          <w:rFonts w:eastAsia="方正仿宋_GBK"/>
          <w:color w:val="000000"/>
          <w:sz w:val="28"/>
        </w:rPr>
        <w:t>井陉县林业局（含所属单位）上年末固定资产金额为14078453.58元（详见下表）。本年度拟购置固定资产总额为0.00元，已按要求列入政府采购预算，详见政府采购预算表。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pStyle w:val="11"/>
            </w:pPr>
            <w:r>
              <w:t>327井陉县林业局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14078453.58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5836.59</w:t>
            </w:r>
          </w:p>
        </w:tc>
        <w:tc>
          <w:tcPr>
            <w:tcW w:w="2835" w:type="dxa"/>
            <w:vAlign w:val="center"/>
          </w:tcPr>
          <w:p>
            <w:pPr>
              <w:pStyle w:val="13"/>
            </w:pPr>
            <w:r>
              <w:t>3977151.18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1164.59</w:t>
            </w:r>
          </w:p>
        </w:tc>
        <w:tc>
          <w:tcPr>
            <w:tcW w:w="2835" w:type="dxa"/>
            <w:vAlign w:val="center"/>
          </w:tcPr>
          <w:p>
            <w:pPr>
              <w:pStyle w:val="13"/>
            </w:pPr>
            <w:r>
              <w:t>144855.00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4</w:t>
            </w:r>
          </w:p>
        </w:tc>
        <w:tc>
          <w:tcPr>
            <w:tcW w:w="2835" w:type="dxa"/>
            <w:vAlign w:val="center"/>
          </w:tcPr>
          <w:p>
            <w:pPr>
              <w:pStyle w:val="13"/>
            </w:pPr>
            <w:r>
              <w:t>488633.34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3、单价在20元以上的设备</w:t>
            </w:r>
          </w:p>
        </w:tc>
        <w:tc>
          <w:tcPr>
            <w:tcW w:w="2835" w:type="dxa"/>
            <w:vAlign w:val="center"/>
          </w:tcPr>
          <w:p>
            <w:pPr>
              <w:pStyle w:val="15"/>
            </w:pPr>
            <w:r>
              <w:t>5</w:t>
            </w:r>
          </w:p>
        </w:tc>
        <w:tc>
          <w:tcPr>
            <w:tcW w:w="2835" w:type="dxa"/>
            <w:vAlign w:val="center"/>
          </w:tcPr>
          <w:p>
            <w:pPr>
              <w:pStyle w:val="13"/>
            </w:pPr>
            <w:r>
              <w:t>4294500.00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526</w:t>
            </w:r>
          </w:p>
        </w:tc>
        <w:tc>
          <w:tcPr>
            <w:tcW w:w="2835" w:type="dxa"/>
            <w:vAlign w:val="center"/>
          </w:tcPr>
          <w:p>
            <w:pPr>
              <w:pStyle w:val="13"/>
            </w:pPr>
            <w:r>
              <w:t>5318169.06</w:t>
            </w:r>
          </w:p>
        </w:tc>
      </w:tr>
    </w:tbl>
    <w:p>
      <w:pPr>
        <w:ind w:firstLine="640"/>
      </w:pPr>
      <w:r>
        <w:rPr>
          <w:rFonts w:eastAsia="方正仿宋_GBK"/>
          <w:color w:val="000000"/>
          <w:sz w:val="32"/>
        </w:rPr>
        <w:t xml:space="preserve"> </w:t>
      </w:r>
    </w:p>
    <w:p>
      <w:pPr>
        <w:spacing w:before="10" w:after="10"/>
        <w:ind w:firstLine="640"/>
        <w:outlineLvl w:val="2"/>
      </w:pPr>
      <w:bookmarkStart w:id="19" w:name="_Toc14682"/>
      <w:r>
        <w:rPr>
          <w:rFonts w:ascii="黑体" w:hAnsi="黑体" w:eastAsia="黑体" w:cs="黑体"/>
          <w:color w:val="000000"/>
          <w:sz w:val="32"/>
        </w:rPr>
        <w:t>十、名词解释</w:t>
      </w:r>
      <w:bookmarkEnd w:id="19"/>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20" w:name="_Toc5837"/>
      <w:r>
        <w:rPr>
          <w:rFonts w:ascii="黑体" w:hAnsi="黑体" w:eastAsia="黑体" w:cs="黑体"/>
          <w:color w:val="000000"/>
          <w:sz w:val="32"/>
        </w:rPr>
        <w:t>十一、其他需要说明的事项</w:t>
      </w:r>
      <w:bookmarkEnd w:id="20"/>
    </w:p>
    <w:p>
      <w:pPr>
        <w:spacing w:line="500" w:lineRule="exact"/>
        <w:ind w:firstLine="560"/>
        <w:rPr>
          <w:rFonts w:hint="eastAsia" w:eastAsia="方正仿宋_GBK"/>
          <w:lang w:val="en-US"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方正仿宋_GBK"/>
          <w:color w:val="000000"/>
          <w:sz w:val="28"/>
          <w:lang w:val="en-US" w:eastAsia="zh-CN"/>
        </w:rPr>
        <w:t>.</w:t>
      </w:r>
    </w:p>
    <w:p>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249"/>
    <w:rsid w:val="00063765"/>
    <w:rsid w:val="002B43C2"/>
    <w:rsid w:val="00582249"/>
    <w:rsid w:val="005F3CB8"/>
    <w:rsid w:val="00AB080E"/>
    <w:rsid w:val="00D9626E"/>
    <w:rsid w:val="00EC3596"/>
    <w:rsid w:val="318D56AF"/>
    <w:rsid w:val="47AF6A13"/>
    <w:rsid w:val="4A361583"/>
    <w:rsid w:val="50F663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semiHidden/>
    <w:unhideWhenUsed/>
    <w:qFormat/>
    <w:uiPriority w:val="39"/>
    <w:pPr>
      <w:ind w:left="840" w:leftChars="400"/>
    </w:pPr>
  </w:style>
  <w:style w:type="paragraph" w:styleId="3">
    <w:name w:val="footer"/>
    <w:basedOn w:val="1"/>
    <w:link w:val="36"/>
    <w:semiHidden/>
    <w:unhideWhenUsed/>
    <w:qFormat/>
    <w:uiPriority w:val="99"/>
    <w:pPr>
      <w:tabs>
        <w:tab w:val="center" w:pos="4153"/>
        <w:tab w:val="right" w:pos="8306"/>
      </w:tabs>
      <w:snapToGrid w:val="0"/>
    </w:pPr>
    <w:rPr>
      <w:sz w:val="18"/>
      <w:szCs w:val="18"/>
    </w:rPr>
  </w:style>
  <w:style w:type="paragraph" w:styleId="4">
    <w:name w:val="header"/>
    <w:basedOn w:val="1"/>
    <w:link w:val="35"/>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2"/>
    <w:basedOn w:val="1"/>
    <w:next w:val="1"/>
    <w:semiHidden/>
    <w:unhideWhenUsed/>
    <w:qFormat/>
    <w:uiPriority w:val="39"/>
    <w:pPr>
      <w:ind w:left="420" w:leftChars="20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 w:type="character" w:customStyle="1" w:styleId="35">
    <w:name w:val="页眉 Char"/>
    <w:basedOn w:val="8"/>
    <w:link w:val="4"/>
    <w:semiHidden/>
    <w:qFormat/>
    <w:uiPriority w:val="99"/>
    <w:rPr>
      <w:sz w:val="18"/>
      <w:szCs w:val="18"/>
      <w:lang w:eastAsia="uk-UA"/>
    </w:rPr>
  </w:style>
  <w:style w:type="character" w:customStyle="1" w:styleId="36">
    <w:name w:val="页脚 Char"/>
    <w:basedOn w:val="8"/>
    <w:link w:val="3"/>
    <w:semiHidden/>
    <w:qFormat/>
    <w:uiPriority w:val="99"/>
    <w:rPr>
      <w:sz w:val="18"/>
      <w:szCs w:val="18"/>
      <w:lang w:eastAsia="uk-UA"/>
    </w:rPr>
  </w:style>
  <w:style w:type="character" w:customStyle="1" w:styleId="37">
    <w:name w:val="variable"/>
    <w:basedOn w:val="8"/>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222</Pages>
  <Words>16221</Words>
  <Characters>92463</Characters>
  <Lines>770</Lines>
  <Paragraphs>216</Paragraphs>
  <TotalTime>8</TotalTime>
  <ScaleCrop>false</ScaleCrop>
  <LinksUpToDate>false</LinksUpToDate>
  <CharactersWithSpaces>108468</CharactersWithSpaces>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2026-02-04T11:34:00Z</dcterms:created>
  <dc:creator>Administrator</dc:creator>
  <cp:lastModifiedBy>Administrator</cp:lastModifiedBy>
  <dcterms:modified xsi:type="dcterms:W3CDTF">2026-02-05T00:55:33Z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