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C69A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center"/>
        <w:textAlignment w:val="auto"/>
        <w:outlineLvl w:val="9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井陉县交通运输局</w:t>
      </w:r>
    </w:p>
    <w:p w14:paraId="7C79C0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outlineLvl w:val="9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  <w:lang w:eastAsia="zh-CN"/>
        </w:rPr>
        <w:t>202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5</w:t>
      </w:r>
      <w:r>
        <w:rPr>
          <w:rFonts w:hint="eastAsia" w:ascii="宋体" w:hAnsi="宋体"/>
          <w:b/>
          <w:sz w:val="44"/>
          <w:szCs w:val="44"/>
          <w:lang w:eastAsia="zh-CN"/>
        </w:rPr>
        <w:t>年</w:t>
      </w:r>
      <w:r>
        <w:rPr>
          <w:rFonts w:hint="eastAsia" w:ascii="宋体" w:hAnsi="宋体"/>
          <w:b/>
          <w:sz w:val="44"/>
          <w:szCs w:val="44"/>
        </w:rPr>
        <w:t>政府信息公开工作年度报告</w:t>
      </w:r>
    </w:p>
    <w:p w14:paraId="7368F3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</w:p>
    <w:p w14:paraId="171295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总体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039EB4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局认真贯彻落实《中华人民共和国政府信息公开条例》有关规定，不断加大政府信息公开工作力度，推动交通工作在工作理念、工作方法、服务水平等方面得到全面发展。本年度</w:t>
      </w:r>
      <w:r>
        <w:rPr>
          <w:rFonts w:hint="eastAsia" w:ascii="仿宋_GB2312" w:hAnsi="仿宋_GB2312" w:eastAsia="仿宋_GB2312" w:cs="仿宋_GB2312"/>
          <w:sz w:val="32"/>
          <w:szCs w:val="32"/>
        </w:rPr>
        <w:t>在政府门户网站上主动公开信息总数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321</w:t>
      </w:r>
      <w:r>
        <w:rPr>
          <w:rFonts w:hint="eastAsia" w:ascii="仿宋_GB2312" w:hAnsi="仿宋_GB2312" w:eastAsia="仿宋_GB2312" w:cs="仿宋_GB2312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，其中行政执法公示事前公告16条，行政执法公示事后公告298条，部门预算1条，部门决算3条，年报1条，部门简介1条，公共交通1条。本年度行政处罚308件，收到和</w:t>
      </w:r>
      <w:bookmarkStart w:id="0" w:name="OLE_LINK1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处理政府信息公开申请1起。</w:t>
      </w:r>
      <w:bookmarkEnd w:id="0"/>
    </w:p>
    <w:p w14:paraId="13754F5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 w:firstLine="320" w:firstLineChars="1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二、主动公开政府信息情况</w:t>
      </w:r>
    </w:p>
    <w:tbl>
      <w:tblPr>
        <w:tblStyle w:val="6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3CDE69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05C2D2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1A0C69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F3DA0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0137ED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7EE8E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9186D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64F6315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A8A12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A9D8C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9A2328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866CCB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1B3395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B4C22C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6C6384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9EF0E5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64751A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A66BC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579D67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72531D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FDA736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41F31F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2FDBFC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F05B8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FC23F7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F20A0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C60FF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74D375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ECBC0A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B7C625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229E41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FCE51E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7CC91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216</w:t>
            </w:r>
          </w:p>
        </w:tc>
      </w:tr>
      <w:tr w14:paraId="339679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0CCCA9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F39EB2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AD061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EA0870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59C740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674B1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A45445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35DD0F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1D1D4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1713C8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03B8B940"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/>
          <w:sz w:val="32"/>
          <w:szCs w:val="32"/>
          <w:lang w:val="en-US" w:eastAsia="zh-CN"/>
        </w:rPr>
      </w:pPr>
    </w:p>
    <w:p w14:paraId="388B041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683"/>
        <w:gridCol w:w="2704"/>
        <w:gridCol w:w="785"/>
        <w:gridCol w:w="703"/>
        <w:gridCol w:w="703"/>
        <w:gridCol w:w="900"/>
        <w:gridCol w:w="900"/>
        <w:gridCol w:w="434"/>
        <w:gridCol w:w="543"/>
      </w:tblGrid>
      <w:tr w14:paraId="029083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7F14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A007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5D356E4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F0EBA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FBFEB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B129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49C30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7204D5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B85E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AAF27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543A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0C46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5EA4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7F23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8055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BF7F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179D41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7916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115B7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9C6BB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F2D59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6A07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A6F9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4908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6306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2ACAEF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47560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CBF2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C1A2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D4A6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5332E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E674E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4B37F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7FCAB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9ED203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AC8A8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93EA9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C478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C8C0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AD1A1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B6EA1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546A4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0F56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5F7C7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 w14:paraId="799B59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53D7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560F5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00AE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2175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0C37C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3C401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D9082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1CA76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5EC56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B45A0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FB91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AA5A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5F7CA42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04BBDAC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49620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8111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8E82E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18A47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2F897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917A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5B11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E15C0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D50A1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4AE6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FEAB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12444">
            <w:pPr>
              <w:pStyle w:val="5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AF3E7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FC897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82E17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8F9F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17E2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DFCA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FB8A7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9F7753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16981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C4143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0BBE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C694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8231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B080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8694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9909B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F287F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46AB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47635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8DFD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DD372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0E53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63BD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53E8F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2A415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57D12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56121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DC44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E75A3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9D1CF0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1F6AF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68DA1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816B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CB5F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23EC1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1A3D4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5E3FC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31EEA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4834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D4A2F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C1788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3648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B2AB9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C6CA6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4E550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817C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70BCF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6EB72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82E0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372F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9AA4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9AAAA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A7E46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A340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47A7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4675B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15177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CD46E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86549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84D8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E1A9C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92E4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2996B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76B6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40B9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5FAE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2AC2D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7A73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6BAC7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6DDB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26A7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3A5E9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97B7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54562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5183C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37379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54B8C4B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5A7F931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947CE3">
            <w:pPr>
              <w:pStyle w:val="5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4142DA4E">
            <w:pPr>
              <w:pStyle w:val="5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ECB9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12AC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0489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7724F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748E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2F389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1F14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649FB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C9B83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5D93B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B21EC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3E52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35F6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9943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653A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2C9F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B78E8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010DB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 w14:paraId="330B971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7F76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C3DFC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0683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F90B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D2EF5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91A3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E91FA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5D4ED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C6B7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7206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DF58A7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3EF8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D073A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407AC5D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4E60AC2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1BFBE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452C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DF96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5E47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F0F3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AB186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FA40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78AB2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013C9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5F2F6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436A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621F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02DA9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41944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E95B7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D5777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43F55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9214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8BC6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5F807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B824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D215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EECAE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F44C1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71626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A7A8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E180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D2B68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05A6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D5AD3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6ACC8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DCE6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2FA0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BC398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4CA6C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4E1D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BA231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D53C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81B0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EBB7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16D6F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4BC68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7B3FD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9C080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2E1B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DDFD0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3F64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C696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4B536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24388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A71CB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43FAC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887A7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228F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6B8D6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537921E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2DC265F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4492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AB0C9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9E14D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630B8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A2C5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620A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6B0F1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9FE4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5FD486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718E7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6198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BEC6B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541CF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EADD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1C352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49A66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E043E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FEDE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9A96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C553EF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A72B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3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360AB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7BFB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F30B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517C3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EB205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2D9F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038D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0B65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1A958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5E8DB8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4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7A29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1C26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B4F12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7E229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905D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E83D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0C613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14EE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0313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  <w:bookmarkStart w:id="1" w:name="_GoBack"/>
            <w:bookmarkEnd w:id="1"/>
          </w:p>
        </w:tc>
      </w:tr>
      <w:tr w14:paraId="21C4E0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DFA54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FFBD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63586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13B7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A511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2D1F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F74D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8383E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2A993DD8"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 w14:paraId="274528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6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4ADA73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6B56C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422210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00E5CF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CA3C62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C3287F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5BCCBD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2B34D5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484B1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ADC946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C58EA7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1CF6DF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96D146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E9661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9EA275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E91AF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971AF1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1DA8F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3398861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B1CA9F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1F7375F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FE33EB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057EC45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234B60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36395C5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44DE6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A38B9A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188CEC3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B80FB2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5BA3E57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A23B32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04B4F88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C1258D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3F60987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BCAC47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2462D48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83B299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660A05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029A0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71FE7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50AD83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07C64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613272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2D431B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DAECF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4A047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B46C00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A28465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03C32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90B47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3D405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345C84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3EED70AE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3" w:firstLineChars="200"/>
        <w:jc w:val="both"/>
        <w:textAlignment w:val="auto"/>
        <w:outlineLvl w:val="9"/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2"/>
          <w:szCs w:val="32"/>
          <w:shd w:val="clear" w:fill="FFFFFF"/>
        </w:rPr>
        <w:t>、存在的主要问题及改进情况</w:t>
      </w:r>
    </w:p>
    <w:p w14:paraId="389B61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1、公布不够及时有时存在滞后现象。进一步充实主动公开内容，及时发布和解读公众关注度高、公益性强、涉及面广的政府信息，对主动公开的政府信息公开目录进行补充完善，保证公开信息的完整和全面。</w:t>
      </w:r>
    </w:p>
    <w:p w14:paraId="367684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2、健全信息公开工作机制，加强学习与培训，提高全员对信息公开工作的认识和工作效率。</w:t>
      </w:r>
    </w:p>
    <w:p w14:paraId="671861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3、进一步梳理政府信息，及时提供和公开，确保政府信息公开工作能按照既定的工作流程有效运作。</w:t>
      </w:r>
    </w:p>
    <w:p w14:paraId="5854F73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rPr>
          <w:rFonts w:hint="eastAsia"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  <w:lang w:eastAsia="zh-CN"/>
        </w:rPr>
        <w:t>六</w:t>
      </w:r>
      <w:r>
        <w:rPr>
          <w:rFonts w:hint="eastAsia" w:ascii="仿宋_GB2312" w:eastAsia="仿宋_GB2312"/>
          <w:b/>
          <w:sz w:val="32"/>
          <w:szCs w:val="32"/>
        </w:rPr>
        <w:t>、其它需要报告的事项</w:t>
      </w:r>
    </w:p>
    <w:p w14:paraId="20B84F1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我局本年度无需要报告的其它事项。</w:t>
      </w:r>
    </w:p>
    <w:p w14:paraId="0D59D333">
      <w:pPr>
        <w:pStyle w:val="2"/>
        <w:jc w:val="both"/>
        <w:rPr>
          <w:rFonts w:hint="eastAsia" w:ascii="仿宋_GB2312" w:eastAsia="仿宋_GB2312"/>
          <w:sz w:val="32"/>
          <w:szCs w:val="32"/>
        </w:rPr>
      </w:pPr>
    </w:p>
    <w:p w14:paraId="3AFC433D">
      <w:pPr>
        <w:rPr>
          <w:rFonts w:hint="eastAsia"/>
        </w:rPr>
      </w:pPr>
    </w:p>
    <w:p w14:paraId="5A61CE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 xml:space="preserve"> 井陉县交通运输局</w:t>
      </w:r>
    </w:p>
    <w:p w14:paraId="33DEBB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textAlignment w:val="auto"/>
        <w:outlineLvl w:val="9"/>
      </w:pPr>
      <w:r>
        <w:rPr>
          <w:rFonts w:hint="eastAsia" w:ascii="仿宋_GB2312" w:eastAsia="仿宋_GB2312"/>
          <w:sz w:val="32"/>
          <w:szCs w:val="32"/>
        </w:rPr>
        <w:t xml:space="preserve">                   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 xml:space="preserve"> 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26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EA2566"/>
    <w:rsid w:val="0CEA762D"/>
    <w:rsid w:val="0EA23CA6"/>
    <w:rsid w:val="1B767F11"/>
    <w:rsid w:val="29AD629F"/>
    <w:rsid w:val="3449641B"/>
    <w:rsid w:val="39460ED6"/>
    <w:rsid w:val="3E2A0161"/>
    <w:rsid w:val="41EA2566"/>
    <w:rsid w:val="435B772B"/>
    <w:rsid w:val="58456CC6"/>
    <w:rsid w:val="6BF72930"/>
    <w:rsid w:val="72F90AB6"/>
    <w:rsid w:val="7C206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1329</Words>
  <Characters>1361</Characters>
  <Lines>0</Lines>
  <Paragraphs>0</Paragraphs>
  <TotalTime>9</TotalTime>
  <ScaleCrop>false</ScaleCrop>
  <LinksUpToDate>false</LinksUpToDate>
  <CharactersWithSpaces>1417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2025-01-14T01:22:00Z</dcterms:created>
  <dc:creator>Administrator</dc:creator>
  <cp:lastModifiedBy>Fiona</cp:lastModifiedBy>
  <dcterms:modified xsi:type="dcterms:W3CDTF">2026-01-15T02:47:10Z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5288B1568DF84CEC830D964D9CD69EAF</vt:lpwstr>
  </property>
  <property fmtid="{D5CDD505-2E9C-101B-9397-08002B2CF9AE}" pid="4" name="KSOTemplateDocerSaveRecord">
    <vt:lpwstr>eyJoZGlkIjoiZmNlYjhkODkzODVhZDQxZTIyOGFkZGVhMzBkNTUzZmEiLCJ1c2VySWQiOiIyNDgyNjgxOTkifQ==</vt:lpwstr>
  </property>
</Properties>
</file>