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84AA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井陉县机关事务服务中心：扎实推进“无废机关”创建，打造无废办公新时尚</w:t>
      </w:r>
    </w:p>
    <w:p w14:paraId="2D3D62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560" w:firstLineChars="200"/>
        <w:textAlignment w:val="auto"/>
        <w:rPr>
          <w:rFonts w:hint="eastAsia" w:ascii="宋体" w:hAnsi="宋体" w:eastAsia="宋体"/>
          <w:sz w:val="28"/>
          <w:szCs w:val="28"/>
        </w:rPr>
      </w:pPr>
    </w:p>
    <w:p w14:paraId="4EE893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“无废机关”是践行“无废城市”建设理念，促进形成资源节约、环境友好生产方式和简约适度、绿色低碳生活方式的重要载体。井陉县机关事务服务中心作为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我县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“无废机关”建设的牵头部门，积极响应石家庄市“无废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细胞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”建设要求，推进“无废机关”创建，争当“无废机关”创建排头兵，为全县“无废机关”创建提供示范和标杆。</w:t>
      </w:r>
    </w:p>
    <w:p w14:paraId="26A0B3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</w:rPr>
        <w:t>一是夯实制度基础</w:t>
      </w: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成立“无废机关”创建工作领导小组，建立和完善岗位责任制，制定了一系列“无废机关”创建相关管理制度，为“无废机关”创建工作健全制度保障，夯实制度体系基础。</w:t>
      </w:r>
    </w:p>
    <w:p w14:paraId="51CD7A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</w:rPr>
        <w:t>二是倡导源头减废</w:t>
      </w: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推行绿色办公、无纸化办公，提倡双面打印，减少一次性笔芯、一次性水杯等消耗品使用，倡导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视频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会议；倡导绿色食堂、光盘行动、按需配餐，营造节约粮食氛围；开展限塑禁塑行动，食堂、会议室等场所不提供一次性餐具、杯具，提倡干部职工自带水杯、餐具，优化采购管理，限制一次性用品的采购，从源头减少废物产生。</w:t>
      </w:r>
    </w:p>
    <w:p w14:paraId="58206F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</w:rPr>
        <w:t>三是深化垃圾分类</w:t>
      </w: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完善垃圾分类设施，细化垃圾分类管理制度，引导干部职工规范投放；规范厨余垃圾、有害垃圾、其他垃圾和可回收物的管理与处置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。</w:t>
      </w:r>
    </w:p>
    <w:p w14:paraId="7A3C03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</w:rPr>
        <w:t>四是加强宣传引导</w:t>
      </w: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利用办公大楼LED显示屏、宣传栏、网站、海报、工作群等载体，宣传“无废”知识，发布 “无废机关”创建的倡议书、“光盘行动”倡议书、“无纸化办公”倡议书，开展全方位多层次的宣传活动，提高干部职工知晓度和参与度，营造共建共享良好氛围。</w:t>
      </w:r>
    </w:p>
    <w:p w14:paraId="13E541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除了在本单位创建“无废机关”外，县机关事务服务中心今年还</w:t>
      </w:r>
      <w:r>
        <w:rPr>
          <w:rFonts w:hint="eastAsia" w:ascii="方正仿宋简体" w:hAnsi="方正仿宋简体" w:eastAsia="方正仿宋简体" w:cs="方正仿宋简体"/>
          <w:sz w:val="32"/>
          <w:szCs w:val="32"/>
          <w:highlight w:val="none"/>
        </w:rPr>
        <w:t>组织县林业局、县公安局等</w:t>
      </w:r>
      <w:r>
        <w:rPr>
          <w:rFonts w:hint="eastAsia" w:ascii="方正仿宋简体" w:hAnsi="方正仿宋简体" w:eastAsia="方正仿宋简体" w:cs="方正仿宋简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12</w:t>
      </w:r>
      <w:bookmarkStart w:id="0" w:name="_GoBack"/>
      <w:bookmarkEnd w:id="0"/>
      <w:r>
        <w:rPr>
          <w:rFonts w:hint="eastAsia" w:ascii="方正仿宋简体" w:hAnsi="方正仿宋简体" w:eastAsia="方正仿宋简体" w:cs="方正仿宋简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个</w:t>
      </w:r>
      <w:r>
        <w:rPr>
          <w:rFonts w:hint="eastAsia" w:ascii="方正仿宋简体" w:hAnsi="方正仿宋简体" w:eastAsia="方正仿宋简体" w:cs="方正仿宋简体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独立成院的</w:t>
      </w:r>
      <w:r>
        <w:rPr>
          <w:rFonts w:hint="eastAsia" w:ascii="方正仿宋简体" w:hAnsi="方正仿宋简体" w:eastAsia="方正仿宋简体" w:cs="方正仿宋简体"/>
          <w:sz w:val="32"/>
          <w:szCs w:val="32"/>
          <w:highlight w:val="none"/>
        </w:rPr>
        <w:t>机关单位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开展“无废机关”创建，大力倡导节能低碳、绿色办公、绿色出行、绿色生活。</w:t>
      </w:r>
    </w:p>
    <w:p w14:paraId="6B4859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</w:p>
    <w:p w14:paraId="44D84F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-17145</wp:posOffset>
            </wp:positionH>
            <wp:positionV relativeFrom="paragraph">
              <wp:posOffset>61595</wp:posOffset>
            </wp:positionV>
            <wp:extent cx="5264785" cy="3947160"/>
            <wp:effectExtent l="0" t="0" r="12065" b="15240"/>
            <wp:wrapNone/>
            <wp:docPr id="1" name="图片 1" descr="078ddc44967c511d7d879a94db767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78ddc44967c511d7d879a94db7672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947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DBDD6AF3-75B4-4750-995E-2C68BDD48CBB}"/>
  </w:font>
  <w:font w:name="方正楷体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3633A9E8-41E1-4C87-A478-D501B153001B}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BEF"/>
    <w:rsid w:val="00022BF3"/>
    <w:rsid w:val="000A4FBD"/>
    <w:rsid w:val="001830EE"/>
    <w:rsid w:val="00210F3A"/>
    <w:rsid w:val="002605A8"/>
    <w:rsid w:val="0027668D"/>
    <w:rsid w:val="002909EC"/>
    <w:rsid w:val="00503D02"/>
    <w:rsid w:val="005A23D1"/>
    <w:rsid w:val="005D6F10"/>
    <w:rsid w:val="006A3560"/>
    <w:rsid w:val="007221C5"/>
    <w:rsid w:val="00731A49"/>
    <w:rsid w:val="00754AA7"/>
    <w:rsid w:val="008833F0"/>
    <w:rsid w:val="00961AF5"/>
    <w:rsid w:val="00963FB3"/>
    <w:rsid w:val="00964BEF"/>
    <w:rsid w:val="00A3766E"/>
    <w:rsid w:val="00A97EF6"/>
    <w:rsid w:val="00BE3456"/>
    <w:rsid w:val="00C75DB2"/>
    <w:rsid w:val="00FE698E"/>
    <w:rsid w:val="71D82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14:defaultImageDpi w14:val="32767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4">
    <w:name w:val="Default Paragraph Font"/>
    <w:semiHidden/>
    <w:unhideWhenUsed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5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4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5">
    <w:name w:val="标题 1 字符"/>
    <w:basedOn w:val="14"/>
    <w:link w:val="2"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6">
    <w:name w:val="标题 2 字符"/>
    <w:basedOn w:val="14"/>
    <w:link w:val="3"/>
    <w:semiHidden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7">
    <w:name w:val="标题 3 字符"/>
    <w:basedOn w:val="14"/>
    <w:link w:val="4"/>
    <w:semiHidden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8">
    <w:name w:val="标题 4 字符"/>
    <w:basedOn w:val="14"/>
    <w:link w:val="5"/>
    <w:semiHidden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19">
    <w:name w:val="标题 5 字符"/>
    <w:basedOn w:val="14"/>
    <w:link w:val="6"/>
    <w:semiHidden/>
    <w:uiPriority w:val="9"/>
    <w:rPr>
      <w:rFonts w:cstheme="majorBidi"/>
      <w:color w:val="2F5597" w:themeColor="accent1" w:themeShade="BF"/>
      <w:sz w:val="24"/>
    </w:rPr>
  </w:style>
  <w:style w:type="character" w:customStyle="1" w:styleId="20">
    <w:name w:val="标题 6 字符"/>
    <w:basedOn w:val="14"/>
    <w:link w:val="7"/>
    <w:semiHidden/>
    <w:uiPriority w:val="9"/>
    <w:rPr>
      <w:rFonts w:cstheme="majorBidi"/>
      <w:b/>
      <w:bCs/>
      <w:color w:val="2F5597" w:themeColor="accent1" w:themeShade="BF"/>
    </w:rPr>
  </w:style>
  <w:style w:type="character" w:customStyle="1" w:styleId="21">
    <w:name w:val="标题 7 字符"/>
    <w:basedOn w:val="14"/>
    <w:link w:val="8"/>
    <w:semiHidden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标题 8 字符"/>
    <w:basedOn w:val="14"/>
    <w:link w:val="9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9 字符"/>
    <w:basedOn w:val="14"/>
    <w:link w:val="10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字符"/>
    <w:basedOn w:val="14"/>
    <w:link w:val="12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副标题 字符"/>
    <w:basedOn w:val="14"/>
    <w:link w:val="11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">
    <w:name w:val="引用 字符"/>
    <w:basedOn w:val="14"/>
    <w:link w:val="26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ind w:left="720"/>
      <w:contextualSpacing/>
    </w:pPr>
  </w:style>
  <w:style w:type="character" w:customStyle="1" w:styleId="29">
    <w:name w:val="Intense Emphasis"/>
    <w:basedOn w:val="14"/>
    <w:qFormat/>
    <w:uiPriority w:val="21"/>
    <w:rPr>
      <w:i/>
      <w:iCs/>
      <w:color w:val="2F5597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1">
    <w:name w:val="明显引用 字符"/>
    <w:basedOn w:val="14"/>
    <w:link w:val="30"/>
    <w:uiPriority w:val="30"/>
    <w:rPr>
      <w:i/>
      <w:iCs/>
      <w:color w:val="2F5597" w:themeColor="accent1" w:themeShade="BF"/>
    </w:rPr>
  </w:style>
  <w:style w:type="character" w:customStyle="1" w:styleId="32">
    <w:name w:val="Intense Reference"/>
    <w:basedOn w:val="14"/>
    <w:qFormat/>
    <w:uiPriority w:val="32"/>
    <w:rPr>
      <w:b/>
      <w:bCs/>
      <w:smallCaps/>
      <w:color w:val="2F5597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721</Words>
  <Characters>724</Characters>
  <Lines>5</Lines>
  <Paragraphs>1</Paragraphs>
  <TotalTime>7</TotalTime>
  <ScaleCrop>false</ScaleCrop>
  <LinksUpToDate>false</LinksUpToDate>
  <CharactersWithSpaces>725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2025-11-07T10:00:00Z</dcterms:created>
  <dc:creator>01 009</dc:creator>
  <cp:lastModifiedBy>圆梦</cp:lastModifiedBy>
  <dcterms:modified xsi:type="dcterms:W3CDTF">2025-11-17T01:09:15Z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eyJoZGlkIjoiYWM4M2M0YjJkOWQyZDJiNzA4NzhlODkwNzMwYTc2OTQiLCJ1c2VySWQiOiI0MjA5MjE4MTcifQ==</vt:lpwstr>
  </property>
  <property fmtid="{D5CDD505-2E9C-101B-9397-08002B2CF9AE}" pid="3" name="KSOProductBuildVer">
    <vt:lpwstr>2052-12.1.0.23542</vt:lpwstr>
  </property>
  <property fmtid="{D5CDD505-2E9C-101B-9397-08002B2CF9AE}" pid="4" name="ICV">
    <vt:lpwstr>8B33117FE2C54A80919F81F8C6022808_13</vt:lpwstr>
  </property>
</Properties>
</file>