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73499696.42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15100000.00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14934964.06</w:t>
            </w: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9516522.73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1287029.07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162520486.58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2288000.68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103534660.48</w:t>
            </w:r>
          </w:p>
        </w:tc>
        <w:tc>
          <w:tcPr>
            <w:tcW w:w="4535" w:type="dxa"/>
            <w:vAlign w:val="center"/>
          </w:tcPr>
          <w:p>
            <w:pPr>
              <w:pStyle w:val="15"/>
            </w:pPr>
            <w:r>
              <w:t>本年支出合计</w:t>
            </w:r>
          </w:p>
        </w:tc>
        <w:tc>
          <w:tcPr>
            <w:tcW w:w="2126" w:type="dxa"/>
            <w:vAlign w:val="center"/>
          </w:tcPr>
          <w:p>
            <w:pPr>
              <w:pStyle w:val="16"/>
            </w:pPr>
            <w:r>
              <w:t>204920976.81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101386316.33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204920976.81</w:t>
            </w:r>
          </w:p>
        </w:tc>
        <w:tc>
          <w:tcPr>
            <w:tcW w:w="4535" w:type="dxa"/>
            <w:vAlign w:val="center"/>
          </w:tcPr>
          <w:p>
            <w:pPr>
              <w:pStyle w:val="15"/>
            </w:pPr>
            <w:r>
              <w:t>支出总计</w:t>
            </w:r>
          </w:p>
        </w:tc>
        <w:tc>
          <w:tcPr>
            <w:tcW w:w="2126" w:type="dxa"/>
            <w:vAlign w:val="center"/>
          </w:tcPr>
          <w:p>
            <w:pPr>
              <w:pStyle w:val="16"/>
            </w:pPr>
            <w:r>
              <w:t>204920976.81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204920976.81</w:t>
            </w:r>
          </w:p>
        </w:tc>
        <w:tc>
          <w:tcPr>
            <w:tcW w:w="1134" w:type="dxa"/>
            <w:vAlign w:val="center"/>
          </w:tcPr>
          <w:p>
            <w:pPr>
              <w:pStyle w:val="16"/>
            </w:pPr>
            <w:r>
              <w:t>103534660.48</w:t>
            </w:r>
          </w:p>
        </w:tc>
        <w:tc>
          <w:tcPr>
            <w:tcW w:w="1134" w:type="dxa"/>
            <w:vAlign w:val="center"/>
          </w:tcPr>
          <w:p>
            <w:pPr>
              <w:pStyle w:val="16"/>
            </w:pPr>
            <w:r>
              <w:t>88599696.42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14934964.06</w:t>
            </w:r>
          </w:p>
        </w:tc>
        <w:tc>
          <w:tcPr>
            <w:tcW w:w="1134" w:type="dxa"/>
            <w:vAlign w:val="center"/>
          </w:tcPr>
          <w:p>
            <w:pPr>
              <w:pStyle w:val="16"/>
            </w:pPr>
            <w:r>
              <w:t>101386316.33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9516522.73</w:t>
            </w:r>
          </w:p>
        </w:tc>
        <w:tc>
          <w:tcPr>
            <w:tcW w:w="1134" w:type="dxa"/>
            <w:vAlign w:val="center"/>
          </w:tcPr>
          <w:p>
            <w:pPr>
              <w:pStyle w:val="12"/>
            </w:pPr>
            <w:r>
              <w:t>9516522.73</w:t>
            </w:r>
          </w:p>
        </w:tc>
        <w:tc>
          <w:tcPr>
            <w:tcW w:w="1134" w:type="dxa"/>
            <w:vAlign w:val="center"/>
          </w:tcPr>
          <w:p>
            <w:pPr>
              <w:pStyle w:val="12"/>
            </w:pPr>
            <w:r>
              <w:t>4625441.71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4891081.02</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9342759.95</w:t>
            </w:r>
          </w:p>
        </w:tc>
        <w:tc>
          <w:tcPr>
            <w:tcW w:w="1134" w:type="dxa"/>
            <w:vAlign w:val="center"/>
          </w:tcPr>
          <w:p>
            <w:pPr>
              <w:pStyle w:val="12"/>
            </w:pPr>
            <w:r>
              <w:t>9342759.95</w:t>
            </w:r>
          </w:p>
        </w:tc>
        <w:tc>
          <w:tcPr>
            <w:tcW w:w="1134" w:type="dxa"/>
            <w:vAlign w:val="center"/>
          </w:tcPr>
          <w:p>
            <w:pPr>
              <w:pStyle w:val="12"/>
            </w:pPr>
            <w:r>
              <w:t>4524260.60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4818499.35</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398161.00</w:t>
            </w:r>
          </w:p>
        </w:tc>
        <w:tc>
          <w:tcPr>
            <w:tcW w:w="1134" w:type="dxa"/>
            <w:vAlign w:val="center"/>
          </w:tcPr>
          <w:p>
            <w:pPr>
              <w:pStyle w:val="12"/>
            </w:pPr>
            <w:r>
              <w:t>398161.00</w:t>
            </w:r>
          </w:p>
        </w:tc>
        <w:tc>
          <w:tcPr>
            <w:tcW w:w="1134" w:type="dxa"/>
            <w:vAlign w:val="center"/>
          </w:tcPr>
          <w:p>
            <w:pPr>
              <w:pStyle w:val="12"/>
            </w:pPr>
            <w:r>
              <w:t>398161.00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5515313.35</w:t>
            </w:r>
          </w:p>
        </w:tc>
        <w:tc>
          <w:tcPr>
            <w:tcW w:w="1134" w:type="dxa"/>
            <w:vAlign w:val="center"/>
          </w:tcPr>
          <w:p>
            <w:pPr>
              <w:pStyle w:val="12"/>
            </w:pPr>
            <w:r>
              <w:t>5515313.35</w:t>
            </w:r>
          </w:p>
        </w:tc>
        <w:tc>
          <w:tcPr>
            <w:tcW w:w="1134" w:type="dxa"/>
            <w:vAlign w:val="center"/>
          </w:tcPr>
          <w:p>
            <w:pPr>
              <w:pStyle w:val="12"/>
            </w:pPr>
            <w:r>
              <w:t>2340210.00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3175103.35</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2833147.24</w:t>
            </w:r>
          </w:p>
        </w:tc>
        <w:tc>
          <w:tcPr>
            <w:tcW w:w="1134" w:type="dxa"/>
            <w:vAlign w:val="center"/>
          </w:tcPr>
          <w:p>
            <w:pPr>
              <w:pStyle w:val="12"/>
            </w:pPr>
            <w:r>
              <w:t>2833147.24</w:t>
            </w:r>
          </w:p>
        </w:tc>
        <w:tc>
          <w:tcPr>
            <w:tcW w:w="1134" w:type="dxa"/>
            <w:vAlign w:val="center"/>
          </w:tcPr>
          <w:p>
            <w:pPr>
              <w:pStyle w:val="12"/>
            </w:pPr>
            <w:r>
              <w:t>1737550.24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1095597.00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596138.36</w:t>
            </w:r>
          </w:p>
        </w:tc>
        <w:tc>
          <w:tcPr>
            <w:tcW w:w="1134" w:type="dxa"/>
            <w:vAlign w:val="center"/>
          </w:tcPr>
          <w:p>
            <w:pPr>
              <w:pStyle w:val="12"/>
            </w:pPr>
            <w:r>
              <w:t>596138.36</w:t>
            </w:r>
          </w:p>
        </w:tc>
        <w:tc>
          <w:tcPr>
            <w:tcW w:w="1134" w:type="dxa"/>
            <w:vAlign w:val="center"/>
          </w:tcPr>
          <w:p>
            <w:pPr>
              <w:pStyle w:val="12"/>
            </w:pPr>
            <w:r>
              <w:t>48339.36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547799.00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173762.78</w:t>
            </w:r>
          </w:p>
        </w:tc>
        <w:tc>
          <w:tcPr>
            <w:tcW w:w="1134" w:type="dxa"/>
            <w:vAlign w:val="center"/>
          </w:tcPr>
          <w:p>
            <w:pPr>
              <w:pStyle w:val="12"/>
            </w:pPr>
            <w:r>
              <w:t>173762.78</w:t>
            </w:r>
          </w:p>
        </w:tc>
        <w:tc>
          <w:tcPr>
            <w:tcW w:w="1134" w:type="dxa"/>
            <w:vAlign w:val="center"/>
          </w:tcPr>
          <w:p>
            <w:pPr>
              <w:pStyle w:val="12"/>
            </w:pPr>
            <w:r>
              <w:t>101181.11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72581.67</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173762.78</w:t>
            </w:r>
          </w:p>
        </w:tc>
        <w:tc>
          <w:tcPr>
            <w:tcW w:w="1134" w:type="dxa"/>
            <w:vAlign w:val="center"/>
          </w:tcPr>
          <w:p>
            <w:pPr>
              <w:pStyle w:val="12"/>
            </w:pPr>
            <w:r>
              <w:t>173762.78</w:t>
            </w:r>
          </w:p>
        </w:tc>
        <w:tc>
          <w:tcPr>
            <w:tcW w:w="1134" w:type="dxa"/>
            <w:vAlign w:val="center"/>
          </w:tcPr>
          <w:p>
            <w:pPr>
              <w:pStyle w:val="12"/>
            </w:pPr>
            <w:r>
              <w:t>101181.11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72581.67</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1287029.07</w:t>
            </w:r>
          </w:p>
        </w:tc>
        <w:tc>
          <w:tcPr>
            <w:tcW w:w="1134" w:type="dxa"/>
            <w:vAlign w:val="center"/>
          </w:tcPr>
          <w:p>
            <w:pPr>
              <w:pStyle w:val="12"/>
            </w:pPr>
            <w:r>
              <w:t>1287029.07</w:t>
            </w:r>
          </w:p>
        </w:tc>
        <w:tc>
          <w:tcPr>
            <w:tcW w:w="1134" w:type="dxa"/>
            <w:vAlign w:val="center"/>
          </w:tcPr>
          <w:p>
            <w:pPr>
              <w:pStyle w:val="12"/>
            </w:pPr>
            <w:r>
              <w:t>776395.07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1287029.07</w:t>
            </w:r>
          </w:p>
        </w:tc>
        <w:tc>
          <w:tcPr>
            <w:tcW w:w="1134" w:type="dxa"/>
            <w:vAlign w:val="center"/>
          </w:tcPr>
          <w:p>
            <w:pPr>
              <w:pStyle w:val="12"/>
            </w:pPr>
            <w:r>
              <w:t>1287029.07</w:t>
            </w:r>
          </w:p>
        </w:tc>
        <w:tc>
          <w:tcPr>
            <w:tcW w:w="1134" w:type="dxa"/>
            <w:vAlign w:val="center"/>
          </w:tcPr>
          <w:p>
            <w:pPr>
              <w:pStyle w:val="12"/>
            </w:pPr>
            <w:r>
              <w:t>776395.07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69620.17</w:t>
            </w:r>
          </w:p>
        </w:tc>
        <w:tc>
          <w:tcPr>
            <w:tcW w:w="1134" w:type="dxa"/>
            <w:vAlign w:val="center"/>
          </w:tcPr>
          <w:p>
            <w:pPr>
              <w:pStyle w:val="12"/>
            </w:pPr>
            <w:r>
              <w:t>69620.17</w:t>
            </w:r>
          </w:p>
        </w:tc>
        <w:tc>
          <w:tcPr>
            <w:tcW w:w="1134" w:type="dxa"/>
            <w:vAlign w:val="center"/>
          </w:tcPr>
          <w:p>
            <w:pPr>
              <w:pStyle w:val="12"/>
            </w:pPr>
            <w:r>
              <w:t>69620.17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1217408.90</w:t>
            </w:r>
          </w:p>
        </w:tc>
        <w:tc>
          <w:tcPr>
            <w:tcW w:w="1134" w:type="dxa"/>
            <w:vAlign w:val="center"/>
          </w:tcPr>
          <w:p>
            <w:pPr>
              <w:pStyle w:val="12"/>
            </w:pPr>
            <w:r>
              <w:t>1217408.90</w:t>
            </w:r>
          </w:p>
        </w:tc>
        <w:tc>
          <w:tcPr>
            <w:tcW w:w="1134" w:type="dxa"/>
            <w:vAlign w:val="center"/>
          </w:tcPr>
          <w:p>
            <w:pPr>
              <w:pStyle w:val="12"/>
            </w:pPr>
            <w:r>
              <w:t>706774.90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21100000.00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21100000.00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6000000.00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162520486.58</w:t>
            </w:r>
          </w:p>
        </w:tc>
        <w:tc>
          <w:tcPr>
            <w:tcW w:w="1134" w:type="dxa"/>
            <w:vAlign w:val="center"/>
          </w:tcPr>
          <w:p>
            <w:pPr>
              <w:pStyle w:val="12"/>
            </w:pPr>
            <w:r>
              <w:t>74149308.00</w:t>
            </w:r>
          </w:p>
        </w:tc>
        <w:tc>
          <w:tcPr>
            <w:tcW w:w="1134" w:type="dxa"/>
            <w:vAlign w:val="center"/>
          </w:tcPr>
          <w:p>
            <w:pPr>
              <w:pStyle w:val="12"/>
            </w:pPr>
            <w:r>
              <w:t>65580106.00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8569202.00</w:t>
            </w:r>
          </w:p>
        </w:tc>
        <w:tc>
          <w:tcPr>
            <w:tcW w:w="1134" w:type="dxa"/>
            <w:vAlign w:val="center"/>
          </w:tcPr>
          <w:p>
            <w:pPr>
              <w:pStyle w:val="12"/>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158144986.58</w:t>
            </w:r>
          </w:p>
        </w:tc>
        <w:tc>
          <w:tcPr>
            <w:tcW w:w="1134" w:type="dxa"/>
            <w:vAlign w:val="center"/>
          </w:tcPr>
          <w:p>
            <w:pPr>
              <w:pStyle w:val="12"/>
            </w:pPr>
            <w:r>
              <w:t>69773808.00</w:t>
            </w:r>
          </w:p>
        </w:tc>
        <w:tc>
          <w:tcPr>
            <w:tcW w:w="1134" w:type="dxa"/>
            <w:vAlign w:val="center"/>
          </w:tcPr>
          <w:p>
            <w:pPr>
              <w:pStyle w:val="12"/>
            </w:pPr>
            <w:r>
              <w:t>61204606.00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8569202.00</w:t>
            </w:r>
          </w:p>
        </w:tc>
        <w:tc>
          <w:tcPr>
            <w:tcW w:w="1134" w:type="dxa"/>
            <w:vAlign w:val="center"/>
          </w:tcPr>
          <w:p>
            <w:pPr>
              <w:pStyle w:val="12"/>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13192971.00</w:t>
            </w:r>
          </w:p>
        </w:tc>
        <w:tc>
          <w:tcPr>
            <w:tcW w:w="1134" w:type="dxa"/>
            <w:vAlign w:val="center"/>
          </w:tcPr>
          <w:p>
            <w:pPr>
              <w:pStyle w:val="12"/>
            </w:pPr>
            <w:r>
              <w:t>13192971.00</w:t>
            </w:r>
          </w:p>
        </w:tc>
        <w:tc>
          <w:tcPr>
            <w:tcW w:w="1134" w:type="dxa"/>
            <w:vAlign w:val="center"/>
          </w:tcPr>
          <w:p>
            <w:pPr>
              <w:pStyle w:val="12"/>
            </w:pPr>
            <w:r>
              <w:t>12908377.00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284594.00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340000.00</w:t>
            </w:r>
          </w:p>
        </w:tc>
        <w:tc>
          <w:tcPr>
            <w:tcW w:w="1134" w:type="dxa"/>
            <w:vAlign w:val="center"/>
          </w:tcPr>
          <w:p>
            <w:pPr>
              <w:pStyle w:val="12"/>
            </w:pPr>
            <w:r>
              <w:t>340000.00</w:t>
            </w:r>
          </w:p>
        </w:tc>
        <w:tc>
          <w:tcPr>
            <w:tcW w:w="1134" w:type="dxa"/>
            <w:vAlign w:val="center"/>
          </w:tcPr>
          <w:p>
            <w:pPr>
              <w:pStyle w:val="12"/>
            </w:pPr>
            <w:r>
              <w:t>340000.00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2015029.00</w:t>
            </w:r>
          </w:p>
        </w:tc>
        <w:tc>
          <w:tcPr>
            <w:tcW w:w="1134" w:type="dxa"/>
            <w:vAlign w:val="center"/>
          </w:tcPr>
          <w:p>
            <w:pPr>
              <w:pStyle w:val="12"/>
            </w:pPr>
            <w:r>
              <w:t>2015029.00</w:t>
            </w:r>
          </w:p>
        </w:tc>
        <w:tc>
          <w:tcPr>
            <w:tcW w:w="1134" w:type="dxa"/>
            <w:vAlign w:val="center"/>
          </w:tcPr>
          <w:p>
            <w:pPr>
              <w:pStyle w:val="12"/>
            </w:pPr>
            <w:r>
              <w:t>2015029.00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61996986.58</w:t>
            </w:r>
          </w:p>
        </w:tc>
        <w:tc>
          <w:tcPr>
            <w:tcW w:w="1134" w:type="dxa"/>
            <w:vAlign w:val="center"/>
          </w:tcPr>
          <w:p>
            <w:pPr>
              <w:pStyle w:val="12"/>
            </w:pPr>
            <w:r>
              <w:t>52225808.00</w:t>
            </w:r>
          </w:p>
        </w:tc>
        <w:tc>
          <w:tcPr>
            <w:tcW w:w="1134" w:type="dxa"/>
            <w:vAlign w:val="center"/>
          </w:tcPr>
          <w:p>
            <w:pPr>
              <w:pStyle w:val="12"/>
            </w:pPr>
            <w:r>
              <w:t>43941200.00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8284608.00</w:t>
            </w:r>
          </w:p>
        </w:tc>
        <w:tc>
          <w:tcPr>
            <w:tcW w:w="1134" w:type="dxa"/>
            <w:vAlign w:val="center"/>
          </w:tcPr>
          <w:p>
            <w:pPr>
              <w:pStyle w:val="12"/>
            </w:pPr>
            <w:r>
              <w:t>9771178.58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78600000.00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204920976.81</w:t>
            </w:r>
          </w:p>
        </w:tc>
        <w:tc>
          <w:tcPr>
            <w:tcW w:w="1361" w:type="dxa"/>
            <w:vAlign w:val="center"/>
          </w:tcPr>
          <w:p>
            <w:pPr>
              <w:pStyle w:val="16"/>
            </w:pPr>
            <w:r>
              <w:t>34569131.48</w:t>
            </w:r>
          </w:p>
        </w:tc>
        <w:tc>
          <w:tcPr>
            <w:tcW w:w="1361" w:type="dxa"/>
            <w:vAlign w:val="center"/>
          </w:tcPr>
          <w:p>
            <w:pPr>
              <w:pStyle w:val="16"/>
            </w:pPr>
            <w:r>
              <w:t>170351845.33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9516522.73</w:t>
            </w:r>
          </w:p>
        </w:tc>
        <w:tc>
          <w:tcPr>
            <w:tcW w:w="1361" w:type="dxa"/>
            <w:vAlign w:val="center"/>
          </w:tcPr>
          <w:p>
            <w:pPr>
              <w:pStyle w:val="12"/>
            </w:pPr>
            <w:r>
              <w:t>9516522.73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9342759.95</w:t>
            </w:r>
          </w:p>
        </w:tc>
        <w:tc>
          <w:tcPr>
            <w:tcW w:w="1361" w:type="dxa"/>
            <w:vAlign w:val="center"/>
          </w:tcPr>
          <w:p>
            <w:pPr>
              <w:pStyle w:val="12"/>
            </w:pPr>
            <w:r>
              <w:t>9342759.95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398161.00</w:t>
            </w:r>
          </w:p>
        </w:tc>
        <w:tc>
          <w:tcPr>
            <w:tcW w:w="1361" w:type="dxa"/>
            <w:vAlign w:val="center"/>
          </w:tcPr>
          <w:p>
            <w:pPr>
              <w:pStyle w:val="12"/>
            </w:pPr>
            <w:r>
              <w:t>398161.00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5515313.35</w:t>
            </w:r>
          </w:p>
        </w:tc>
        <w:tc>
          <w:tcPr>
            <w:tcW w:w="1361" w:type="dxa"/>
            <w:vAlign w:val="center"/>
          </w:tcPr>
          <w:p>
            <w:pPr>
              <w:pStyle w:val="12"/>
            </w:pPr>
            <w:r>
              <w:t>5515313.35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2833147.24</w:t>
            </w:r>
          </w:p>
        </w:tc>
        <w:tc>
          <w:tcPr>
            <w:tcW w:w="1361" w:type="dxa"/>
            <w:vAlign w:val="center"/>
          </w:tcPr>
          <w:p>
            <w:pPr>
              <w:pStyle w:val="12"/>
            </w:pPr>
            <w:r>
              <w:t>2833147.24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596138.36</w:t>
            </w:r>
          </w:p>
        </w:tc>
        <w:tc>
          <w:tcPr>
            <w:tcW w:w="1361" w:type="dxa"/>
            <w:vAlign w:val="center"/>
          </w:tcPr>
          <w:p>
            <w:pPr>
              <w:pStyle w:val="12"/>
            </w:pPr>
            <w:r>
              <w:t>596138.36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173762.78</w:t>
            </w:r>
          </w:p>
        </w:tc>
        <w:tc>
          <w:tcPr>
            <w:tcW w:w="1361" w:type="dxa"/>
            <w:vAlign w:val="center"/>
          </w:tcPr>
          <w:p>
            <w:pPr>
              <w:pStyle w:val="12"/>
            </w:pPr>
            <w:r>
              <w:t>173762.78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173762.78</w:t>
            </w:r>
          </w:p>
        </w:tc>
        <w:tc>
          <w:tcPr>
            <w:tcW w:w="1361" w:type="dxa"/>
            <w:vAlign w:val="center"/>
          </w:tcPr>
          <w:p>
            <w:pPr>
              <w:pStyle w:val="12"/>
            </w:pPr>
            <w:r>
              <w:t>173762.78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1287029.07</w:t>
            </w:r>
          </w:p>
        </w:tc>
        <w:tc>
          <w:tcPr>
            <w:tcW w:w="1361" w:type="dxa"/>
            <w:vAlign w:val="center"/>
          </w:tcPr>
          <w:p>
            <w:pPr>
              <w:pStyle w:val="12"/>
            </w:pPr>
            <w:r>
              <w:t>1287029.07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1287029.07</w:t>
            </w:r>
          </w:p>
        </w:tc>
        <w:tc>
          <w:tcPr>
            <w:tcW w:w="1361" w:type="dxa"/>
            <w:vAlign w:val="center"/>
          </w:tcPr>
          <w:p>
            <w:pPr>
              <w:pStyle w:val="12"/>
            </w:pPr>
            <w:r>
              <w:t>1287029.07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69620.17</w:t>
            </w:r>
          </w:p>
        </w:tc>
        <w:tc>
          <w:tcPr>
            <w:tcW w:w="1361" w:type="dxa"/>
            <w:vAlign w:val="center"/>
          </w:tcPr>
          <w:p>
            <w:pPr>
              <w:pStyle w:val="12"/>
            </w:pPr>
            <w:r>
              <w:t>69620.17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1217408.90</w:t>
            </w:r>
          </w:p>
        </w:tc>
        <w:tc>
          <w:tcPr>
            <w:tcW w:w="1361" w:type="dxa"/>
            <w:vAlign w:val="center"/>
          </w:tcPr>
          <w:p>
            <w:pPr>
              <w:pStyle w:val="12"/>
            </w:pPr>
            <w:r>
              <w:t>1217408.90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15100000.00</w:t>
            </w:r>
          </w:p>
        </w:tc>
        <w:tc>
          <w:tcPr>
            <w:tcW w:w="1361" w:type="dxa"/>
            <w:vAlign w:val="center"/>
          </w:tcPr>
          <w:p>
            <w:pPr>
              <w:pStyle w:val="12"/>
            </w:pPr>
          </w:p>
        </w:tc>
        <w:tc>
          <w:tcPr>
            <w:tcW w:w="1361" w:type="dxa"/>
            <w:vAlign w:val="center"/>
          </w:tcPr>
          <w:p>
            <w:pPr>
              <w:pStyle w:val="12"/>
            </w:pPr>
            <w:r>
              <w:t>15100000.00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162520486.58</w:t>
            </w:r>
          </w:p>
        </w:tc>
        <w:tc>
          <w:tcPr>
            <w:tcW w:w="1361" w:type="dxa"/>
            <w:vAlign w:val="center"/>
          </w:tcPr>
          <w:p>
            <w:pPr>
              <w:pStyle w:val="12"/>
            </w:pPr>
            <w:r>
              <w:t>21477579.00</w:t>
            </w:r>
          </w:p>
        </w:tc>
        <w:tc>
          <w:tcPr>
            <w:tcW w:w="1361" w:type="dxa"/>
            <w:vAlign w:val="center"/>
          </w:tcPr>
          <w:p>
            <w:pPr>
              <w:pStyle w:val="12"/>
            </w:pPr>
            <w:r>
              <w:t>141042907.58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158144986.58</w:t>
            </w:r>
          </w:p>
        </w:tc>
        <w:tc>
          <w:tcPr>
            <w:tcW w:w="1361" w:type="dxa"/>
            <w:vAlign w:val="center"/>
          </w:tcPr>
          <w:p>
            <w:pPr>
              <w:pStyle w:val="12"/>
            </w:pPr>
            <w:r>
              <w:t>21477579.00</w:t>
            </w:r>
          </w:p>
        </w:tc>
        <w:tc>
          <w:tcPr>
            <w:tcW w:w="1361" w:type="dxa"/>
            <w:vAlign w:val="center"/>
          </w:tcPr>
          <w:p>
            <w:pPr>
              <w:pStyle w:val="12"/>
            </w:pPr>
            <w:r>
              <w:t>136667407.58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13192971.00</w:t>
            </w:r>
          </w:p>
        </w:tc>
        <w:tc>
          <w:tcPr>
            <w:tcW w:w="1361" w:type="dxa"/>
            <w:vAlign w:val="center"/>
          </w:tcPr>
          <w:p>
            <w:pPr>
              <w:pStyle w:val="12"/>
            </w:pPr>
            <w:r>
              <w:t>13192971.00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340000.00</w:t>
            </w:r>
          </w:p>
        </w:tc>
        <w:tc>
          <w:tcPr>
            <w:tcW w:w="1361" w:type="dxa"/>
            <w:vAlign w:val="center"/>
          </w:tcPr>
          <w:p>
            <w:pPr>
              <w:pStyle w:val="12"/>
            </w:pPr>
          </w:p>
        </w:tc>
        <w:tc>
          <w:tcPr>
            <w:tcW w:w="1361" w:type="dxa"/>
            <w:vAlign w:val="center"/>
          </w:tcPr>
          <w:p>
            <w:pPr>
              <w:pStyle w:val="12"/>
            </w:pPr>
            <w:r>
              <w:t>340000.00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2015029.00</w:t>
            </w:r>
          </w:p>
        </w:tc>
        <w:tc>
          <w:tcPr>
            <w:tcW w:w="1361" w:type="dxa"/>
            <w:vAlign w:val="center"/>
          </w:tcPr>
          <w:p>
            <w:pPr>
              <w:pStyle w:val="12"/>
            </w:pPr>
          </w:p>
        </w:tc>
        <w:tc>
          <w:tcPr>
            <w:tcW w:w="1361" w:type="dxa"/>
            <w:vAlign w:val="center"/>
          </w:tcPr>
          <w:p>
            <w:pPr>
              <w:pStyle w:val="12"/>
            </w:pPr>
            <w:r>
              <w:t>2015029.00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61996986.58</w:t>
            </w:r>
          </w:p>
        </w:tc>
        <w:tc>
          <w:tcPr>
            <w:tcW w:w="1361" w:type="dxa"/>
            <w:vAlign w:val="center"/>
          </w:tcPr>
          <w:p>
            <w:pPr>
              <w:pStyle w:val="12"/>
            </w:pPr>
            <w:r>
              <w:t>8284608.00</w:t>
            </w:r>
          </w:p>
        </w:tc>
        <w:tc>
          <w:tcPr>
            <w:tcW w:w="1361" w:type="dxa"/>
            <w:vAlign w:val="center"/>
          </w:tcPr>
          <w:p>
            <w:pPr>
              <w:pStyle w:val="12"/>
            </w:pPr>
            <w:r>
              <w:t>53712378.58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78600000.00</w:t>
            </w:r>
          </w:p>
        </w:tc>
        <w:tc>
          <w:tcPr>
            <w:tcW w:w="1361" w:type="dxa"/>
            <w:vAlign w:val="center"/>
          </w:tcPr>
          <w:p>
            <w:pPr>
              <w:pStyle w:val="12"/>
            </w:pPr>
          </w:p>
        </w:tc>
        <w:tc>
          <w:tcPr>
            <w:tcW w:w="1361" w:type="dxa"/>
            <w:vAlign w:val="center"/>
          </w:tcPr>
          <w:p>
            <w:pPr>
              <w:pStyle w:val="12"/>
            </w:pPr>
            <w:r>
              <w:t>78600000.00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73499696.42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15100000.00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4625441.71</w:t>
            </w:r>
          </w:p>
        </w:tc>
        <w:tc>
          <w:tcPr>
            <w:tcW w:w="1474" w:type="dxa"/>
            <w:vAlign w:val="center"/>
          </w:tcPr>
          <w:p>
            <w:pPr>
              <w:pStyle w:val="12"/>
            </w:pPr>
            <w:r>
              <w:t>4625441.71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776395.07</w:t>
            </w:r>
          </w:p>
        </w:tc>
        <w:tc>
          <w:tcPr>
            <w:tcW w:w="1474" w:type="dxa"/>
            <w:vAlign w:val="center"/>
          </w:tcPr>
          <w:p>
            <w:pPr>
              <w:pStyle w:val="12"/>
            </w:pPr>
            <w:r>
              <w:t>776395.07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21100000.00</w:t>
            </w:r>
          </w:p>
        </w:tc>
        <w:tc>
          <w:tcPr>
            <w:tcW w:w="1474" w:type="dxa"/>
            <w:vAlign w:val="center"/>
          </w:tcPr>
          <w:p>
            <w:pPr>
              <w:pStyle w:val="12"/>
            </w:pPr>
          </w:p>
        </w:tc>
        <w:tc>
          <w:tcPr>
            <w:tcW w:w="1474" w:type="dxa"/>
            <w:vAlign w:val="center"/>
          </w:tcPr>
          <w:p>
            <w:pPr>
              <w:pStyle w:val="12"/>
            </w:pPr>
            <w:r>
              <w:t>21100000.00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153951284.58</w:t>
            </w:r>
          </w:p>
        </w:tc>
        <w:tc>
          <w:tcPr>
            <w:tcW w:w="1474" w:type="dxa"/>
            <w:vAlign w:val="center"/>
          </w:tcPr>
          <w:p>
            <w:pPr>
              <w:pStyle w:val="12"/>
            </w:pPr>
            <w:r>
              <w:t>153951284.58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1323953.64</w:t>
            </w:r>
          </w:p>
        </w:tc>
        <w:tc>
          <w:tcPr>
            <w:tcW w:w="1474" w:type="dxa"/>
            <w:vAlign w:val="center"/>
          </w:tcPr>
          <w:p>
            <w:pPr>
              <w:pStyle w:val="12"/>
            </w:pPr>
            <w:r>
              <w:t>1323953.64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7015137.75</w:t>
            </w:r>
          </w:p>
        </w:tc>
        <w:tc>
          <w:tcPr>
            <w:tcW w:w="1474" w:type="dxa"/>
            <w:vAlign w:val="center"/>
          </w:tcPr>
          <w:p>
            <w:pPr>
              <w:pStyle w:val="12"/>
            </w:pPr>
            <w:r>
              <w:t>7015137.75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88599696.42</w:t>
            </w:r>
          </w:p>
        </w:tc>
        <w:tc>
          <w:tcPr>
            <w:tcW w:w="3402" w:type="dxa"/>
            <w:vAlign w:val="center"/>
          </w:tcPr>
          <w:p>
            <w:pPr>
              <w:pStyle w:val="15"/>
            </w:pPr>
            <w:r>
              <w:t>本年支出合计</w:t>
            </w:r>
          </w:p>
        </w:tc>
        <w:tc>
          <w:tcPr>
            <w:tcW w:w="1474" w:type="dxa"/>
            <w:vAlign w:val="center"/>
          </w:tcPr>
          <w:p>
            <w:pPr>
              <w:pStyle w:val="16"/>
            </w:pPr>
            <w:r>
              <w:t>189986012.75</w:t>
            </w:r>
          </w:p>
        </w:tc>
        <w:tc>
          <w:tcPr>
            <w:tcW w:w="1474" w:type="dxa"/>
            <w:vAlign w:val="center"/>
          </w:tcPr>
          <w:p>
            <w:pPr>
              <w:pStyle w:val="16"/>
            </w:pPr>
            <w:r>
              <w:t>168886012.75</w:t>
            </w:r>
          </w:p>
        </w:tc>
        <w:tc>
          <w:tcPr>
            <w:tcW w:w="1474" w:type="dxa"/>
            <w:vAlign w:val="center"/>
          </w:tcPr>
          <w:p>
            <w:pPr>
              <w:pStyle w:val="16"/>
            </w:pPr>
            <w:r>
              <w:t>21100000.00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101386316.33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95386316.33</w:t>
            </w:r>
          </w:p>
        </w:tc>
        <w:tc>
          <w:tcPr>
            <w:tcW w:w="3402" w:type="dxa"/>
            <w:vAlign w:val="center"/>
          </w:tcPr>
          <w:p>
            <w:pPr>
              <w:pStyle w:val="13"/>
              <w:ind w:firstLine="493" w:firstLineChars="0"/>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6000000.00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189986012.75</w:t>
            </w:r>
          </w:p>
        </w:tc>
        <w:tc>
          <w:tcPr>
            <w:tcW w:w="3402" w:type="dxa"/>
            <w:vAlign w:val="center"/>
          </w:tcPr>
          <w:p>
            <w:pPr>
              <w:pStyle w:val="15"/>
            </w:pPr>
            <w:r>
              <w:t>支出总计</w:t>
            </w:r>
          </w:p>
        </w:tc>
        <w:tc>
          <w:tcPr>
            <w:tcW w:w="1474" w:type="dxa"/>
            <w:vAlign w:val="center"/>
          </w:tcPr>
          <w:p>
            <w:pPr>
              <w:pStyle w:val="16"/>
            </w:pPr>
            <w:r>
              <w:t>189986012.75</w:t>
            </w:r>
          </w:p>
        </w:tc>
        <w:tc>
          <w:tcPr>
            <w:tcW w:w="1474" w:type="dxa"/>
            <w:vAlign w:val="center"/>
          </w:tcPr>
          <w:p>
            <w:pPr>
              <w:pStyle w:val="16"/>
            </w:pPr>
            <w:r>
              <w:t>168886012.75</w:t>
            </w:r>
          </w:p>
        </w:tc>
        <w:tc>
          <w:tcPr>
            <w:tcW w:w="1474" w:type="dxa"/>
            <w:vAlign w:val="center"/>
          </w:tcPr>
          <w:p>
            <w:pPr>
              <w:pStyle w:val="16"/>
            </w:pPr>
            <w:r>
              <w:t>21100000.00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168886012.75</w:t>
            </w:r>
          </w:p>
        </w:tc>
        <w:tc>
          <w:tcPr>
            <w:tcW w:w="2551" w:type="dxa"/>
            <w:vAlign w:val="center"/>
          </w:tcPr>
          <w:p>
            <w:pPr>
              <w:pStyle w:val="16"/>
            </w:pPr>
            <w:r>
              <w:t>19634167.42</w:t>
            </w:r>
          </w:p>
        </w:tc>
        <w:tc>
          <w:tcPr>
            <w:tcW w:w="2551" w:type="dxa"/>
            <w:vAlign w:val="center"/>
          </w:tcPr>
          <w:p>
            <w:pPr>
              <w:pStyle w:val="16"/>
            </w:pPr>
            <w:r>
              <w:t>149251845.33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4625441.71</w:t>
            </w:r>
          </w:p>
        </w:tc>
        <w:tc>
          <w:tcPr>
            <w:tcW w:w="2551" w:type="dxa"/>
            <w:vAlign w:val="center"/>
          </w:tcPr>
          <w:p>
            <w:pPr>
              <w:pStyle w:val="12"/>
            </w:pPr>
            <w:r>
              <w:t>4625441.71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4524260.60</w:t>
            </w:r>
          </w:p>
        </w:tc>
        <w:tc>
          <w:tcPr>
            <w:tcW w:w="2551" w:type="dxa"/>
            <w:vAlign w:val="center"/>
          </w:tcPr>
          <w:p>
            <w:pPr>
              <w:pStyle w:val="12"/>
            </w:pPr>
            <w:r>
              <w:t>4524260.60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398161.00</w:t>
            </w:r>
          </w:p>
        </w:tc>
        <w:tc>
          <w:tcPr>
            <w:tcW w:w="2551" w:type="dxa"/>
            <w:vAlign w:val="center"/>
          </w:tcPr>
          <w:p>
            <w:pPr>
              <w:pStyle w:val="12"/>
            </w:pPr>
            <w:r>
              <w:t>398161.00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2340210.00</w:t>
            </w:r>
          </w:p>
        </w:tc>
        <w:tc>
          <w:tcPr>
            <w:tcW w:w="2551" w:type="dxa"/>
            <w:vAlign w:val="center"/>
          </w:tcPr>
          <w:p>
            <w:pPr>
              <w:pStyle w:val="12"/>
            </w:pPr>
            <w:r>
              <w:t>2340210.00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1737550.24</w:t>
            </w:r>
          </w:p>
        </w:tc>
        <w:tc>
          <w:tcPr>
            <w:tcW w:w="2551" w:type="dxa"/>
            <w:vAlign w:val="center"/>
          </w:tcPr>
          <w:p>
            <w:pPr>
              <w:pStyle w:val="12"/>
            </w:pPr>
            <w:r>
              <w:t>1737550.24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48339.36</w:t>
            </w:r>
          </w:p>
        </w:tc>
        <w:tc>
          <w:tcPr>
            <w:tcW w:w="2551" w:type="dxa"/>
            <w:vAlign w:val="center"/>
          </w:tcPr>
          <w:p>
            <w:pPr>
              <w:pStyle w:val="12"/>
            </w:pPr>
            <w:r>
              <w:t>48339.36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69620.17</w:t>
            </w:r>
          </w:p>
        </w:tc>
        <w:tc>
          <w:tcPr>
            <w:tcW w:w="2551" w:type="dxa"/>
            <w:vAlign w:val="center"/>
          </w:tcPr>
          <w:p>
            <w:pPr>
              <w:pStyle w:val="12"/>
            </w:pPr>
            <w:r>
              <w:t>69620.17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706774.90</w:t>
            </w:r>
          </w:p>
        </w:tc>
        <w:tc>
          <w:tcPr>
            <w:tcW w:w="2551" w:type="dxa"/>
            <w:vAlign w:val="center"/>
          </w:tcPr>
          <w:p>
            <w:pPr>
              <w:pStyle w:val="12"/>
            </w:pPr>
            <w:r>
              <w:t>706774.90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153951284.58</w:t>
            </w:r>
          </w:p>
        </w:tc>
        <w:tc>
          <w:tcPr>
            <w:tcW w:w="2551" w:type="dxa"/>
            <w:vAlign w:val="center"/>
          </w:tcPr>
          <w:p>
            <w:pPr>
              <w:pStyle w:val="12"/>
            </w:pPr>
            <w:r>
              <w:t>12908377.00</w:t>
            </w:r>
          </w:p>
        </w:tc>
        <w:tc>
          <w:tcPr>
            <w:tcW w:w="2551" w:type="dxa"/>
            <w:vAlign w:val="center"/>
          </w:tcPr>
          <w:p>
            <w:pPr>
              <w:pStyle w:val="12"/>
            </w:pPr>
            <w:r>
              <w:t>141042907.58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149575784.58</w:t>
            </w:r>
          </w:p>
        </w:tc>
        <w:tc>
          <w:tcPr>
            <w:tcW w:w="2551" w:type="dxa"/>
            <w:vAlign w:val="center"/>
          </w:tcPr>
          <w:p>
            <w:pPr>
              <w:pStyle w:val="12"/>
            </w:pPr>
            <w:r>
              <w:t>12908377.00</w:t>
            </w:r>
          </w:p>
        </w:tc>
        <w:tc>
          <w:tcPr>
            <w:tcW w:w="2551" w:type="dxa"/>
            <w:vAlign w:val="center"/>
          </w:tcPr>
          <w:p>
            <w:pPr>
              <w:pStyle w:val="12"/>
            </w:pPr>
            <w:r>
              <w:t>136667407.58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12908377.00</w:t>
            </w:r>
          </w:p>
        </w:tc>
        <w:tc>
          <w:tcPr>
            <w:tcW w:w="2551" w:type="dxa"/>
            <w:vAlign w:val="center"/>
          </w:tcPr>
          <w:p>
            <w:pPr>
              <w:pStyle w:val="12"/>
            </w:pPr>
            <w:r>
              <w:t>12908377.00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340000.00</w:t>
            </w:r>
          </w:p>
        </w:tc>
        <w:tc>
          <w:tcPr>
            <w:tcW w:w="2551" w:type="dxa"/>
            <w:vAlign w:val="center"/>
          </w:tcPr>
          <w:p>
            <w:pPr>
              <w:pStyle w:val="12"/>
            </w:pPr>
          </w:p>
        </w:tc>
        <w:tc>
          <w:tcPr>
            <w:tcW w:w="2551" w:type="dxa"/>
            <w:vAlign w:val="center"/>
          </w:tcPr>
          <w:p>
            <w:pPr>
              <w:pStyle w:val="12"/>
            </w:pPr>
            <w:r>
              <w:t>340000.00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2015029.00</w:t>
            </w:r>
          </w:p>
        </w:tc>
        <w:tc>
          <w:tcPr>
            <w:tcW w:w="2551" w:type="dxa"/>
            <w:vAlign w:val="center"/>
          </w:tcPr>
          <w:p>
            <w:pPr>
              <w:pStyle w:val="12"/>
            </w:pPr>
          </w:p>
        </w:tc>
        <w:tc>
          <w:tcPr>
            <w:tcW w:w="2551" w:type="dxa"/>
            <w:vAlign w:val="center"/>
          </w:tcPr>
          <w:p>
            <w:pPr>
              <w:pStyle w:val="12"/>
            </w:pPr>
            <w:r>
              <w:t>2015029.00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53712378.58</w:t>
            </w:r>
          </w:p>
        </w:tc>
        <w:tc>
          <w:tcPr>
            <w:tcW w:w="2551" w:type="dxa"/>
            <w:vAlign w:val="center"/>
          </w:tcPr>
          <w:p>
            <w:pPr>
              <w:pStyle w:val="12"/>
            </w:pPr>
          </w:p>
        </w:tc>
        <w:tc>
          <w:tcPr>
            <w:tcW w:w="2551" w:type="dxa"/>
            <w:vAlign w:val="center"/>
          </w:tcPr>
          <w:p>
            <w:pPr>
              <w:pStyle w:val="12"/>
            </w:pPr>
            <w:r>
              <w:t>53712378.58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78600000.00</w:t>
            </w:r>
          </w:p>
        </w:tc>
        <w:tc>
          <w:tcPr>
            <w:tcW w:w="2551" w:type="dxa"/>
            <w:vAlign w:val="center"/>
          </w:tcPr>
          <w:p>
            <w:pPr>
              <w:pStyle w:val="12"/>
            </w:pPr>
          </w:p>
        </w:tc>
        <w:tc>
          <w:tcPr>
            <w:tcW w:w="2551" w:type="dxa"/>
            <w:vAlign w:val="center"/>
          </w:tcPr>
          <w:p>
            <w:pPr>
              <w:pStyle w:val="12"/>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19634167.42</w:t>
            </w:r>
          </w:p>
        </w:tc>
        <w:tc>
          <w:tcPr>
            <w:tcW w:w="2551" w:type="dxa"/>
            <w:vAlign w:val="center"/>
          </w:tcPr>
          <w:p>
            <w:pPr>
              <w:pStyle w:val="16"/>
            </w:pPr>
            <w:r>
              <w:t>18973967.42</w:t>
            </w:r>
          </w:p>
        </w:tc>
        <w:tc>
          <w:tcPr>
            <w:tcW w:w="2551" w:type="dxa"/>
            <w:vAlign w:val="center"/>
          </w:tcPr>
          <w:p>
            <w:pPr>
              <w:pStyle w:val="16"/>
            </w:pPr>
            <w: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16235596.42</w:t>
            </w:r>
          </w:p>
        </w:tc>
        <w:tc>
          <w:tcPr>
            <w:tcW w:w="2551" w:type="dxa"/>
            <w:vAlign w:val="center"/>
          </w:tcPr>
          <w:p>
            <w:pPr>
              <w:pStyle w:val="12"/>
            </w:pPr>
            <w:r>
              <w:t>16235596.42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5957580.00</w:t>
            </w:r>
          </w:p>
        </w:tc>
        <w:tc>
          <w:tcPr>
            <w:tcW w:w="2551" w:type="dxa"/>
            <w:vAlign w:val="center"/>
          </w:tcPr>
          <w:p>
            <w:pPr>
              <w:pStyle w:val="12"/>
            </w:pPr>
            <w:r>
              <w:t>5957580.00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888998.00</w:t>
            </w:r>
          </w:p>
        </w:tc>
        <w:tc>
          <w:tcPr>
            <w:tcW w:w="2551" w:type="dxa"/>
            <w:vAlign w:val="center"/>
          </w:tcPr>
          <w:p>
            <w:pPr>
              <w:pStyle w:val="12"/>
            </w:pPr>
            <w:r>
              <w:t>888998.00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256641.00</w:t>
            </w:r>
          </w:p>
        </w:tc>
        <w:tc>
          <w:tcPr>
            <w:tcW w:w="2551" w:type="dxa"/>
            <w:vAlign w:val="center"/>
          </w:tcPr>
          <w:p>
            <w:pPr>
              <w:pStyle w:val="12"/>
            </w:pPr>
            <w:r>
              <w:t>256641.00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5144958.00</w:t>
            </w:r>
          </w:p>
        </w:tc>
        <w:tc>
          <w:tcPr>
            <w:tcW w:w="2551" w:type="dxa"/>
            <w:vAlign w:val="center"/>
          </w:tcPr>
          <w:p>
            <w:pPr>
              <w:pStyle w:val="12"/>
            </w:pPr>
            <w:r>
              <w:t>5144958.00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1737550.24</w:t>
            </w:r>
          </w:p>
        </w:tc>
        <w:tc>
          <w:tcPr>
            <w:tcW w:w="2551" w:type="dxa"/>
            <w:vAlign w:val="center"/>
          </w:tcPr>
          <w:p>
            <w:pPr>
              <w:pStyle w:val="12"/>
            </w:pPr>
            <w:r>
              <w:t>1737550.24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48339.36</w:t>
            </w:r>
          </w:p>
        </w:tc>
        <w:tc>
          <w:tcPr>
            <w:tcW w:w="2551" w:type="dxa"/>
            <w:vAlign w:val="center"/>
          </w:tcPr>
          <w:p>
            <w:pPr>
              <w:pStyle w:val="12"/>
            </w:pPr>
            <w:r>
              <w:t>48339.36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660200.00</w:t>
            </w:r>
          </w:p>
        </w:tc>
        <w:tc>
          <w:tcPr>
            <w:tcW w:w="2551" w:type="dxa"/>
            <w:vAlign w:val="center"/>
          </w:tcPr>
          <w:p>
            <w:pPr>
              <w:pStyle w:val="12"/>
            </w:pPr>
          </w:p>
        </w:tc>
        <w:tc>
          <w:tcPr>
            <w:tcW w:w="2551" w:type="dxa"/>
            <w:vAlign w:val="center"/>
          </w:tcPr>
          <w:p>
            <w:pPr>
              <w:pStyle w:val="12"/>
            </w:pPr>
            <w: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122000.00</w:t>
            </w:r>
          </w:p>
        </w:tc>
        <w:tc>
          <w:tcPr>
            <w:tcW w:w="2551" w:type="dxa"/>
            <w:vAlign w:val="center"/>
          </w:tcPr>
          <w:p>
            <w:pPr>
              <w:pStyle w:val="12"/>
            </w:pPr>
          </w:p>
        </w:tc>
        <w:tc>
          <w:tcPr>
            <w:tcW w:w="2551" w:type="dxa"/>
            <w:vAlign w:val="center"/>
          </w:tcPr>
          <w:p>
            <w:pPr>
              <w:pStyle w:val="12"/>
            </w:pPr>
            <w:r>
              <w:t>122000.00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31350.00</w:t>
            </w:r>
          </w:p>
        </w:tc>
        <w:tc>
          <w:tcPr>
            <w:tcW w:w="2551" w:type="dxa"/>
            <w:vAlign w:val="center"/>
          </w:tcPr>
          <w:p>
            <w:pPr>
              <w:pStyle w:val="12"/>
            </w:pPr>
          </w:p>
        </w:tc>
        <w:tc>
          <w:tcPr>
            <w:tcW w:w="2551" w:type="dxa"/>
            <w:vAlign w:val="center"/>
          </w:tcPr>
          <w:p>
            <w:pPr>
              <w:pStyle w:val="12"/>
            </w:pPr>
            <w:r>
              <w:t>31350.00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61700.00</w:t>
            </w:r>
          </w:p>
        </w:tc>
        <w:tc>
          <w:tcPr>
            <w:tcW w:w="2551" w:type="dxa"/>
            <w:vAlign w:val="center"/>
          </w:tcPr>
          <w:p>
            <w:pPr>
              <w:pStyle w:val="12"/>
            </w:pPr>
          </w:p>
        </w:tc>
        <w:tc>
          <w:tcPr>
            <w:tcW w:w="2551" w:type="dxa"/>
            <w:vAlign w:val="center"/>
          </w:tcPr>
          <w:p>
            <w:pPr>
              <w:pStyle w:val="12"/>
            </w:pPr>
            <w:r>
              <w:t>61700.00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5650.00</w:t>
            </w:r>
          </w:p>
        </w:tc>
        <w:tc>
          <w:tcPr>
            <w:tcW w:w="2551" w:type="dxa"/>
            <w:vAlign w:val="center"/>
          </w:tcPr>
          <w:p>
            <w:pPr>
              <w:pStyle w:val="12"/>
            </w:pPr>
          </w:p>
        </w:tc>
        <w:tc>
          <w:tcPr>
            <w:tcW w:w="2551" w:type="dxa"/>
            <w:vAlign w:val="center"/>
          </w:tcPr>
          <w:p>
            <w:pPr>
              <w:pStyle w:val="12"/>
            </w:pPr>
            <w:r>
              <w:t>5650.00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82500.00</w:t>
            </w:r>
          </w:p>
        </w:tc>
        <w:tc>
          <w:tcPr>
            <w:tcW w:w="2551" w:type="dxa"/>
            <w:vAlign w:val="center"/>
          </w:tcPr>
          <w:p>
            <w:pPr>
              <w:pStyle w:val="12"/>
            </w:pPr>
          </w:p>
        </w:tc>
        <w:tc>
          <w:tcPr>
            <w:tcW w:w="2551" w:type="dxa"/>
            <w:vAlign w:val="center"/>
          </w:tcPr>
          <w:p>
            <w:pPr>
              <w:pStyle w:val="12"/>
            </w:pPr>
            <w:r>
              <w:t>82500.00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78000.00</w:t>
            </w:r>
          </w:p>
        </w:tc>
        <w:tc>
          <w:tcPr>
            <w:tcW w:w="2551" w:type="dxa"/>
            <w:vAlign w:val="center"/>
          </w:tcPr>
          <w:p>
            <w:pPr>
              <w:pStyle w:val="12"/>
            </w:pPr>
          </w:p>
        </w:tc>
        <w:tc>
          <w:tcPr>
            <w:tcW w:w="2551" w:type="dxa"/>
            <w:vAlign w:val="center"/>
          </w:tcPr>
          <w:p>
            <w:pPr>
              <w:pStyle w:val="12"/>
            </w:pPr>
            <w:r>
              <w:t>78000.00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2738371.00</w:t>
            </w:r>
          </w:p>
        </w:tc>
        <w:tc>
          <w:tcPr>
            <w:tcW w:w="2551" w:type="dxa"/>
            <w:vAlign w:val="center"/>
          </w:tcPr>
          <w:p>
            <w:pPr>
              <w:pStyle w:val="12"/>
            </w:pPr>
            <w:r>
              <w:t>2738371.00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2638579.00</w:t>
            </w:r>
          </w:p>
        </w:tc>
        <w:tc>
          <w:tcPr>
            <w:tcW w:w="2551" w:type="dxa"/>
            <w:vAlign w:val="center"/>
          </w:tcPr>
          <w:p>
            <w:pPr>
              <w:pStyle w:val="12"/>
            </w:pPr>
            <w:r>
              <w:t>2638579.00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99792.00</w:t>
            </w:r>
          </w:p>
        </w:tc>
        <w:tc>
          <w:tcPr>
            <w:tcW w:w="2551" w:type="dxa"/>
            <w:vAlign w:val="center"/>
          </w:tcPr>
          <w:p>
            <w:pPr>
              <w:pStyle w:val="12"/>
            </w:pPr>
            <w:r>
              <w:t>99792.00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21100000.00</w:t>
            </w:r>
          </w:p>
        </w:tc>
        <w:tc>
          <w:tcPr>
            <w:tcW w:w="2551" w:type="dxa"/>
            <w:vAlign w:val="center"/>
          </w:tcPr>
          <w:p>
            <w:pPr>
              <w:pStyle w:val="16"/>
            </w:pPr>
          </w:p>
        </w:tc>
        <w:tc>
          <w:tcPr>
            <w:tcW w:w="2551" w:type="dxa"/>
            <w:vAlign w:val="center"/>
          </w:tcPr>
          <w:p>
            <w:pPr>
              <w:pStyle w:val="16"/>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21100000.00</w:t>
            </w:r>
          </w:p>
        </w:tc>
        <w:tc>
          <w:tcPr>
            <w:tcW w:w="2551" w:type="dxa"/>
            <w:vAlign w:val="center"/>
          </w:tcPr>
          <w:p>
            <w:pPr>
              <w:pStyle w:val="12"/>
            </w:pPr>
          </w:p>
        </w:tc>
        <w:tc>
          <w:tcPr>
            <w:tcW w:w="2551"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21100000.00</w:t>
            </w:r>
          </w:p>
        </w:tc>
        <w:tc>
          <w:tcPr>
            <w:tcW w:w="2551" w:type="dxa"/>
            <w:vAlign w:val="center"/>
          </w:tcPr>
          <w:p>
            <w:pPr>
              <w:pStyle w:val="12"/>
            </w:pPr>
          </w:p>
        </w:tc>
        <w:tc>
          <w:tcPr>
            <w:tcW w:w="2551"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6000000.00</w:t>
            </w:r>
          </w:p>
        </w:tc>
        <w:tc>
          <w:tcPr>
            <w:tcW w:w="2551" w:type="dxa"/>
            <w:vAlign w:val="center"/>
          </w:tcPr>
          <w:p>
            <w:pPr>
              <w:pStyle w:val="12"/>
            </w:pPr>
          </w:p>
        </w:tc>
        <w:tc>
          <w:tcPr>
            <w:tcW w:w="2551"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15100000.00</w:t>
            </w:r>
          </w:p>
        </w:tc>
        <w:tc>
          <w:tcPr>
            <w:tcW w:w="2551" w:type="dxa"/>
            <w:vAlign w:val="center"/>
          </w:tcPr>
          <w:p>
            <w:pPr>
              <w:pStyle w:val="12"/>
            </w:pPr>
          </w:p>
        </w:tc>
        <w:tc>
          <w:tcPr>
            <w:tcW w:w="2551" w:type="dxa"/>
            <w:vAlign w:val="center"/>
          </w:tcPr>
          <w:p>
            <w:pPr>
              <w:pStyle w:val="12"/>
            </w:pPr>
            <w:r>
              <w:t>15100000.00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440000.00</w:t>
            </w:r>
          </w:p>
        </w:tc>
        <w:tc>
          <w:tcPr>
            <w:tcW w:w="2381" w:type="dxa"/>
            <w:vAlign w:val="center"/>
          </w:tcPr>
          <w:p>
            <w:pPr>
              <w:pStyle w:val="16"/>
            </w:pPr>
            <w:r>
              <w:t>440000.00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440000.00</w:t>
            </w:r>
          </w:p>
        </w:tc>
        <w:tc>
          <w:tcPr>
            <w:tcW w:w="2381" w:type="dxa"/>
            <w:vAlign w:val="center"/>
          </w:tcPr>
          <w:p>
            <w:pPr>
              <w:pStyle w:val="12"/>
            </w:pPr>
            <w:r>
              <w:t>440000.00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440000.00</w:t>
            </w:r>
          </w:p>
        </w:tc>
        <w:tc>
          <w:tcPr>
            <w:tcW w:w="2381" w:type="dxa"/>
            <w:vAlign w:val="center"/>
          </w:tcPr>
          <w:p>
            <w:pPr>
              <w:pStyle w:val="12"/>
            </w:pPr>
            <w:r>
              <w:t>440000.00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井陉县交通运输局2025年部门预算信息公开情况说明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井陉县交通运输局</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按照《中华人民共和国预算法》、《地方预决算公开操作规程》和《关于进一步推进预算公开工作的实施意见》规定，现将井陉县交通运输局2025年部门预算公开如下：</w:t>
      </w:r>
    </w:p>
    <w:p>
      <w:pPr>
        <w:spacing w:before="10" w:after="10" w:line="360" w:lineRule="auto"/>
        <w:ind w:firstLine="320" w:firstLineChars="100"/>
        <w:jc w:val="left"/>
        <w:outlineLvl w:val="2"/>
      </w:pPr>
      <w:bookmarkStart w:id="9" w:name="_Toc_3_3_0000000010"/>
      <w:r>
        <w:rPr>
          <w:rFonts w:ascii="黑体" w:hAnsi="黑体" w:eastAsia="黑体" w:cs="黑体"/>
          <w:color w:val="000000"/>
          <w:sz w:val="32"/>
        </w:rPr>
        <w:t>一、部门职责及机构设置情况</w:t>
      </w:r>
      <w:bookmarkEnd w:id="9"/>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反映本部门当年全部收入。2025年预算收入204920976.81</w:t>
      </w:r>
      <w:r>
        <w:rPr>
          <w:rFonts w:hint="eastAsia"/>
          <w:lang w:eastAsia="zh-CN"/>
        </w:rPr>
        <w:t>元</w:t>
      </w:r>
      <w:r>
        <w:t>，其中：一般公共预算收入73499696.42</w:t>
      </w:r>
      <w:r>
        <w:rPr>
          <w:rFonts w:hint="eastAsia"/>
          <w:lang w:eastAsia="zh-CN"/>
        </w:rPr>
        <w:t>元</w:t>
      </w:r>
      <w:r>
        <w:t>，基金预算收入15100000.00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，单位资金收入14934964.06</w:t>
      </w:r>
      <w:r>
        <w:rPr>
          <w:rFonts w:hint="eastAsia"/>
          <w:lang w:eastAsia="zh-CN"/>
        </w:rPr>
        <w:t>元</w:t>
      </w:r>
      <w:r>
        <w:t>，上年结转结余101386316.33</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收支预算总表支出栏、基本支出表、项目支出表按经济分类和支出功能分类科目编制，反映井陉县交通运输局年度部门预算中支出预算的总体情况。2025年支出预算204920976.81</w:t>
      </w:r>
      <w:r>
        <w:rPr>
          <w:rFonts w:hint="eastAsia"/>
          <w:lang w:eastAsia="zh-CN"/>
        </w:rPr>
        <w:t>元</w:t>
      </w:r>
      <w:r>
        <w:t>，其中基本支出34569131.48</w:t>
      </w:r>
      <w:r>
        <w:rPr>
          <w:rFonts w:hint="eastAsia"/>
          <w:lang w:eastAsia="zh-CN"/>
        </w:rPr>
        <w:t>元</w:t>
      </w:r>
      <w:r>
        <w:t>，包括人员经费33518931.48</w:t>
      </w:r>
      <w:r>
        <w:rPr>
          <w:rFonts w:hint="eastAsia"/>
          <w:lang w:eastAsia="zh-CN"/>
        </w:rPr>
        <w:t>元</w:t>
      </w:r>
      <w:r>
        <w:t>和日常公用经费1050200.00</w:t>
      </w:r>
      <w:r>
        <w:rPr>
          <w:rFonts w:hint="eastAsia"/>
          <w:lang w:eastAsia="zh-CN"/>
        </w:rPr>
        <w:t>元</w:t>
      </w:r>
      <w:r>
        <w:t>；项目支出170351845.33</w:t>
      </w:r>
      <w:r>
        <w:rPr>
          <w:rFonts w:hint="eastAsia"/>
          <w:lang w:eastAsia="zh-CN"/>
        </w:rPr>
        <w:t>元</w:t>
      </w:r>
      <w:r>
        <w:t>，主要为2025年农村客运补贴、城市交通发展奖励资金、2025年交通运输领域专项资金预算（农村公路建设养护发展资金）、国省干线日常养护资金、农村公路养护工程资金、农村公路建设改造工程、迎宾路（平赞高速公路连接线）绿化提升工程（一期项目）、公益设施租赁费、源头治超专项资金等支出。</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2025年预算收支安排204920976.81</w:t>
      </w:r>
      <w:r>
        <w:rPr>
          <w:rFonts w:hint="eastAsia"/>
          <w:lang w:eastAsia="zh-CN"/>
        </w:rPr>
        <w:t>元</w:t>
      </w:r>
      <w:r>
        <w:t>，较2024年预算减少237885395.45</w:t>
      </w:r>
      <w:r>
        <w:rPr>
          <w:rFonts w:hint="eastAsia"/>
          <w:lang w:eastAsia="zh-CN"/>
        </w:rPr>
        <w:t>元</w:t>
      </w:r>
      <w:r>
        <w:t>，其中：基本支出减少581841.52</w:t>
      </w:r>
      <w:r>
        <w:rPr>
          <w:rFonts w:hint="eastAsia"/>
          <w:lang w:eastAsia="zh-CN"/>
        </w:rPr>
        <w:t>元</w:t>
      </w:r>
      <w:r>
        <w:t>，主要为2024年部门退休人员增加，基本支出减少。项目支出减少237303553.93</w:t>
      </w:r>
      <w:r>
        <w:rPr>
          <w:rFonts w:hint="eastAsia"/>
          <w:lang w:eastAsia="zh-CN"/>
        </w:rPr>
        <w:t>元</w:t>
      </w:r>
      <w:r>
        <w:t>，主要为2023年农村公路水毁建设项目基本完成，项目资金支出减少。</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0"/>
      </w:pPr>
      <w:r>
        <w:t>2025年，我部门机关运行经费共计安排1050200.00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2025年，我部门财政拨款“三公”经费预算安排440000.00</w:t>
      </w:r>
      <w:r>
        <w:rPr>
          <w:rFonts w:hint="eastAsia"/>
          <w:lang w:eastAsia="zh-CN"/>
        </w:rPr>
        <w:t>元</w:t>
      </w:r>
      <w:r>
        <w:t>，其中因公出国（境）费0.00</w:t>
      </w:r>
      <w:r>
        <w:rPr>
          <w:rFonts w:hint="eastAsia"/>
          <w:lang w:eastAsia="zh-CN"/>
        </w:rPr>
        <w:t>元</w:t>
      </w:r>
      <w:r>
        <w:t>；公务用车购置及运维费440000.00</w:t>
      </w:r>
      <w:r>
        <w:rPr>
          <w:rFonts w:hint="eastAsia"/>
          <w:lang w:eastAsia="zh-CN"/>
        </w:rPr>
        <w:t>元</w:t>
      </w:r>
      <w:r>
        <w:t>（其中：公务用车购置费为220000.00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。与2024年相比增加120000.00</w:t>
      </w:r>
      <w:r>
        <w:rPr>
          <w:rFonts w:hint="eastAsia"/>
          <w:lang w:eastAsia="zh-CN"/>
        </w:rPr>
        <w:t>元</w:t>
      </w:r>
      <w:r>
        <w:t>，增减变化的主要原因是2025年井陉县交通运输综合执法大队购置公务用车一辆。</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b/>
          <w:bCs/>
          <w:color w:val="000000"/>
          <w:sz w:val="28"/>
        </w:rPr>
      </w:pPr>
      <w:r>
        <w:rPr>
          <w:rFonts w:ascii="Times New Roman" w:hAnsi="Times New Roman" w:eastAsia="方正仿宋_GBK" w:cs="Times New Roman"/>
          <w:color w:val="000000"/>
          <w:sz w:val="28"/>
        </w:rPr>
        <w:t>（一）</w:t>
      </w:r>
      <w:r>
        <w:rPr>
          <w:rFonts w:ascii="Times New Roman" w:hAnsi="Times New Roman" w:eastAsia="方正仿宋_GBK" w:cs="Times New Roman"/>
          <w:b/>
          <w:bCs/>
          <w:color w:val="000000"/>
          <w:sz w:val="28"/>
        </w:rPr>
        <w:t>总体绩效目标</w:t>
      </w:r>
    </w:p>
    <w:p>
      <w:pPr>
        <w:tabs>
          <w:tab w:val="left" w:pos="9125"/>
        </w:tabs>
        <w:bidi w:val="0"/>
        <w:jc w:val="left"/>
        <w:rPr>
          <w:rFonts w:hint="eastAsia" w:ascii="Times New Roman" w:hAnsi="Times New Roman" w:eastAsia="宋体"/>
          <w:sz w:val="24"/>
          <w:szCs w:val="24"/>
          <w:lang w:val="en-US" w:eastAsia="zh-CN" w:bidi="ar-SA"/>
        </w:rPr>
      </w:pPr>
      <w:r>
        <w:rPr>
          <w:rFonts w:hint="eastAsia" w:eastAsia="宋体"/>
          <w:sz w:val="24"/>
          <w:szCs w:val="24"/>
          <w:lang w:val="en-US" w:eastAsia="zh-CN" w:bidi="ar-SA"/>
        </w:rPr>
        <w:tab/>
      </w:r>
    </w:p>
    <w:p>
      <w:pPr>
        <w:keepNext w:val="0"/>
        <w:keepLines w:val="0"/>
        <w:widowControl/>
        <w:suppressLineNumbers w:val="0"/>
        <w:spacing w:before="0" w:beforeAutospacing="0" w:after="0" w:afterAutospacing="0" w:line="23" w:lineRule="atLeast"/>
        <w:ind w:left="557" w:leftChars="232" w:right="0" w:firstLine="560" w:firstLineChars="200"/>
        <w:jc w:val="left"/>
        <w:rPr>
          <w:rFonts w:hint="eastAsia"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2025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default" w:ascii="Times New Roman" w:hAnsi="Times New Roman" w:eastAsia="方正仿宋_GBK" w:cs="Times New Roman"/>
          <w:sz w:val="28"/>
          <w:szCs w:val="24"/>
          <w:lang w:val="en-US" w:eastAsia="zh-CN" w:bidi="ar-SA"/>
        </w:rPr>
        <w:t>公路建设。坚持县乡村公路同步发展，全面加快公路建设步伐，继续推进公路项目建设。</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default" w:ascii="Times New Roman" w:hAnsi="Times New Roman" w:eastAsia="方正仿宋_GBK" w:cs="Times New Roman"/>
          <w:sz w:val="28"/>
          <w:szCs w:val="24"/>
          <w:lang w:val="en-US" w:eastAsia="zh-CN" w:bidi="ar-SA"/>
        </w:rPr>
        <w:t>完善农村路网体系。结合“美丽乡村建设”，全域旅游项目，突出精准扶贫，抓好县乡公路瓶颈路、年久失修“村村通”等升级改造，拉动县域经济发展。完成县乡村道及专用道的养护共1240.568公里；2023年安排安防项目涉及7个乡镇9个项目，隐患里程为28.736公里；以奖代补专项资金用于农村道路日常的小修、保洁、绿化、管护、附属配套设施维护等。</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default" w:ascii="Times New Roman" w:hAnsi="Times New Roman" w:eastAsia="方正仿宋_GBK" w:cs="Times New Roman"/>
          <w:sz w:val="28"/>
          <w:szCs w:val="24"/>
          <w:lang w:val="en-US" w:eastAsia="zh-CN" w:bidi="ar-SA"/>
        </w:rPr>
        <w:t>公路养护。创新和完善公路养护管理机制，强化公路环境整治，大力推进机械化、精细化养护管理，优化道路通行环境。进一步完善农村公路“建管养”机制，提高公路整体服务能力。</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default" w:ascii="Times New Roman" w:hAnsi="Times New Roman" w:eastAsia="方正仿宋_GBK" w:cs="Times New Roman"/>
          <w:sz w:val="28"/>
          <w:szCs w:val="24"/>
          <w:lang w:val="en-US" w:eastAsia="zh-CN" w:bidi="ar-SA"/>
        </w:rPr>
        <w:t>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5、</w:t>
      </w:r>
      <w:r>
        <w:rPr>
          <w:rFonts w:hint="default" w:ascii="Times New Roman" w:hAnsi="Times New Roman" w:eastAsia="方正仿宋_GBK" w:cs="Times New Roman"/>
          <w:sz w:val="28"/>
          <w:szCs w:val="24"/>
          <w:lang w:val="en-US" w:eastAsia="zh-CN" w:bidi="ar-SA"/>
        </w:rPr>
        <w:t xml:space="preserve">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继续优化城市公交运行网络，不断提升服务质量，积极扩展城市交通，逐步加快实现城乡公交一体化的建设步伐。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6、</w:t>
      </w:r>
      <w:r>
        <w:rPr>
          <w:rFonts w:hint="default" w:ascii="Times New Roman" w:hAnsi="Times New Roman" w:eastAsia="方正仿宋_GBK" w:cs="Times New Roman"/>
          <w:sz w:val="28"/>
          <w:szCs w:val="24"/>
          <w:lang w:val="en-US" w:eastAsia="zh-CN" w:bidi="ar-SA"/>
        </w:rPr>
        <w:t>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7、</w:t>
      </w:r>
      <w:r>
        <w:rPr>
          <w:rFonts w:hint="default" w:ascii="Times New Roman" w:hAnsi="Times New Roman" w:eastAsia="方正仿宋_GBK" w:cs="Times New Roman"/>
          <w:sz w:val="28"/>
          <w:szCs w:val="24"/>
          <w:lang w:val="en-US" w:eastAsia="zh-CN" w:bidi="ar-SA"/>
        </w:rPr>
        <w:t>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eastAsia" w:ascii="Times New Roman" w:hAnsi="Times New Roman" w:eastAsia="方正仿宋_GBK" w:cs="Times New Roman"/>
          <w:sz w:val="28"/>
          <w:szCs w:val="24"/>
          <w:lang w:val="en-US" w:eastAsia="zh-CN" w:bidi="ar-SA"/>
        </w:rPr>
      </w:pPr>
    </w:p>
    <w:p>
      <w:pPr>
        <w:numPr>
          <w:ilvl w:val="0"/>
          <w:numId w:val="1"/>
        </w:num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b/>
          <w:bCs/>
          <w:color w:val="000000"/>
          <w:sz w:val="28"/>
        </w:rPr>
        <w:t>分项绩效目标</w:t>
      </w:r>
    </w:p>
    <w:p>
      <w:pPr>
        <w:numPr>
          <w:ilvl w:val="0"/>
          <w:numId w:val="0"/>
        </w:numPr>
        <w:spacing w:before="0" w:after="0" w:line="500" w:lineRule="exact"/>
        <w:ind w:firstLine="562" w:firstLineChars="20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b/>
          <w:bCs/>
          <w:color w:val="000000"/>
          <w:sz w:val="28"/>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公路建设</w:t>
      </w:r>
    </w:p>
    <w:p>
      <w:pPr>
        <w:keepNext w:val="0"/>
        <w:keepLines w:val="0"/>
        <w:widowControl/>
        <w:suppressLineNumbers w:val="0"/>
        <w:spacing w:before="0" w:beforeAutospacing="0" w:after="0" w:afterAutospacing="0" w:line="23" w:lineRule="atLeast"/>
        <w:ind w:left="557" w:leftChars="232" w:right="0" w:firstLine="560" w:firstLineChars="2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完成农村公路建设改造工程、南二环西延至衡井线公路上跨省道S537交叉工程、井陉县南二环西延至苗峪连村路建设工程、井陉县平涉公路矿区井陉界至柿庄段中修工程、井陉县南部新区至秀林连村路建设工程等新建工程等项目。</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绩效指标：监督工程指标完成率。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国省干线公路养护</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绩效目标：按照《河北省成品油价格和税费改革中央转移支付资金管理使用暂行办法》，完成国省干线平涉线、宜微线、衡井线、吴家垴连接线等的养护。完成监督工作任务。</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绩效指标：监督工作任务完成率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农村公路日常养护</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绩效目标：对我县农村公路1240.568公里，进行小修、保洁、绿化、管护、附属设施维护等任务。监督工作任务完成。</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绩效指标：工作任务完成率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源头治超专项工作</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绩效目标：依据河北省人民政府令【2010】第4号《河北省治理货运车辆超限超载规定》，完成我县21家货运源头调查。</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绩效指标：工作完成率、任务实现率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zh-CN" w:bidi="ar-SA"/>
        </w:rPr>
        <w:t>交通道路建设占地补偿</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绩效目标：根据冀铁环安办【2021】10号文，完成对铁路沿线环境安全巡检员的保障经费。</w:t>
      </w:r>
    </w:p>
    <w:p>
      <w:pPr>
        <w:keepNext w:val="0"/>
        <w:keepLines w:val="0"/>
        <w:widowControl/>
        <w:suppressLineNumbers w:val="0"/>
        <w:spacing w:before="0" w:beforeAutospacing="0" w:after="0" w:afterAutospacing="0" w:line="23" w:lineRule="atLeast"/>
        <w:ind w:left="557" w:leftChars="232" w:right="0" w:firstLine="280" w:firstLineChars="100"/>
        <w:jc w:val="left"/>
      </w:pPr>
      <w:r>
        <w:rPr>
          <w:rFonts w:hint="eastAsia" w:ascii="Times New Roman" w:hAnsi="Times New Roman" w:eastAsia="方正仿宋_GBK" w:cs="Times New Roman"/>
          <w:sz w:val="28"/>
          <w:szCs w:val="24"/>
          <w:lang w:val="en-US" w:eastAsia="zh-CN" w:bidi="ar-SA"/>
        </w:rPr>
        <w:t>绩效指标：工作任务完成率、发放率</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w:t>
      </w:r>
      <w:r>
        <w:rPr>
          <w:rFonts w:ascii="Times New Roman" w:hAnsi="Times New Roman" w:eastAsia="方正仿宋_GBK" w:cs="Times New Roman"/>
          <w:b/>
          <w:bCs/>
          <w:color w:val="000000"/>
          <w:sz w:val="28"/>
        </w:rPr>
        <w:t>工作保障措施</w:t>
      </w:r>
    </w:p>
    <w:p>
      <w:pPr>
        <w:keepNext w:val="0"/>
        <w:keepLines w:val="0"/>
        <w:widowControl/>
        <w:suppressLineNumbers w:val="0"/>
        <w:tabs>
          <w:tab w:val="left" w:pos="545"/>
        </w:tabs>
        <w:spacing w:before="0" w:beforeAutospacing="0" w:after="0" w:afterAutospacing="0" w:line="23" w:lineRule="atLeast"/>
        <w:ind w:left="0" w:right="0" w:firstLine="660" w:firstLineChars="300"/>
        <w:jc w:val="left"/>
        <w:rPr>
          <w:rFonts w:hint="eastAsia" w:ascii="Times New Roman" w:hAnsi="Times New Roman" w:eastAsia="方正仿宋_GBK" w:cs="Times New Roman"/>
          <w:sz w:val="28"/>
          <w:szCs w:val="24"/>
          <w:lang w:val="en-US" w:eastAsia="uk-UA" w:bidi="ar-SA"/>
        </w:rPr>
      </w:pPr>
      <w:bookmarkStart w:id="14" w:name="_Toc_3_3_0000000015"/>
      <w:r>
        <w:rPr>
          <w:rFonts w:hint="eastAsia" w:ascii="宋体" w:hAnsi="宋体" w:eastAsia="宋体" w:cs="宋体"/>
          <w:b w:val="0"/>
          <w:bCs w:val="0"/>
          <w:i w:val="0"/>
          <w:iCs w:val="0"/>
          <w:caps w:val="0"/>
          <w:color w:val="000000"/>
          <w:spacing w:val="0"/>
          <w:kern w:val="0"/>
          <w:sz w:val="22"/>
          <w:szCs w:val="22"/>
          <w:lang w:val="en-US" w:eastAsia="zh-CN" w:bidi="ar"/>
        </w:rPr>
        <w:tab/>
      </w:r>
      <w:r>
        <w:rPr>
          <w:rFonts w:hint="eastAsia" w:ascii="宋体" w:hAnsi="宋体" w:eastAsia="宋体" w:cs="宋体"/>
          <w:b w:val="0"/>
          <w:bCs w:val="0"/>
          <w:i w:val="0"/>
          <w:iCs w:val="0"/>
          <w:caps w:val="0"/>
          <w:color w:val="000000"/>
          <w:spacing w:val="0"/>
          <w:kern w:val="0"/>
          <w:sz w:val="22"/>
          <w:szCs w:val="22"/>
          <w:lang w:val="en-US" w:eastAsia="zh-CN" w:bidi="ar"/>
        </w:rPr>
        <w:t xml:space="preserve"> </w:t>
      </w:r>
      <w:r>
        <w:rPr>
          <w:rFonts w:hint="eastAsia" w:ascii="Times New Roman" w:hAnsi="Times New Roman" w:eastAsia="方正仿宋_GBK" w:cs="Times New Roman"/>
          <w:sz w:val="28"/>
          <w:szCs w:val="24"/>
          <w:lang w:val="en-US" w:eastAsia="zh-CN" w:bidi="ar-SA"/>
        </w:rPr>
        <w:t>1、加强制度建设。建立健全机关预算绩效管理制度，为全年预算绩效目标的实现奠定制度基础。</w:t>
      </w:r>
    </w:p>
    <w:p>
      <w:pPr>
        <w:keepNext w:val="0"/>
        <w:keepLines w:val="0"/>
        <w:widowControl/>
        <w:suppressLineNumbers w:val="0"/>
        <w:spacing w:before="0" w:beforeAutospacing="0" w:after="0" w:afterAutospacing="0" w:line="23" w:lineRule="atLeast"/>
        <w:ind w:left="557" w:leftChars="232" w:right="0" w:firstLine="280" w:firstLineChars="100"/>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2、规范财务管理。进一步完善财务管理制度，通过科学编制预算、优化支出结构、加快政府采购、加快项目建设、及时拨付资金，确保经费支出进度达到规定标准。</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3</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加强内部监督。加强内部监督制度建设，对绩效运行、重大支出事项、资产处置及其他重要经济业务事项决策和执行进行监督，定期开展财务内部审计，确保财政资金使用安全合规。</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 xml:space="preserve">  4、加强绩效监控。积极开展绩效运行监控，发现问题及时采取措施，确保绩效目标如期保质实现。</w:t>
      </w:r>
    </w:p>
    <w:p>
      <w:pPr>
        <w:keepNext w:val="0"/>
        <w:keepLines w:val="0"/>
        <w:widowControl/>
        <w:suppressLineNumbers w:val="0"/>
        <w:spacing w:before="0" w:beforeAutospacing="0" w:after="0" w:afterAutospacing="0" w:line="23" w:lineRule="atLeast"/>
        <w:ind w:right="0" w:firstLine="840" w:firstLineChars="30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5、做好绩效自评。按要求开展部门预算绩效自评和重点项目评价工作，对评价中发现的问题及时整改。</w:t>
      </w:r>
    </w:p>
    <w:p>
      <w:pPr>
        <w:keepNext w:val="0"/>
        <w:keepLines w:val="0"/>
        <w:widowControl/>
        <w:suppressLineNumbers w:val="0"/>
        <w:spacing w:before="0" w:beforeAutospacing="0" w:after="0" w:afterAutospacing="0" w:line="23" w:lineRule="atLeast"/>
        <w:ind w:right="0" w:firstLine="840" w:firstLineChars="300"/>
        <w:jc w:val="left"/>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6、加强宣传培训。加强人员培训，加大宣传力度，强化预算绩效管理意识，促进预算绩效管理水平提升。</w:t>
      </w:r>
    </w:p>
    <w:p>
      <w:pPr>
        <w:spacing w:before="10" w:after="10" w:line="360" w:lineRule="auto"/>
        <w:jc w:val="left"/>
        <w:outlineLvl w:val="2"/>
        <w:rPr>
          <w:rFonts w:ascii="Times New Roman" w:hAnsi="Times New Roman" w:eastAsia="方正仿宋_GBK" w:cs="Times New Roman"/>
          <w:sz w:val="28"/>
          <w:szCs w:val="24"/>
          <w:lang w:val="en-US" w:eastAsia="uk-UA" w:bidi="ar-SA"/>
        </w:rPr>
      </w:pPr>
    </w:p>
    <w:p>
      <w:pPr>
        <w:numPr>
          <w:ilvl w:val="0"/>
          <w:numId w:val="2"/>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keepNext w:val="0"/>
        <w:keepLines w:val="0"/>
        <w:widowControl/>
        <w:suppressLineNumbers w:val="0"/>
        <w:spacing w:before="0" w:beforeAutospacing="0" w:after="0" w:afterAutospacing="0" w:line="23" w:lineRule="atLeast"/>
        <w:ind w:right="0" w:firstLine="1400" w:firstLineChars="5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1、2025年交通道路占地补偿款绩效目标表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13012125P00031510020N</w:t>
            </w:r>
          </w:p>
        </w:tc>
        <w:tc>
          <w:tcPr>
            <w:tcW w:w="2835" w:type="dxa"/>
            <w:vAlign w:val="center"/>
          </w:tcPr>
          <w:p>
            <w:pPr>
              <w:pStyle w:val="11"/>
            </w:pPr>
            <w:r>
              <w:t>项目名称</w:t>
            </w:r>
          </w:p>
        </w:tc>
        <w:tc>
          <w:tcPr>
            <w:tcW w:w="6095" w:type="dxa"/>
            <w:gridSpan w:val="3"/>
            <w:vAlign w:val="center"/>
          </w:tcPr>
          <w:p>
            <w:pPr>
              <w:pStyle w:val="13"/>
            </w:pPr>
            <w: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15029.00</w:t>
            </w:r>
          </w:p>
        </w:tc>
        <w:tc>
          <w:tcPr>
            <w:tcW w:w="2835" w:type="dxa"/>
            <w:vAlign w:val="center"/>
          </w:tcPr>
          <w:p>
            <w:pPr>
              <w:pStyle w:val="11"/>
            </w:pPr>
            <w:r>
              <w:t>其中：财政    资金</w:t>
            </w:r>
          </w:p>
        </w:tc>
        <w:tc>
          <w:tcPr>
            <w:tcW w:w="2551" w:type="dxa"/>
            <w:vAlign w:val="center"/>
          </w:tcPr>
          <w:p>
            <w:pPr>
              <w:pStyle w:val="13"/>
            </w:pPr>
            <w:r>
              <w:t>15029.00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资金用于2025年交通道路占地补助。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1.通过对道路占地费用补偿，保障道路正常通行，保障社会稳定，不发生上访事件。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10.73  亩</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2025年6月30 前发放</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 xml:space="preserve">    调查报告</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13012123P00020410002L</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598229.40</w:t>
            </w:r>
          </w:p>
        </w:tc>
        <w:tc>
          <w:tcPr>
            <w:tcW w:w="2835" w:type="dxa"/>
            <w:vAlign w:val="center"/>
          </w:tcPr>
          <w:p>
            <w:pPr>
              <w:pStyle w:val="11"/>
            </w:pPr>
            <w:r>
              <w:t>其中：财政    资金</w:t>
            </w:r>
          </w:p>
        </w:tc>
        <w:tc>
          <w:tcPr>
            <w:tcW w:w="2551" w:type="dxa"/>
            <w:vAlign w:val="center"/>
          </w:tcPr>
          <w:p>
            <w:pPr>
              <w:pStyle w:val="13"/>
            </w:pPr>
            <w:r>
              <w:t>598229.40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用于北秀林志神堂寨水毁建设。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≤59.82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3、公益设施租赁费绩效目标表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13012125P00032210001Q</w:t>
            </w:r>
          </w:p>
        </w:tc>
        <w:tc>
          <w:tcPr>
            <w:tcW w:w="2835" w:type="dxa"/>
            <w:vAlign w:val="center"/>
          </w:tcPr>
          <w:p>
            <w:pPr>
              <w:pStyle w:val="11"/>
            </w:pPr>
            <w:r>
              <w:t>项目名称</w:t>
            </w:r>
          </w:p>
        </w:tc>
        <w:tc>
          <w:tcPr>
            <w:tcW w:w="6095" w:type="dxa"/>
            <w:gridSpan w:val="3"/>
            <w:vAlign w:val="center"/>
          </w:tcPr>
          <w:p>
            <w:pPr>
              <w:pStyle w:val="13"/>
            </w:pPr>
            <w:r>
              <w:t>公益设施租赁费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用于道路清扫洒水，治理1环境污染。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租赁设备平均成本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清扫里程</w:t>
            </w:r>
          </w:p>
        </w:tc>
        <w:tc>
          <w:tcPr>
            <w:tcW w:w="5386" w:type="dxa"/>
            <w:vAlign w:val="center"/>
          </w:tcPr>
          <w:p>
            <w:pPr>
              <w:pStyle w:val="13"/>
            </w:pPr>
            <w:r>
              <w:t xml:space="preserve"> 国省干线清扫公路里程</w:t>
            </w:r>
          </w:p>
        </w:tc>
        <w:tc>
          <w:tcPr>
            <w:tcW w:w="2268" w:type="dxa"/>
            <w:vAlign w:val="center"/>
          </w:tcPr>
          <w:p>
            <w:pPr>
              <w:pStyle w:val="13"/>
            </w:pPr>
            <w:r>
              <w:t xml:space="preserve"> 通过对路面清扫，改善了公共环境水平</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当地居民满意度</w:t>
            </w:r>
          </w:p>
        </w:tc>
        <w:tc>
          <w:tcPr>
            <w:tcW w:w="5386" w:type="dxa"/>
            <w:vAlign w:val="center"/>
          </w:tcPr>
          <w:p>
            <w:pPr>
              <w:pStyle w:val="13"/>
            </w:pPr>
            <w:r>
              <w:t>当地居民对路面清扫工作的满意度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4、国防工役制人员补助绩效目标表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13012125P00032610001F</w:t>
            </w:r>
          </w:p>
        </w:tc>
        <w:tc>
          <w:tcPr>
            <w:tcW w:w="2835" w:type="dxa"/>
            <w:vAlign w:val="center"/>
          </w:tcPr>
          <w:p>
            <w:pPr>
              <w:pStyle w:val="11"/>
            </w:pPr>
            <w:r>
              <w:t>项目名称</w:t>
            </w:r>
          </w:p>
        </w:tc>
        <w:tc>
          <w:tcPr>
            <w:tcW w:w="6095" w:type="dxa"/>
            <w:gridSpan w:val="3"/>
            <w:vAlign w:val="center"/>
          </w:tcPr>
          <w:p>
            <w:pPr>
              <w:pStyle w:val="13"/>
            </w:pPr>
            <w:r>
              <w:t>国防工役制人员补助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91200.00</w:t>
            </w:r>
          </w:p>
        </w:tc>
        <w:tc>
          <w:tcPr>
            <w:tcW w:w="2835" w:type="dxa"/>
            <w:vAlign w:val="center"/>
          </w:tcPr>
          <w:p>
            <w:pPr>
              <w:pStyle w:val="11"/>
            </w:pPr>
            <w:r>
              <w:t>其中：财政    资金</w:t>
            </w:r>
          </w:p>
        </w:tc>
        <w:tc>
          <w:tcPr>
            <w:tcW w:w="2551" w:type="dxa"/>
            <w:vAlign w:val="center"/>
          </w:tcPr>
          <w:p>
            <w:pPr>
              <w:pStyle w:val="13"/>
            </w:pPr>
            <w:r>
              <w:t>91200.00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用于国防工役制人员生活补助和医疗补助。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17人</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5、冀财建[2023]255号关于提前下达2024年车辆购置税收入补助地方资金预算（第三批）的通知绩效目标表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13012124P00006210002K</w:t>
            </w:r>
          </w:p>
        </w:tc>
        <w:tc>
          <w:tcPr>
            <w:tcW w:w="2835" w:type="dxa"/>
            <w:vAlign w:val="center"/>
          </w:tcPr>
          <w:p>
            <w:pPr>
              <w:pStyle w:val="11"/>
            </w:pPr>
            <w:r>
              <w:t>项目名称</w:t>
            </w:r>
          </w:p>
        </w:tc>
        <w:tc>
          <w:tcPr>
            <w:tcW w:w="6095" w:type="dxa"/>
            <w:gridSpan w:val="3"/>
            <w:vAlign w:val="center"/>
          </w:tcPr>
          <w:p>
            <w:pPr>
              <w:pStyle w:val="13"/>
            </w:pPr>
            <w:r>
              <w:t>冀财建[2023]255号关于提前下达2024年车辆购置税收入补助地方资金预算（第三批）的通知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78600000.00</w:t>
            </w:r>
          </w:p>
        </w:tc>
        <w:tc>
          <w:tcPr>
            <w:tcW w:w="2835" w:type="dxa"/>
            <w:vAlign w:val="center"/>
          </w:tcPr>
          <w:p>
            <w:pPr>
              <w:pStyle w:val="11"/>
            </w:pPr>
            <w:r>
              <w:t>其中：财政    资金</w:t>
            </w:r>
          </w:p>
        </w:tc>
        <w:tc>
          <w:tcPr>
            <w:tcW w:w="2551" w:type="dxa"/>
            <w:vAlign w:val="center"/>
          </w:tcPr>
          <w:p>
            <w:pPr>
              <w:pStyle w:val="13"/>
            </w:pPr>
            <w:r>
              <w:t>78600000.00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13012125P000353100014</w:t>
            </w:r>
          </w:p>
        </w:tc>
        <w:tc>
          <w:tcPr>
            <w:tcW w:w="2835" w:type="dxa"/>
            <w:vAlign w:val="center"/>
          </w:tcPr>
          <w:p>
            <w:pPr>
              <w:pStyle w:val="11"/>
            </w:pPr>
            <w:r>
              <w:t>项目名称</w:t>
            </w:r>
          </w:p>
        </w:tc>
        <w:tc>
          <w:tcPr>
            <w:tcW w:w="6095" w:type="dxa"/>
            <w:gridSpan w:val="3"/>
            <w:vAlign w:val="center"/>
          </w:tcPr>
          <w:p>
            <w:pPr>
              <w:pStyle w:val="13"/>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资金用于城市交通发展奖励补助。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通过项目实施，支持城市交通领域新能源汽车运营，维护出租车行业稳定，支持公交行业发展。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出租车运营补贴月数</w:t>
            </w:r>
          </w:p>
        </w:tc>
        <w:tc>
          <w:tcPr>
            <w:tcW w:w="5386" w:type="dxa"/>
            <w:vAlign w:val="center"/>
          </w:tcPr>
          <w:p>
            <w:pPr>
              <w:pStyle w:val="13"/>
            </w:pPr>
            <w:r>
              <w:t xml:space="preserve"> 出租车运营补贴月数不少于规定数</w:t>
            </w:r>
          </w:p>
        </w:tc>
        <w:tc>
          <w:tcPr>
            <w:tcW w:w="2268" w:type="dxa"/>
            <w:vAlign w:val="center"/>
          </w:tcPr>
          <w:p>
            <w:pPr>
              <w:pStyle w:val="13"/>
            </w:pPr>
            <w:r>
              <w:t>≥421  月</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新能源公交车运营补贴标台公里数</w:t>
            </w:r>
          </w:p>
        </w:tc>
        <w:tc>
          <w:tcPr>
            <w:tcW w:w="5386" w:type="dxa"/>
            <w:vAlign w:val="center"/>
          </w:tcPr>
          <w:p>
            <w:pPr>
              <w:pStyle w:val="13"/>
            </w:pPr>
            <w:r>
              <w:t xml:space="preserve"> 新能源公交车运营补贴的标台公里数不少于规定数</w:t>
            </w:r>
          </w:p>
        </w:tc>
        <w:tc>
          <w:tcPr>
            <w:tcW w:w="2268" w:type="dxa"/>
            <w:vAlign w:val="center"/>
          </w:tcPr>
          <w:p>
            <w:pPr>
              <w:pStyle w:val="13"/>
            </w:pPr>
            <w:r>
              <w:t>≥376.24 标台/万公里</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资金发放准确率</w:t>
            </w:r>
          </w:p>
        </w:tc>
        <w:tc>
          <w:tcPr>
            <w:tcW w:w="5386" w:type="dxa"/>
            <w:vAlign w:val="center"/>
          </w:tcPr>
          <w:p>
            <w:pPr>
              <w:pStyle w:val="13"/>
            </w:pPr>
            <w:r>
              <w:t xml:space="preserve"> 补贴资金发放准确率</w:t>
            </w:r>
          </w:p>
        </w:tc>
        <w:tc>
          <w:tcPr>
            <w:tcW w:w="2268" w:type="dxa"/>
            <w:vAlign w:val="center"/>
          </w:tcPr>
          <w:p>
            <w:pPr>
              <w:pStyle w:val="13"/>
            </w:pPr>
            <w:r>
              <w:t>100%</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补贴资金完成的时间</w:t>
            </w:r>
          </w:p>
        </w:tc>
        <w:tc>
          <w:tcPr>
            <w:tcW w:w="2268" w:type="dxa"/>
            <w:vAlign w:val="center"/>
          </w:tcPr>
          <w:p>
            <w:pPr>
              <w:pStyle w:val="13"/>
            </w:pPr>
            <w:r>
              <w:t xml:space="preserve"> 2025年12月底</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补贴政策所用资金预算数</w:t>
            </w:r>
          </w:p>
        </w:tc>
        <w:tc>
          <w:tcPr>
            <w:tcW w:w="5386" w:type="dxa"/>
            <w:vAlign w:val="center"/>
          </w:tcPr>
          <w:p>
            <w:pPr>
              <w:pStyle w:val="13"/>
            </w:pPr>
            <w:r>
              <w:t xml:space="preserve"> 补贴资金的预算数</w:t>
            </w:r>
          </w:p>
        </w:tc>
        <w:tc>
          <w:tcPr>
            <w:tcW w:w="2268" w:type="dxa"/>
            <w:vAlign w:val="center"/>
          </w:tcPr>
          <w:p>
            <w:pPr>
              <w:pStyle w:val="13"/>
              <w:rPr>
                <w:rFonts w:hint="eastAsia" w:eastAsia="方正书宋_GBK"/>
                <w:lang w:eastAsia="zh-CN"/>
              </w:rPr>
            </w:pPr>
            <w:r>
              <w:t xml:space="preserve">≤295.15 </w:t>
            </w:r>
            <w:r>
              <w:rPr>
                <w:rFonts w:hint="eastAsia"/>
                <w:lang w:eastAsia="zh-CN"/>
              </w:rPr>
              <w:t>元</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促进出租车行业健康发展，提高新能源车占比</w:t>
            </w:r>
          </w:p>
        </w:tc>
        <w:tc>
          <w:tcPr>
            <w:tcW w:w="2268" w:type="dxa"/>
            <w:vAlign w:val="center"/>
          </w:tcPr>
          <w:p>
            <w:pPr>
              <w:pStyle w:val="13"/>
            </w:pPr>
            <w:r>
              <w:t xml:space="preserve"> 促进出租车行业发展，提供新能源车占比</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 xml:space="preserve"> 驾驶员满意度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13012125P00042110001T</w:t>
            </w:r>
          </w:p>
        </w:tc>
        <w:tc>
          <w:tcPr>
            <w:tcW w:w="2835" w:type="dxa"/>
            <w:vAlign w:val="center"/>
          </w:tcPr>
          <w:p>
            <w:pPr>
              <w:pStyle w:val="11"/>
            </w:pPr>
            <w:r>
              <w:t>项目名称</w:t>
            </w:r>
          </w:p>
        </w:tc>
        <w:tc>
          <w:tcPr>
            <w:tcW w:w="6095" w:type="dxa"/>
            <w:gridSpan w:val="3"/>
            <w:vAlign w:val="center"/>
          </w:tcPr>
          <w:p>
            <w:pPr>
              <w:pStyle w:val="13"/>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1.通过项目实施，推进城乡客运公共服务均等化，强化农村客运安全运营，为人民群众提供安全、便捷出行条件。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已通客车乡镇占具备通客车的比值</w:t>
            </w:r>
          </w:p>
        </w:tc>
        <w:tc>
          <w:tcPr>
            <w:tcW w:w="5386" w:type="dxa"/>
            <w:vAlign w:val="center"/>
          </w:tcPr>
          <w:p>
            <w:pPr>
              <w:pStyle w:val="13"/>
            </w:pPr>
            <w:r>
              <w:t xml:space="preserve"> 已通客车的乡镇和建制村数量占具备通客车条件的乡镇和建村制数量的比值</w:t>
            </w:r>
          </w:p>
        </w:tc>
        <w:tc>
          <w:tcPr>
            <w:tcW w:w="2268" w:type="dxa"/>
            <w:vAlign w:val="center"/>
          </w:tcPr>
          <w:p>
            <w:pPr>
              <w:pStyle w:val="13"/>
            </w:pPr>
            <w:r>
              <w:t>100%</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资金发放准确率</w:t>
            </w:r>
          </w:p>
        </w:tc>
        <w:tc>
          <w:tcPr>
            <w:tcW w:w="5386" w:type="dxa"/>
            <w:vAlign w:val="center"/>
          </w:tcPr>
          <w:p>
            <w:pPr>
              <w:pStyle w:val="13"/>
            </w:pPr>
            <w:r>
              <w:t xml:space="preserve"> 补贴资金发放准确率</w:t>
            </w:r>
          </w:p>
        </w:tc>
        <w:tc>
          <w:tcPr>
            <w:tcW w:w="2268" w:type="dxa"/>
            <w:vAlign w:val="center"/>
          </w:tcPr>
          <w:p>
            <w:pPr>
              <w:pStyle w:val="13"/>
            </w:pPr>
            <w:r>
              <w:t>100%</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完成项目的时间</w:t>
            </w:r>
          </w:p>
        </w:tc>
        <w:tc>
          <w:tcPr>
            <w:tcW w:w="5386" w:type="dxa"/>
            <w:vAlign w:val="center"/>
          </w:tcPr>
          <w:p>
            <w:pPr>
              <w:pStyle w:val="13"/>
            </w:pPr>
            <w:r>
              <w:t>补贴资金发放的完成时间</w:t>
            </w:r>
          </w:p>
        </w:tc>
        <w:tc>
          <w:tcPr>
            <w:tcW w:w="2268" w:type="dxa"/>
            <w:vAlign w:val="center"/>
          </w:tcPr>
          <w:p>
            <w:pPr>
              <w:pStyle w:val="13"/>
            </w:pPr>
            <w:r>
              <w:t>2025年12月底</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补贴政策所用的资金</w:t>
            </w:r>
          </w:p>
        </w:tc>
        <w:tc>
          <w:tcPr>
            <w:tcW w:w="5386" w:type="dxa"/>
            <w:vAlign w:val="center"/>
          </w:tcPr>
          <w:p>
            <w:pPr>
              <w:pStyle w:val="13"/>
            </w:pPr>
            <w:r>
              <w:t xml:space="preserve"> 不超过补助资金下达数</w:t>
            </w:r>
          </w:p>
        </w:tc>
        <w:tc>
          <w:tcPr>
            <w:tcW w:w="2268" w:type="dxa"/>
            <w:vAlign w:val="center"/>
          </w:tcPr>
          <w:p>
            <w:pPr>
              <w:pStyle w:val="13"/>
            </w:pPr>
            <w:r>
              <w:t xml:space="preserve"> 不超过补贴资金下达数</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推动农村道路客运健康发展，群众出行安全。</w:t>
            </w:r>
          </w:p>
        </w:tc>
        <w:tc>
          <w:tcPr>
            <w:tcW w:w="2268" w:type="dxa"/>
            <w:vAlign w:val="center"/>
          </w:tcPr>
          <w:p>
            <w:pPr>
              <w:pStyle w:val="13"/>
            </w:pPr>
            <w:r>
              <w:t xml:space="preserve"> 推动农村道路客运健康发展，便捷出行。</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驾驶员满意度</w:t>
            </w:r>
          </w:p>
        </w:tc>
        <w:tc>
          <w:tcPr>
            <w:tcW w:w="5386" w:type="dxa"/>
            <w:vAlign w:val="center"/>
          </w:tcPr>
          <w:p>
            <w:pPr>
              <w:pStyle w:val="13"/>
            </w:pPr>
            <w:r>
              <w:t xml:space="preserve"> 农村道路客运驾驶员满意度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8、冀财建【2024】252号关于提前下达2025年交通运输领域专项资金预算（第一批）的通知绩效目标表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13012125P00032010008N</w:t>
            </w:r>
          </w:p>
        </w:tc>
        <w:tc>
          <w:tcPr>
            <w:tcW w:w="2835" w:type="dxa"/>
            <w:vAlign w:val="center"/>
          </w:tcPr>
          <w:p>
            <w:pPr>
              <w:pStyle w:val="11"/>
            </w:pPr>
            <w:r>
              <w:t>项目名称</w:t>
            </w:r>
          </w:p>
        </w:tc>
        <w:tc>
          <w:tcPr>
            <w:tcW w:w="6095" w:type="dxa"/>
            <w:gridSpan w:val="3"/>
            <w:vAlign w:val="center"/>
          </w:tcPr>
          <w:p>
            <w:pPr>
              <w:pStyle w:val="13"/>
            </w:pPr>
            <w:r>
              <w:t>冀财建【2024】252号关于提前下达2025年交通运输领域专项资金预算（第一批）的通知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14570000.00</w:t>
            </w:r>
          </w:p>
        </w:tc>
        <w:tc>
          <w:tcPr>
            <w:tcW w:w="2835" w:type="dxa"/>
            <w:vAlign w:val="center"/>
          </w:tcPr>
          <w:p>
            <w:pPr>
              <w:pStyle w:val="11"/>
            </w:pPr>
            <w:r>
              <w:t>其中：财政    资金</w:t>
            </w:r>
          </w:p>
        </w:tc>
        <w:tc>
          <w:tcPr>
            <w:tcW w:w="2551" w:type="dxa"/>
            <w:vAlign w:val="center"/>
          </w:tcPr>
          <w:p>
            <w:pPr>
              <w:pStyle w:val="13"/>
            </w:pPr>
            <w:r>
              <w:t>14570000.00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资金专项用于农村公路建设养护发展。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61.9公里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2025年11月30日前完工</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23.54</w:t>
            </w:r>
            <w:r>
              <w:rPr>
                <w:rFonts w:hint="eastAsia"/>
                <w:lang w:eastAsia="zh-CN"/>
              </w:rPr>
              <w:t>元</w:t>
            </w:r>
            <w:r>
              <w:t>/公里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9、冀财建【2024】280号关于提前下达2025年普通国省干线公路建设养护发展专项资金的通知（普通公路超限检测站治超资金补助）绩效目标表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13012125P00031910005P</w:t>
            </w:r>
          </w:p>
        </w:tc>
        <w:tc>
          <w:tcPr>
            <w:tcW w:w="2835" w:type="dxa"/>
            <w:vAlign w:val="center"/>
          </w:tcPr>
          <w:p>
            <w:pPr>
              <w:pStyle w:val="11"/>
            </w:pPr>
            <w:r>
              <w:t>项目名称</w:t>
            </w:r>
          </w:p>
        </w:tc>
        <w:tc>
          <w:tcPr>
            <w:tcW w:w="6095" w:type="dxa"/>
            <w:gridSpan w:val="3"/>
            <w:vAlign w:val="center"/>
          </w:tcPr>
          <w:p>
            <w:pPr>
              <w:pStyle w:val="13"/>
            </w:pPr>
            <w:r>
              <w:t>冀财建【2024】280号关于提前下达2025年普通国省干线公路建设养护发展专项资金的通知（普通公路超限检测站治超资金补助）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用于超限检测站日常水电暖等费用。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2025年12月底</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rFonts w:hint="eastAsia" w:eastAsia="方正书宋_GBK"/>
                <w:lang w:eastAsia="zh-CN"/>
              </w:rPr>
            </w:pPr>
            <w:r>
              <w:t xml:space="preserve">40 </w:t>
            </w:r>
            <w:r>
              <w:rPr>
                <w:rFonts w:hint="eastAsia"/>
                <w:lang w:eastAsia="zh-CN"/>
              </w:rPr>
              <w:t>元</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10、交通局综合业务管理经费绩效目标表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13012125P00032310001E</w:t>
            </w:r>
          </w:p>
        </w:tc>
        <w:tc>
          <w:tcPr>
            <w:tcW w:w="2835" w:type="dxa"/>
            <w:vAlign w:val="center"/>
          </w:tcPr>
          <w:p>
            <w:pPr>
              <w:pStyle w:val="11"/>
            </w:pPr>
            <w:r>
              <w:t>项目名称</w:t>
            </w:r>
          </w:p>
        </w:tc>
        <w:tc>
          <w:tcPr>
            <w:tcW w:w="6095" w:type="dxa"/>
            <w:gridSpan w:val="3"/>
            <w:vAlign w:val="center"/>
          </w:tcPr>
          <w:p>
            <w:pPr>
              <w:pStyle w:val="13"/>
            </w:pPr>
            <w:r>
              <w:t>交通局综合业务管理经费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资金用于办公经费及房屋维修费等。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房屋修缮面积</w:t>
            </w:r>
          </w:p>
        </w:tc>
        <w:tc>
          <w:tcPr>
            <w:tcW w:w="5386" w:type="dxa"/>
            <w:vAlign w:val="center"/>
          </w:tcPr>
          <w:p>
            <w:pPr>
              <w:pStyle w:val="13"/>
            </w:pPr>
            <w:r>
              <w:t>房屋修缮面积</w:t>
            </w:r>
          </w:p>
        </w:tc>
        <w:tc>
          <w:tcPr>
            <w:tcW w:w="2268" w:type="dxa"/>
            <w:vAlign w:val="center"/>
          </w:tcPr>
          <w:p>
            <w:pPr>
              <w:pStyle w:val="13"/>
            </w:pPr>
            <w:r>
              <w:t>≥500平方米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rFonts w:hint="eastAsia" w:eastAsia="方正书宋_GBK"/>
                <w:lang w:eastAsia="zh-CN"/>
              </w:rPr>
            </w:pPr>
            <w:r>
              <w:t>≤12</w:t>
            </w:r>
            <w:r>
              <w:rPr>
                <w:rFonts w:hint="eastAsia"/>
                <w:lang w:eastAsia="zh-CN"/>
              </w:rPr>
              <w:t>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11、井陉县2023年14条水毁农村道路及3座桥梁建设工程绩效目标表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13012123P00020810002B</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2901090.24</w:t>
            </w:r>
          </w:p>
        </w:tc>
        <w:tc>
          <w:tcPr>
            <w:tcW w:w="2835" w:type="dxa"/>
            <w:vAlign w:val="center"/>
          </w:tcPr>
          <w:p>
            <w:pPr>
              <w:pStyle w:val="11"/>
            </w:pPr>
            <w:r>
              <w:t>其中：财政    资金</w:t>
            </w:r>
          </w:p>
        </w:tc>
        <w:tc>
          <w:tcPr>
            <w:tcW w:w="2551" w:type="dxa"/>
            <w:vAlign w:val="center"/>
          </w:tcPr>
          <w:p>
            <w:pPr>
              <w:pStyle w:val="13"/>
            </w:pPr>
            <w:r>
              <w:t>2901090.24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用于14条水毁农村道路及3座桥梁建设。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3"/>
            </w:pPr>
            <w:r>
              <w:t>2.便捷群众出行。</w:t>
            </w:r>
          </w:p>
          <w:p>
            <w:pPr>
              <w:pStyle w:val="13"/>
            </w:pPr>
            <w:r>
              <w:t>3.便捷群众出行。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≤290.11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12、井陉县2023年14条水毁农村道路及3座桥梁建设工程国债项目县级配套绩效目标表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13012125P00042910003F</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9550000.00</w:t>
            </w:r>
          </w:p>
        </w:tc>
        <w:tc>
          <w:tcPr>
            <w:tcW w:w="2835" w:type="dxa"/>
            <w:vAlign w:val="center"/>
          </w:tcPr>
          <w:p>
            <w:pPr>
              <w:pStyle w:val="11"/>
            </w:pPr>
            <w:r>
              <w:t>其中：财政    资金</w:t>
            </w:r>
          </w:p>
        </w:tc>
        <w:tc>
          <w:tcPr>
            <w:tcW w:w="2551" w:type="dxa"/>
            <w:vAlign w:val="center"/>
          </w:tcPr>
          <w:p>
            <w:pPr>
              <w:pStyle w:val="13"/>
            </w:pPr>
            <w:r>
              <w:t>9550000.00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资金用于2023年14条水毁农村道路及3座桥梁支出。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≤955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13012124P000281100018</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3700000.00</w:t>
            </w:r>
          </w:p>
        </w:tc>
        <w:tc>
          <w:tcPr>
            <w:tcW w:w="2835" w:type="dxa"/>
            <w:vAlign w:val="center"/>
          </w:tcPr>
          <w:p>
            <w:pPr>
              <w:pStyle w:val="11"/>
            </w:pPr>
            <w:r>
              <w:t>其中：财政    资金</w:t>
            </w:r>
          </w:p>
        </w:tc>
        <w:tc>
          <w:tcPr>
            <w:tcW w:w="2551" w:type="dxa"/>
            <w:vAlign w:val="center"/>
          </w:tcPr>
          <w:p>
            <w:pPr>
              <w:pStyle w:val="13"/>
            </w:pPr>
            <w:r>
              <w:t>3700000.00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≤370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13012124P00028210001X</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2627246.31</w:t>
            </w:r>
          </w:p>
        </w:tc>
        <w:tc>
          <w:tcPr>
            <w:tcW w:w="2835" w:type="dxa"/>
            <w:vAlign w:val="center"/>
          </w:tcPr>
          <w:p>
            <w:pPr>
              <w:pStyle w:val="11"/>
            </w:pPr>
            <w:r>
              <w:t>其中：财政    资金</w:t>
            </w:r>
          </w:p>
        </w:tc>
        <w:tc>
          <w:tcPr>
            <w:tcW w:w="2551" w:type="dxa"/>
            <w:vAlign w:val="center"/>
          </w:tcPr>
          <w:p>
            <w:pPr>
              <w:pStyle w:val="13"/>
            </w:pPr>
            <w:r>
              <w:t>2627246.31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≤262.72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15、井陉县2023年14条水毁农村道路及3座桥梁建设工程省级配套资金绩效目标表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13012124P00024110001B</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2540000.00</w:t>
            </w:r>
          </w:p>
        </w:tc>
        <w:tc>
          <w:tcPr>
            <w:tcW w:w="2835" w:type="dxa"/>
            <w:vAlign w:val="center"/>
          </w:tcPr>
          <w:p>
            <w:pPr>
              <w:pStyle w:val="11"/>
            </w:pPr>
            <w:r>
              <w:t>其中：财政    资金</w:t>
            </w:r>
          </w:p>
        </w:tc>
        <w:tc>
          <w:tcPr>
            <w:tcW w:w="2551" w:type="dxa"/>
            <w:vAlign w:val="center"/>
          </w:tcPr>
          <w:p>
            <w:pPr>
              <w:pStyle w:val="13"/>
            </w:pPr>
            <w:r>
              <w:t>2540000.00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≤254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13012124P000205100015</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133571.80</w:t>
            </w:r>
          </w:p>
        </w:tc>
        <w:tc>
          <w:tcPr>
            <w:tcW w:w="2835" w:type="dxa"/>
            <w:vAlign w:val="center"/>
          </w:tcPr>
          <w:p>
            <w:pPr>
              <w:pStyle w:val="11"/>
            </w:pPr>
            <w:r>
              <w:t>其中：财政    资金</w:t>
            </w:r>
          </w:p>
        </w:tc>
        <w:tc>
          <w:tcPr>
            <w:tcW w:w="2551" w:type="dxa"/>
            <w:vAlign w:val="center"/>
          </w:tcPr>
          <w:p>
            <w:pPr>
              <w:pStyle w:val="13"/>
            </w:pPr>
            <w:r>
              <w:t>133571.80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项目资金用于2023年北秀林至神堂寨水毁建设工程。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项目资金拨付时间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≤133571.8 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17、井陉县2023年北秀林至神堂寨水毁建设工程国债项目县级配套绩效目标表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13012125P000427100034</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1515000.00</w:t>
            </w:r>
          </w:p>
        </w:tc>
        <w:tc>
          <w:tcPr>
            <w:tcW w:w="2835" w:type="dxa"/>
            <w:vAlign w:val="center"/>
          </w:tcPr>
          <w:p>
            <w:pPr>
              <w:pStyle w:val="11"/>
            </w:pPr>
            <w:r>
              <w:t>其中：财政    资金</w:t>
            </w:r>
          </w:p>
        </w:tc>
        <w:tc>
          <w:tcPr>
            <w:tcW w:w="2551" w:type="dxa"/>
            <w:vAlign w:val="center"/>
          </w:tcPr>
          <w:p>
            <w:pPr>
              <w:pStyle w:val="13"/>
            </w:pPr>
            <w:r>
              <w:t>1515000.00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资金用于2023年北秀林至神堂寨水毁道路建设项目支出。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≤151.5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18、井陉县2023年北秀林至神堂寨水毁建设工程省级配套绩效目标表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13012124P00028710001A</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755000.00</w:t>
            </w:r>
          </w:p>
        </w:tc>
        <w:tc>
          <w:tcPr>
            <w:tcW w:w="2835" w:type="dxa"/>
            <w:vAlign w:val="center"/>
          </w:tcPr>
          <w:p>
            <w:pPr>
              <w:pStyle w:val="11"/>
            </w:pPr>
            <w:r>
              <w:t>其中：财政    资金</w:t>
            </w:r>
          </w:p>
        </w:tc>
        <w:tc>
          <w:tcPr>
            <w:tcW w:w="2551" w:type="dxa"/>
            <w:vAlign w:val="center"/>
          </w:tcPr>
          <w:p>
            <w:pPr>
              <w:pStyle w:val="13"/>
            </w:pPr>
            <w:r>
              <w:t>755000.00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≤75.5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19、井陉县2023年洪河漕至凉沟桥段水毁建设工程省级配套绩效目标表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13012124P000284100019</w:t>
            </w:r>
          </w:p>
        </w:tc>
        <w:tc>
          <w:tcPr>
            <w:tcW w:w="2835" w:type="dxa"/>
            <w:vAlign w:val="center"/>
          </w:tcPr>
          <w:p>
            <w:pPr>
              <w:pStyle w:val="11"/>
            </w:pPr>
            <w:r>
              <w:t>项目名称</w:t>
            </w:r>
          </w:p>
        </w:tc>
        <w:tc>
          <w:tcPr>
            <w:tcW w:w="6095" w:type="dxa"/>
            <w:gridSpan w:val="3"/>
            <w:vAlign w:val="center"/>
          </w:tcPr>
          <w:p>
            <w:pPr>
              <w:pStyle w:val="13"/>
            </w:pPr>
            <w:r>
              <w:t>井陉县2023年洪河漕至凉沟桥段水毁建设工程省级配套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452430.20</w:t>
            </w:r>
          </w:p>
        </w:tc>
        <w:tc>
          <w:tcPr>
            <w:tcW w:w="2835" w:type="dxa"/>
            <w:vAlign w:val="center"/>
          </w:tcPr>
          <w:p>
            <w:pPr>
              <w:pStyle w:val="11"/>
            </w:pPr>
            <w:r>
              <w:t>其中：财政    资金</w:t>
            </w:r>
          </w:p>
        </w:tc>
        <w:tc>
          <w:tcPr>
            <w:tcW w:w="2551" w:type="dxa"/>
            <w:vAlign w:val="center"/>
          </w:tcPr>
          <w:p>
            <w:pPr>
              <w:pStyle w:val="13"/>
            </w:pPr>
            <w:r>
              <w:t>452430.20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专项用于洪河槽至凉沟桥水毁建设项目。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≤45.24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20、井陉县2023年洪河漕至凉沟桥段水毁建设工程省级配套资金绩效目标表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13012124P00024310001N</w:t>
            </w:r>
          </w:p>
        </w:tc>
        <w:tc>
          <w:tcPr>
            <w:tcW w:w="2835" w:type="dxa"/>
            <w:vAlign w:val="center"/>
          </w:tcPr>
          <w:p>
            <w:pPr>
              <w:pStyle w:val="11"/>
            </w:pPr>
            <w:r>
              <w:t>项目名称</w:t>
            </w:r>
          </w:p>
        </w:tc>
        <w:tc>
          <w:tcPr>
            <w:tcW w:w="6095" w:type="dxa"/>
            <w:gridSpan w:val="3"/>
            <w:vAlign w:val="center"/>
          </w:tcPr>
          <w:p>
            <w:pPr>
              <w:pStyle w:val="13"/>
            </w:pPr>
            <w:r>
              <w:t>井陉县2023年洪河漕至凉沟桥段水毁建设工程省级配套资金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320000.00</w:t>
            </w:r>
          </w:p>
        </w:tc>
        <w:tc>
          <w:tcPr>
            <w:tcW w:w="2835" w:type="dxa"/>
            <w:vAlign w:val="center"/>
          </w:tcPr>
          <w:p>
            <w:pPr>
              <w:pStyle w:val="11"/>
            </w:pPr>
            <w:r>
              <w:t>其中：财政    资金</w:t>
            </w:r>
          </w:p>
        </w:tc>
        <w:tc>
          <w:tcPr>
            <w:tcW w:w="2551" w:type="dxa"/>
            <w:vAlign w:val="center"/>
          </w:tcPr>
          <w:p>
            <w:pPr>
              <w:pStyle w:val="13"/>
            </w:pPr>
            <w:r>
              <w:t>320000.00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用于洪河槽至凉沟桥水毁建设工程。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21、井陉县2023年景庄至固兰水毁建设工程省级配套资金绩效目标表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13012124P00023810001U</w:t>
            </w:r>
          </w:p>
        </w:tc>
        <w:tc>
          <w:tcPr>
            <w:tcW w:w="2835" w:type="dxa"/>
            <w:vAlign w:val="center"/>
          </w:tcPr>
          <w:p>
            <w:pPr>
              <w:pStyle w:val="11"/>
            </w:pPr>
            <w:r>
              <w:t>项目名称</w:t>
            </w:r>
          </w:p>
        </w:tc>
        <w:tc>
          <w:tcPr>
            <w:tcW w:w="6095" w:type="dxa"/>
            <w:gridSpan w:val="3"/>
            <w:vAlign w:val="center"/>
          </w:tcPr>
          <w:p>
            <w:pPr>
              <w:pStyle w:val="13"/>
            </w:pPr>
            <w:r>
              <w:t>井陉县2023年景庄至固兰水毁建设工程省级配套资金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用于景固线水毁建设工程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项目资金拨出时间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260000元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22、井陉县2023年米李线水毁建设工程绩效目标表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13012124P000213100011</w:t>
            </w:r>
          </w:p>
        </w:tc>
        <w:tc>
          <w:tcPr>
            <w:tcW w:w="2835" w:type="dxa"/>
            <w:vAlign w:val="center"/>
          </w:tcPr>
          <w:p>
            <w:pPr>
              <w:pStyle w:val="11"/>
            </w:pPr>
            <w:r>
              <w:t>项目名称</w:t>
            </w:r>
          </w:p>
        </w:tc>
        <w:tc>
          <w:tcPr>
            <w:tcW w:w="6095" w:type="dxa"/>
            <w:gridSpan w:val="3"/>
            <w:vAlign w:val="center"/>
          </w:tcPr>
          <w:p>
            <w:pPr>
              <w:pStyle w:val="13"/>
            </w:pPr>
            <w:r>
              <w:t>井陉县2023年米李线水毁建设工程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218499.00</w:t>
            </w:r>
          </w:p>
        </w:tc>
        <w:tc>
          <w:tcPr>
            <w:tcW w:w="2835" w:type="dxa"/>
            <w:vAlign w:val="center"/>
          </w:tcPr>
          <w:p>
            <w:pPr>
              <w:pStyle w:val="11"/>
            </w:pPr>
            <w:r>
              <w:t>其中：财政    资金</w:t>
            </w:r>
          </w:p>
        </w:tc>
        <w:tc>
          <w:tcPr>
            <w:tcW w:w="2551" w:type="dxa"/>
            <w:vAlign w:val="center"/>
          </w:tcPr>
          <w:p>
            <w:pPr>
              <w:pStyle w:val="13"/>
            </w:pPr>
            <w:r>
              <w:t>218499.00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用于2023年米李线水毁建设项目工程。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≤21.85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23、井陉县2023年米李线水毁建设工程省级配套绩效目标表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13012124P00028610001L</w:t>
            </w:r>
          </w:p>
        </w:tc>
        <w:tc>
          <w:tcPr>
            <w:tcW w:w="2835" w:type="dxa"/>
            <w:vAlign w:val="center"/>
          </w:tcPr>
          <w:p>
            <w:pPr>
              <w:pStyle w:val="11"/>
            </w:pPr>
            <w:r>
              <w:t>项目名称</w:t>
            </w:r>
          </w:p>
        </w:tc>
        <w:tc>
          <w:tcPr>
            <w:tcW w:w="6095" w:type="dxa"/>
            <w:gridSpan w:val="3"/>
            <w:vAlign w:val="center"/>
          </w:tcPr>
          <w:p>
            <w:pPr>
              <w:pStyle w:val="13"/>
            </w:pPr>
            <w:r>
              <w:t>井陉县2023年米李线水毁建设工程省级配套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800000.00</w:t>
            </w:r>
          </w:p>
        </w:tc>
        <w:tc>
          <w:tcPr>
            <w:tcW w:w="2835" w:type="dxa"/>
            <w:vAlign w:val="center"/>
          </w:tcPr>
          <w:p>
            <w:pPr>
              <w:pStyle w:val="11"/>
            </w:pPr>
            <w:r>
              <w:t>其中：财政    资金</w:t>
            </w:r>
          </w:p>
        </w:tc>
        <w:tc>
          <w:tcPr>
            <w:tcW w:w="2551" w:type="dxa"/>
            <w:vAlign w:val="center"/>
          </w:tcPr>
          <w:p>
            <w:pPr>
              <w:pStyle w:val="13"/>
            </w:pPr>
            <w:r>
              <w:t>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专项用于米李线项目建设工程。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≤80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24、井陉县2023年米李线水毁建设工程省级配套资金绩效目标表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13012124P000245100012</w:t>
            </w:r>
          </w:p>
        </w:tc>
        <w:tc>
          <w:tcPr>
            <w:tcW w:w="2835" w:type="dxa"/>
            <w:vAlign w:val="center"/>
          </w:tcPr>
          <w:p>
            <w:pPr>
              <w:pStyle w:val="11"/>
            </w:pPr>
            <w:r>
              <w:t>项目名称</w:t>
            </w:r>
          </w:p>
        </w:tc>
        <w:tc>
          <w:tcPr>
            <w:tcW w:w="6095" w:type="dxa"/>
            <w:gridSpan w:val="3"/>
            <w:vAlign w:val="center"/>
          </w:tcPr>
          <w:p>
            <w:pPr>
              <w:pStyle w:val="13"/>
            </w:pPr>
            <w:r>
              <w:t>井陉县2023年米李线水毁建设工程省级配套资金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370000.00</w:t>
            </w:r>
          </w:p>
        </w:tc>
        <w:tc>
          <w:tcPr>
            <w:tcW w:w="2835" w:type="dxa"/>
            <w:vAlign w:val="center"/>
          </w:tcPr>
          <w:p>
            <w:pPr>
              <w:pStyle w:val="11"/>
            </w:pPr>
            <w:r>
              <w:t>其中：财政    资金</w:t>
            </w:r>
          </w:p>
        </w:tc>
        <w:tc>
          <w:tcPr>
            <w:tcW w:w="2551" w:type="dxa"/>
            <w:vAlign w:val="center"/>
          </w:tcPr>
          <w:p>
            <w:pPr>
              <w:pStyle w:val="13"/>
            </w:pPr>
            <w:r>
              <w:t>370000.00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用于米李线水毁工程建设项目。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≤37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25、井陉县2023年桃林坪-沙窑段水毁建设工程国债项目县级配套绩效目标表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13012125P00043110002M</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1035000.00</w:t>
            </w:r>
          </w:p>
        </w:tc>
        <w:tc>
          <w:tcPr>
            <w:tcW w:w="2835" w:type="dxa"/>
            <w:vAlign w:val="center"/>
          </w:tcPr>
          <w:p>
            <w:pPr>
              <w:pStyle w:val="11"/>
            </w:pPr>
            <w:r>
              <w:t>其中：财政    资金</w:t>
            </w:r>
          </w:p>
        </w:tc>
        <w:tc>
          <w:tcPr>
            <w:tcW w:w="2551" w:type="dxa"/>
            <w:vAlign w:val="center"/>
          </w:tcPr>
          <w:p>
            <w:pPr>
              <w:pStyle w:val="13"/>
            </w:pPr>
            <w:r>
              <w:t>1035000.00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资金用于2023年桃林坪至沙窑段水毁道路建设项目支出。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项目资金拨付完成时间</w:t>
            </w:r>
          </w:p>
        </w:tc>
        <w:tc>
          <w:tcPr>
            <w:tcW w:w="5386" w:type="dxa"/>
            <w:vAlign w:val="center"/>
          </w:tcPr>
          <w:p>
            <w:pPr>
              <w:pStyle w:val="13"/>
            </w:pPr>
            <w:r>
              <w:t xml:space="preserve">  项目资金按照工作计划拨付完成的时间</w:t>
            </w:r>
          </w:p>
        </w:tc>
        <w:tc>
          <w:tcPr>
            <w:tcW w:w="2268" w:type="dxa"/>
            <w:vAlign w:val="center"/>
          </w:tcPr>
          <w:p>
            <w:pPr>
              <w:pStyle w:val="13"/>
            </w:pPr>
            <w:r>
              <w:t>2025年6月30底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≤103.5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项目实施推动了农村道路健康有序发展，为人民群众提供安全、便捷出行条件。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26、井陉县2023年桃林坪-沙窑段水毁建设工程省级配套绩效目标表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13012124P00028310001K</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544985.09</w:t>
            </w:r>
          </w:p>
        </w:tc>
        <w:tc>
          <w:tcPr>
            <w:tcW w:w="2835" w:type="dxa"/>
            <w:vAlign w:val="center"/>
          </w:tcPr>
          <w:p>
            <w:pPr>
              <w:pStyle w:val="11"/>
            </w:pPr>
            <w:r>
              <w:t>其中：财政    资金</w:t>
            </w:r>
          </w:p>
        </w:tc>
        <w:tc>
          <w:tcPr>
            <w:tcW w:w="2551" w:type="dxa"/>
            <w:vAlign w:val="center"/>
          </w:tcPr>
          <w:p>
            <w:pPr>
              <w:pStyle w:val="13"/>
            </w:pPr>
            <w:r>
              <w:t>544985.09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专项用于桃林坪至沙窑水毁道路建设。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54.49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27、井陉县2023年桃林坪-沙窑段水毁建设工程省级配套资金绩效目标表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13012124P000242100011</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用于桃林坪至沙窑水毁建设项目。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28、井陉县2023年王白线水毁建设工程绩效目标表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13012124P00021210001B</w:t>
            </w:r>
          </w:p>
        </w:tc>
        <w:tc>
          <w:tcPr>
            <w:tcW w:w="2835" w:type="dxa"/>
            <w:vAlign w:val="center"/>
          </w:tcPr>
          <w:p>
            <w:pPr>
              <w:pStyle w:val="11"/>
            </w:pPr>
            <w:r>
              <w:t>项目名称</w:t>
            </w:r>
          </w:p>
        </w:tc>
        <w:tc>
          <w:tcPr>
            <w:tcW w:w="6095" w:type="dxa"/>
            <w:gridSpan w:val="3"/>
            <w:vAlign w:val="center"/>
          </w:tcPr>
          <w:p>
            <w:pPr>
              <w:pStyle w:val="13"/>
            </w:pPr>
            <w:r>
              <w:t>井陉县2023年王白线水毁建设工程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156575.20</w:t>
            </w:r>
          </w:p>
        </w:tc>
        <w:tc>
          <w:tcPr>
            <w:tcW w:w="2835" w:type="dxa"/>
            <w:vAlign w:val="center"/>
          </w:tcPr>
          <w:p>
            <w:pPr>
              <w:pStyle w:val="11"/>
            </w:pPr>
            <w:r>
              <w:t>其中：财政    资金</w:t>
            </w:r>
          </w:p>
        </w:tc>
        <w:tc>
          <w:tcPr>
            <w:tcW w:w="2551" w:type="dxa"/>
            <w:vAlign w:val="center"/>
          </w:tcPr>
          <w:p>
            <w:pPr>
              <w:pStyle w:val="13"/>
            </w:pPr>
            <w:r>
              <w:t>156575.20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≤15.66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29、井陉县2023年王白线水毁建设工程国债项目县级配套绩效目标表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13012125P00042810003R</w:t>
            </w:r>
          </w:p>
        </w:tc>
        <w:tc>
          <w:tcPr>
            <w:tcW w:w="2835" w:type="dxa"/>
            <w:vAlign w:val="center"/>
          </w:tcPr>
          <w:p>
            <w:pPr>
              <w:pStyle w:val="11"/>
            </w:pPr>
            <w:r>
              <w:t>项目名称</w:t>
            </w:r>
          </w:p>
        </w:tc>
        <w:tc>
          <w:tcPr>
            <w:tcW w:w="6095" w:type="dxa"/>
            <w:gridSpan w:val="3"/>
            <w:vAlign w:val="center"/>
          </w:tcPr>
          <w:p>
            <w:pPr>
              <w:pStyle w:val="13"/>
            </w:pPr>
            <w:r>
              <w:t>井陉县2023年王白线水毁建设工程国债项目县级配套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1160000.00</w:t>
            </w:r>
          </w:p>
        </w:tc>
        <w:tc>
          <w:tcPr>
            <w:tcW w:w="2835" w:type="dxa"/>
            <w:vAlign w:val="center"/>
          </w:tcPr>
          <w:p>
            <w:pPr>
              <w:pStyle w:val="11"/>
            </w:pPr>
            <w:r>
              <w:t>其中：财政    资金</w:t>
            </w:r>
          </w:p>
        </w:tc>
        <w:tc>
          <w:tcPr>
            <w:tcW w:w="2551" w:type="dxa"/>
            <w:vAlign w:val="center"/>
          </w:tcPr>
          <w:p>
            <w:pPr>
              <w:pStyle w:val="13"/>
            </w:pPr>
            <w:r>
              <w:t>1160000.00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资金用于2023年王白线水毁建设项目支出。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≤116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30、井陉县2023年王白线水毁建设工程省级配套绩效目标表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13012124P00028510001Y</w:t>
            </w:r>
          </w:p>
        </w:tc>
        <w:tc>
          <w:tcPr>
            <w:tcW w:w="2835" w:type="dxa"/>
            <w:vAlign w:val="center"/>
          </w:tcPr>
          <w:p>
            <w:pPr>
              <w:pStyle w:val="11"/>
            </w:pPr>
            <w:r>
              <w:t>项目名称</w:t>
            </w:r>
          </w:p>
        </w:tc>
        <w:tc>
          <w:tcPr>
            <w:tcW w:w="6095" w:type="dxa"/>
            <w:gridSpan w:val="3"/>
            <w:vAlign w:val="center"/>
          </w:tcPr>
          <w:p>
            <w:pPr>
              <w:pStyle w:val="13"/>
            </w:pPr>
            <w:r>
              <w:t>井陉县2023年王白线水毁建设工程省级配套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610000.00</w:t>
            </w:r>
          </w:p>
        </w:tc>
        <w:tc>
          <w:tcPr>
            <w:tcW w:w="2835" w:type="dxa"/>
            <w:vAlign w:val="center"/>
          </w:tcPr>
          <w:p>
            <w:pPr>
              <w:pStyle w:val="11"/>
            </w:pPr>
            <w:r>
              <w:t>其中：财政    资金</w:t>
            </w:r>
          </w:p>
        </w:tc>
        <w:tc>
          <w:tcPr>
            <w:tcW w:w="2551" w:type="dxa"/>
            <w:vAlign w:val="center"/>
          </w:tcPr>
          <w:p>
            <w:pPr>
              <w:pStyle w:val="13"/>
            </w:pPr>
            <w:r>
              <w:t>610000.00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项目资金专项用于王白线水毁建设。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≤61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31、井陉县2023年王白线水毁建设工程省级配套资金绩效目标表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13012124P00024410001C</w:t>
            </w:r>
          </w:p>
        </w:tc>
        <w:tc>
          <w:tcPr>
            <w:tcW w:w="2835" w:type="dxa"/>
            <w:vAlign w:val="center"/>
          </w:tcPr>
          <w:p>
            <w:pPr>
              <w:pStyle w:val="11"/>
            </w:pPr>
            <w:r>
              <w:t>项目名称</w:t>
            </w:r>
          </w:p>
        </w:tc>
        <w:tc>
          <w:tcPr>
            <w:tcW w:w="6095" w:type="dxa"/>
            <w:gridSpan w:val="3"/>
            <w:vAlign w:val="center"/>
          </w:tcPr>
          <w:p>
            <w:pPr>
              <w:pStyle w:val="13"/>
            </w:pPr>
            <w:r>
              <w:t>井陉县2023年王白线水毁建设工程省级配套资金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280000.00</w:t>
            </w:r>
          </w:p>
        </w:tc>
        <w:tc>
          <w:tcPr>
            <w:tcW w:w="2835" w:type="dxa"/>
            <w:vAlign w:val="center"/>
          </w:tcPr>
          <w:p>
            <w:pPr>
              <w:pStyle w:val="11"/>
            </w:pPr>
            <w:r>
              <w:t>其中：财政    资金</w:t>
            </w:r>
          </w:p>
        </w:tc>
        <w:tc>
          <w:tcPr>
            <w:tcW w:w="2551" w:type="dxa"/>
            <w:vAlign w:val="center"/>
          </w:tcPr>
          <w:p>
            <w:pPr>
              <w:pStyle w:val="13"/>
            </w:pPr>
            <w:r>
              <w:t>280000.00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用于王白线水毁建设项目。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32、井陉县2023年辛庄至仙台山段水毁建设工程省级配套绩效目标表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13012124P000277100013</w:t>
            </w:r>
          </w:p>
        </w:tc>
        <w:tc>
          <w:tcPr>
            <w:tcW w:w="2835" w:type="dxa"/>
            <w:vAlign w:val="center"/>
          </w:tcPr>
          <w:p>
            <w:pPr>
              <w:pStyle w:val="11"/>
            </w:pPr>
            <w:r>
              <w:t>项目名称</w:t>
            </w:r>
          </w:p>
        </w:tc>
        <w:tc>
          <w:tcPr>
            <w:tcW w:w="6095" w:type="dxa"/>
            <w:gridSpan w:val="3"/>
            <w:vAlign w:val="center"/>
          </w:tcPr>
          <w:p>
            <w:pPr>
              <w:pStyle w:val="13"/>
            </w:pPr>
            <w:r>
              <w:t>井陉县2023年辛庄至仙台山段水毁建设工程省级配套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806234.90</w:t>
            </w:r>
          </w:p>
        </w:tc>
        <w:tc>
          <w:tcPr>
            <w:tcW w:w="2835" w:type="dxa"/>
            <w:vAlign w:val="center"/>
          </w:tcPr>
          <w:p>
            <w:pPr>
              <w:pStyle w:val="11"/>
            </w:pPr>
            <w:r>
              <w:t>其中：财政    资金</w:t>
            </w:r>
          </w:p>
        </w:tc>
        <w:tc>
          <w:tcPr>
            <w:tcW w:w="2551" w:type="dxa"/>
            <w:vAlign w:val="center"/>
          </w:tcPr>
          <w:p>
            <w:pPr>
              <w:pStyle w:val="13"/>
            </w:pPr>
            <w:r>
              <w:t>806234.90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专项用于辛庄至仙台山段水毁建设工程。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80.62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33、井陉县2023年辛庄至仙台山段水毁建设工程省级配套资金绩效目标表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13012124P000237100016</w:t>
            </w:r>
          </w:p>
        </w:tc>
        <w:tc>
          <w:tcPr>
            <w:tcW w:w="2835" w:type="dxa"/>
            <w:vAlign w:val="center"/>
          </w:tcPr>
          <w:p>
            <w:pPr>
              <w:pStyle w:val="11"/>
            </w:pPr>
            <w:r>
              <w:t>项目名称</w:t>
            </w:r>
          </w:p>
        </w:tc>
        <w:tc>
          <w:tcPr>
            <w:tcW w:w="6095" w:type="dxa"/>
            <w:gridSpan w:val="3"/>
            <w:vAlign w:val="center"/>
          </w:tcPr>
          <w:p>
            <w:pPr>
              <w:pStyle w:val="13"/>
            </w:pPr>
            <w:r>
              <w:t>井陉县2023年辛庄至仙台山段水毁建设工程省级配套资金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530000.00</w:t>
            </w:r>
          </w:p>
        </w:tc>
        <w:tc>
          <w:tcPr>
            <w:tcW w:w="2835" w:type="dxa"/>
            <w:vAlign w:val="center"/>
          </w:tcPr>
          <w:p>
            <w:pPr>
              <w:pStyle w:val="11"/>
            </w:pPr>
            <w:r>
              <w:t>其中：财政    资金</w:t>
            </w:r>
          </w:p>
        </w:tc>
        <w:tc>
          <w:tcPr>
            <w:tcW w:w="2551" w:type="dxa"/>
            <w:vAlign w:val="center"/>
          </w:tcPr>
          <w:p>
            <w:pPr>
              <w:pStyle w:val="13"/>
            </w:pPr>
            <w:r>
              <w:t>530000.00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用于辛庄至仙台山段水毁建设工程项目。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资金拨付时间</w:t>
            </w:r>
          </w:p>
        </w:tc>
        <w:tc>
          <w:tcPr>
            <w:tcW w:w="5386" w:type="dxa"/>
            <w:vAlign w:val="center"/>
          </w:tcPr>
          <w:p>
            <w:pPr>
              <w:pStyle w:val="13"/>
            </w:pPr>
            <w:r>
              <w:t xml:space="preserve">  按照工程完成进度完成</w:t>
            </w:r>
          </w:p>
        </w:tc>
        <w:tc>
          <w:tcPr>
            <w:tcW w:w="2268" w:type="dxa"/>
            <w:vAlign w:val="center"/>
          </w:tcPr>
          <w:p>
            <w:pPr>
              <w:pStyle w:val="13"/>
            </w:pPr>
            <w:r>
              <w:t>2025年6月底</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53 </w:t>
            </w:r>
            <w:r>
              <w:rPr>
                <w:rFonts w:hint="eastAsia"/>
                <w:lang w:eastAsia="zh-CN"/>
              </w:rPr>
              <w:t>元</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 促进地区经济发展</w:t>
            </w:r>
          </w:p>
        </w:tc>
        <w:tc>
          <w:tcPr>
            <w:tcW w:w="5386" w:type="dxa"/>
            <w:vAlign w:val="center"/>
          </w:tcPr>
          <w:p>
            <w:pPr>
              <w:pStyle w:val="13"/>
            </w:pPr>
            <w:r>
              <w:t xml:space="preserve"> 促进地区经济发展</w:t>
            </w:r>
          </w:p>
        </w:tc>
        <w:tc>
          <w:tcPr>
            <w:tcW w:w="2268" w:type="dxa"/>
            <w:vAlign w:val="center"/>
          </w:tcPr>
          <w:p>
            <w:pPr>
              <w:pStyle w:val="13"/>
            </w:pPr>
            <w:r>
              <w:t xml:space="preserve"> 促进地区经济发展</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持续改善地方交通状况</w:t>
            </w:r>
          </w:p>
        </w:tc>
        <w:tc>
          <w:tcPr>
            <w:tcW w:w="5386" w:type="dxa"/>
            <w:vAlign w:val="center"/>
          </w:tcPr>
          <w:p>
            <w:pPr>
              <w:pStyle w:val="13"/>
            </w:pPr>
            <w:r>
              <w:t xml:space="preserve"> 持续改善地方交通状况</w:t>
            </w:r>
          </w:p>
        </w:tc>
        <w:tc>
          <w:tcPr>
            <w:tcW w:w="2268" w:type="dxa"/>
            <w:vAlign w:val="center"/>
          </w:tcPr>
          <w:p>
            <w:pPr>
              <w:pStyle w:val="13"/>
            </w:pPr>
            <w:r>
              <w:t xml:space="preserve"> 持续改善地方交通状况</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34、井陉县2023年元大线(南障城-大梁江)水毁建设工程省级配套绩效目标表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13012124P00027610001D</w:t>
            </w:r>
          </w:p>
        </w:tc>
        <w:tc>
          <w:tcPr>
            <w:tcW w:w="2835" w:type="dxa"/>
            <w:vAlign w:val="center"/>
          </w:tcPr>
          <w:p>
            <w:pPr>
              <w:pStyle w:val="11"/>
            </w:pPr>
            <w:r>
              <w:t>项目名称</w:t>
            </w:r>
          </w:p>
        </w:tc>
        <w:tc>
          <w:tcPr>
            <w:tcW w:w="6095" w:type="dxa"/>
            <w:gridSpan w:val="3"/>
            <w:vAlign w:val="center"/>
          </w:tcPr>
          <w:p>
            <w:pPr>
              <w:pStyle w:val="13"/>
            </w:pPr>
            <w:r>
              <w:t>井陉县2023年元大线(南障城-大梁江)水毁建设工程省级配套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873459.60</w:t>
            </w:r>
          </w:p>
        </w:tc>
        <w:tc>
          <w:tcPr>
            <w:tcW w:w="2835" w:type="dxa"/>
            <w:vAlign w:val="center"/>
          </w:tcPr>
          <w:p>
            <w:pPr>
              <w:pStyle w:val="11"/>
            </w:pPr>
            <w:r>
              <w:t>其中：财政    资金</w:t>
            </w:r>
          </w:p>
        </w:tc>
        <w:tc>
          <w:tcPr>
            <w:tcW w:w="2551" w:type="dxa"/>
            <w:vAlign w:val="center"/>
          </w:tcPr>
          <w:p>
            <w:pPr>
              <w:pStyle w:val="13"/>
            </w:pPr>
            <w:r>
              <w:t>873459.60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资金专项用于元大线水毁建设工程项目。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87.34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35、井陉县2023年元大线(南障城-大梁江)水毁建设工程省级配套资金绩效目标表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13012124P00023610001G</w:t>
            </w:r>
          </w:p>
        </w:tc>
        <w:tc>
          <w:tcPr>
            <w:tcW w:w="2835" w:type="dxa"/>
            <w:vAlign w:val="center"/>
          </w:tcPr>
          <w:p>
            <w:pPr>
              <w:pStyle w:val="11"/>
            </w:pPr>
            <w:r>
              <w:t>项目名称</w:t>
            </w:r>
          </w:p>
        </w:tc>
        <w:tc>
          <w:tcPr>
            <w:tcW w:w="6095" w:type="dxa"/>
            <w:gridSpan w:val="3"/>
            <w:vAlign w:val="center"/>
          </w:tcPr>
          <w:p>
            <w:pPr>
              <w:pStyle w:val="13"/>
            </w:pPr>
            <w:r>
              <w:t>井陉县2023年元大线(南障城-大梁江)水毁建设工程省级配套资金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530000.00</w:t>
            </w:r>
          </w:p>
        </w:tc>
        <w:tc>
          <w:tcPr>
            <w:tcW w:w="2835" w:type="dxa"/>
            <w:vAlign w:val="center"/>
          </w:tcPr>
          <w:p>
            <w:pPr>
              <w:pStyle w:val="11"/>
            </w:pPr>
            <w:r>
              <w:t>其中：财政    资金</w:t>
            </w:r>
          </w:p>
        </w:tc>
        <w:tc>
          <w:tcPr>
            <w:tcW w:w="2551" w:type="dxa"/>
            <w:vAlign w:val="center"/>
          </w:tcPr>
          <w:p>
            <w:pPr>
              <w:pStyle w:val="13"/>
            </w:pPr>
            <w:r>
              <w:t>530000.00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用于元大线（南障城-大梁江）水毁建设工程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53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36、井陉县2023年枣林口至洪河漕段水毁建设工程国债项目县级配套绩效目标表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13012125P00043010003K</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1840000.00</w:t>
            </w:r>
          </w:p>
        </w:tc>
        <w:tc>
          <w:tcPr>
            <w:tcW w:w="2835" w:type="dxa"/>
            <w:vAlign w:val="center"/>
          </w:tcPr>
          <w:p>
            <w:pPr>
              <w:pStyle w:val="11"/>
            </w:pPr>
            <w:r>
              <w:t>其中：财政    资金</w:t>
            </w:r>
          </w:p>
        </w:tc>
        <w:tc>
          <w:tcPr>
            <w:tcW w:w="2551" w:type="dxa"/>
            <w:vAlign w:val="center"/>
          </w:tcPr>
          <w:p>
            <w:pPr>
              <w:pStyle w:val="13"/>
            </w:pPr>
            <w:r>
              <w:t>1840000.00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资金用于2023年枣林口至洪河槽水毁道路建设项目支出。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≤184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37、井陉县2023年枣林口至洪河漕段水毁建设工程省级配套绩效目标表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13012124P00028010001J</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612177.20</w:t>
            </w:r>
          </w:p>
        </w:tc>
        <w:tc>
          <w:tcPr>
            <w:tcW w:w="2835" w:type="dxa"/>
            <w:vAlign w:val="center"/>
          </w:tcPr>
          <w:p>
            <w:pPr>
              <w:pStyle w:val="11"/>
            </w:pPr>
            <w:r>
              <w:t>其中：财政    资金</w:t>
            </w:r>
          </w:p>
        </w:tc>
        <w:tc>
          <w:tcPr>
            <w:tcW w:w="2551" w:type="dxa"/>
            <w:vAlign w:val="center"/>
          </w:tcPr>
          <w:p>
            <w:pPr>
              <w:pStyle w:val="13"/>
            </w:pPr>
            <w:r>
              <w:t>612177.20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专项用于枣林口至洪河槽段水毁建设工程。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资金拨付时间</w:t>
            </w:r>
          </w:p>
        </w:tc>
        <w:tc>
          <w:tcPr>
            <w:tcW w:w="5386" w:type="dxa"/>
            <w:vAlign w:val="center"/>
          </w:tcPr>
          <w:p>
            <w:pPr>
              <w:pStyle w:val="13"/>
            </w:pPr>
            <w:r>
              <w:t xml:space="preserve">  按照工程完成进度完成</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61.21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38、井陉县2023年枣林口至洪河漕段水毁建设工程省级配套资金绩效目标表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13012124P00024010001M</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440000.00</w:t>
            </w:r>
          </w:p>
        </w:tc>
        <w:tc>
          <w:tcPr>
            <w:tcW w:w="2835" w:type="dxa"/>
            <w:vAlign w:val="center"/>
          </w:tcPr>
          <w:p>
            <w:pPr>
              <w:pStyle w:val="11"/>
            </w:pPr>
            <w:r>
              <w:t>其中：财政    资金</w:t>
            </w:r>
          </w:p>
        </w:tc>
        <w:tc>
          <w:tcPr>
            <w:tcW w:w="2551" w:type="dxa"/>
            <w:vAlign w:val="center"/>
          </w:tcPr>
          <w:p>
            <w:pPr>
              <w:pStyle w:val="13"/>
            </w:pPr>
            <w:r>
              <w:t>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用于枣林口至洪河槽段水毁建设项目。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39、井陉县2023年朱会至崔家峪道路水毁建设工程省级配套绩效目标表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13012124P00027910001E</w:t>
            </w:r>
          </w:p>
        </w:tc>
        <w:tc>
          <w:tcPr>
            <w:tcW w:w="2835" w:type="dxa"/>
            <w:vAlign w:val="center"/>
          </w:tcPr>
          <w:p>
            <w:pPr>
              <w:pStyle w:val="11"/>
            </w:pPr>
            <w:r>
              <w:t>项目名称</w:t>
            </w:r>
          </w:p>
        </w:tc>
        <w:tc>
          <w:tcPr>
            <w:tcW w:w="6095" w:type="dxa"/>
            <w:gridSpan w:val="3"/>
            <w:vAlign w:val="center"/>
          </w:tcPr>
          <w:p>
            <w:pPr>
              <w:pStyle w:val="13"/>
            </w:pPr>
            <w:r>
              <w:t>井陉县2023年朱会至崔家峪道路水毁建设工程省级配套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996817.39</w:t>
            </w:r>
          </w:p>
        </w:tc>
        <w:tc>
          <w:tcPr>
            <w:tcW w:w="2835" w:type="dxa"/>
            <w:vAlign w:val="center"/>
          </w:tcPr>
          <w:p>
            <w:pPr>
              <w:pStyle w:val="11"/>
            </w:pPr>
            <w:r>
              <w:t>其中：财政    资金</w:t>
            </w:r>
          </w:p>
        </w:tc>
        <w:tc>
          <w:tcPr>
            <w:tcW w:w="2551" w:type="dxa"/>
            <w:vAlign w:val="center"/>
          </w:tcPr>
          <w:p>
            <w:pPr>
              <w:pStyle w:val="13"/>
            </w:pPr>
            <w:r>
              <w:t>996817.39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专项用于朱会至崔家峪水毁道路建设。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99.68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40、井陉县2023年朱会至崔家峪道路水毁建设工程省级配套资金绩效目标表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13012124P00023910001H</w:t>
            </w:r>
          </w:p>
        </w:tc>
        <w:tc>
          <w:tcPr>
            <w:tcW w:w="2835" w:type="dxa"/>
            <w:vAlign w:val="center"/>
          </w:tcPr>
          <w:p>
            <w:pPr>
              <w:pStyle w:val="11"/>
            </w:pPr>
            <w:r>
              <w:t>项目名称</w:t>
            </w:r>
          </w:p>
        </w:tc>
        <w:tc>
          <w:tcPr>
            <w:tcW w:w="6095" w:type="dxa"/>
            <w:gridSpan w:val="3"/>
            <w:vAlign w:val="center"/>
          </w:tcPr>
          <w:p>
            <w:pPr>
              <w:pStyle w:val="13"/>
            </w:pPr>
            <w:r>
              <w:t>井陉县2023年朱会至崔家峪道路水毁建设工程省级配套资金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480000.00</w:t>
            </w:r>
          </w:p>
        </w:tc>
        <w:tc>
          <w:tcPr>
            <w:tcW w:w="2835" w:type="dxa"/>
            <w:vAlign w:val="center"/>
          </w:tcPr>
          <w:p>
            <w:pPr>
              <w:pStyle w:val="11"/>
            </w:pPr>
            <w:r>
              <w:t>其中：财政    资金</w:t>
            </w:r>
          </w:p>
        </w:tc>
        <w:tc>
          <w:tcPr>
            <w:tcW w:w="2551" w:type="dxa"/>
            <w:vAlign w:val="center"/>
          </w:tcPr>
          <w:p>
            <w:pPr>
              <w:pStyle w:val="13"/>
            </w:pPr>
            <w:r>
              <w:t>480000.00</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用于朱会至崔家峪水毁建设工程。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41、井陉县迎宾路（平赞高速公路连接线）绿化提升工程（一期项目）绩效目标表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13012125P00032510001R</w:t>
            </w:r>
          </w:p>
        </w:tc>
        <w:tc>
          <w:tcPr>
            <w:tcW w:w="2835" w:type="dxa"/>
            <w:vAlign w:val="center"/>
          </w:tcPr>
          <w:p>
            <w:pPr>
              <w:pStyle w:val="11"/>
            </w:pPr>
            <w:r>
              <w:t>项目名称</w:t>
            </w:r>
          </w:p>
        </w:tc>
        <w:tc>
          <w:tcPr>
            <w:tcW w:w="6095" w:type="dxa"/>
            <w:gridSpan w:val="3"/>
            <w:vAlign w:val="center"/>
          </w:tcPr>
          <w:p>
            <w:pPr>
              <w:pStyle w:val="13"/>
            </w:pPr>
            <w:r>
              <w:t>井陉县迎宾路（平赞高速公路连接线）绿化提升工程（一期项目）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    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1.通过项目实施，提升公路形象，促进地方经济发展。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绿化提升的数量</w:t>
            </w:r>
          </w:p>
        </w:tc>
        <w:tc>
          <w:tcPr>
            <w:tcW w:w="5386" w:type="dxa"/>
            <w:vAlign w:val="center"/>
          </w:tcPr>
          <w:p>
            <w:pPr>
              <w:pStyle w:val="13"/>
            </w:pPr>
            <w:r>
              <w:t>绿化提升工程3.8公里</w:t>
            </w:r>
          </w:p>
        </w:tc>
        <w:tc>
          <w:tcPr>
            <w:tcW w:w="2268" w:type="dxa"/>
            <w:vAlign w:val="center"/>
          </w:tcPr>
          <w:p>
            <w:pPr>
              <w:pStyle w:val="13"/>
            </w:pPr>
            <w:r>
              <w:t>3.8公里</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工程质量合格率</w:t>
            </w:r>
          </w:p>
        </w:tc>
        <w:tc>
          <w:tcPr>
            <w:tcW w:w="5386" w:type="dxa"/>
            <w:vAlign w:val="center"/>
          </w:tcPr>
          <w:p>
            <w:pPr>
              <w:pStyle w:val="13"/>
            </w:pPr>
            <w:r>
              <w:t xml:space="preserve"> 工程符合设计质量要求情况</w:t>
            </w:r>
          </w:p>
        </w:tc>
        <w:tc>
          <w:tcPr>
            <w:tcW w:w="2268" w:type="dxa"/>
            <w:vAlign w:val="center"/>
          </w:tcPr>
          <w:p>
            <w:pPr>
              <w:pStyle w:val="13"/>
            </w:pPr>
            <w:r>
              <w:t>≥95%</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项目资金支付时间</w:t>
            </w:r>
          </w:p>
        </w:tc>
        <w:tc>
          <w:tcPr>
            <w:tcW w:w="5386" w:type="dxa"/>
            <w:vAlign w:val="center"/>
          </w:tcPr>
          <w:p>
            <w:pPr>
              <w:pStyle w:val="13"/>
            </w:pPr>
            <w:r>
              <w:t xml:space="preserve"> 项目资金支付时间</w:t>
            </w:r>
          </w:p>
        </w:tc>
        <w:tc>
          <w:tcPr>
            <w:tcW w:w="2268" w:type="dxa"/>
            <w:vAlign w:val="center"/>
          </w:tcPr>
          <w:p>
            <w:pPr>
              <w:pStyle w:val="13"/>
            </w:pPr>
            <w:r>
              <w:t>2025年6月底</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工程项目造价</w:t>
            </w:r>
          </w:p>
        </w:tc>
        <w:tc>
          <w:tcPr>
            <w:tcW w:w="5386" w:type="dxa"/>
            <w:vAlign w:val="center"/>
          </w:tcPr>
          <w:p>
            <w:pPr>
              <w:pStyle w:val="13"/>
            </w:pPr>
            <w:r>
              <w:t>项目工程造价不高于概算</w:t>
            </w:r>
          </w:p>
        </w:tc>
        <w:tc>
          <w:tcPr>
            <w:tcW w:w="2268" w:type="dxa"/>
            <w:vAlign w:val="center"/>
          </w:tcPr>
          <w:p>
            <w:pPr>
              <w:pStyle w:val="13"/>
            </w:pPr>
            <w:r>
              <w:t>项目工程造价不高于概算</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促进经济发展 </w:t>
            </w:r>
          </w:p>
        </w:tc>
        <w:tc>
          <w:tcPr>
            <w:tcW w:w="5386" w:type="dxa"/>
            <w:vAlign w:val="center"/>
          </w:tcPr>
          <w:p>
            <w:pPr>
              <w:pStyle w:val="13"/>
            </w:pPr>
            <w:r>
              <w:t xml:space="preserve">促进经济发展 </w:t>
            </w:r>
          </w:p>
        </w:tc>
        <w:tc>
          <w:tcPr>
            <w:tcW w:w="2268" w:type="dxa"/>
            <w:vAlign w:val="center"/>
          </w:tcPr>
          <w:p>
            <w:pPr>
              <w:pStyle w:val="13"/>
            </w:pPr>
            <w:r>
              <w:t xml:space="preserve">促进经济发展 </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工作正常开展率</w:t>
            </w:r>
          </w:p>
        </w:tc>
        <w:tc>
          <w:tcPr>
            <w:tcW w:w="5386" w:type="dxa"/>
            <w:vAlign w:val="center"/>
          </w:tcPr>
          <w:p>
            <w:pPr>
              <w:pStyle w:val="13"/>
            </w:pPr>
            <w:r>
              <w:t>工作正常开展率</w:t>
            </w:r>
          </w:p>
        </w:tc>
        <w:tc>
          <w:tcPr>
            <w:tcW w:w="2268" w:type="dxa"/>
            <w:vAlign w:val="center"/>
          </w:tcPr>
          <w:p>
            <w:pPr>
              <w:pStyle w:val="13"/>
            </w:pPr>
            <w:r>
              <w:t>100%</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13012125P00032010003L</w:t>
            </w:r>
          </w:p>
        </w:tc>
        <w:tc>
          <w:tcPr>
            <w:tcW w:w="2835" w:type="dxa"/>
            <w:vAlign w:val="center"/>
          </w:tcPr>
          <w:p>
            <w:pPr>
              <w:pStyle w:val="11"/>
            </w:pPr>
            <w:r>
              <w:t>项目名称</w:t>
            </w:r>
          </w:p>
        </w:tc>
        <w:tc>
          <w:tcPr>
            <w:tcW w:w="6095" w:type="dxa"/>
            <w:gridSpan w:val="3"/>
            <w:vAlign w:val="center"/>
          </w:tcPr>
          <w:p>
            <w:pPr>
              <w:pStyle w:val="13"/>
            </w:pPr>
            <w:r>
              <w:t>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资金用于农村公路建设改造项目支出。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13.39公里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加固桥梁的数量</w:t>
            </w:r>
          </w:p>
        </w:tc>
        <w:tc>
          <w:tcPr>
            <w:tcW w:w="5386" w:type="dxa"/>
            <w:vAlign w:val="center"/>
          </w:tcPr>
          <w:p>
            <w:pPr>
              <w:pStyle w:val="13"/>
            </w:pPr>
            <w:r>
              <w:t xml:space="preserve"> 设计加固桥梁的数量</w:t>
            </w:r>
          </w:p>
        </w:tc>
        <w:tc>
          <w:tcPr>
            <w:tcW w:w="2268" w:type="dxa"/>
            <w:vAlign w:val="center"/>
          </w:tcPr>
          <w:p>
            <w:pPr>
              <w:pStyle w:val="13"/>
            </w:pPr>
            <w:r>
              <w:t>1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2025年11月30日前完工</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43.43</w:t>
            </w:r>
            <w:r>
              <w:rPr>
                <w:rFonts w:hint="eastAsia"/>
                <w:lang w:eastAsia="zh-CN"/>
              </w:rPr>
              <w:t>元</w:t>
            </w:r>
            <w:r>
              <w:t>/公里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43、农村公路日常养护县级配套资金绩效目标表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13012125P000320100048</w:t>
            </w:r>
          </w:p>
        </w:tc>
        <w:tc>
          <w:tcPr>
            <w:tcW w:w="2835" w:type="dxa"/>
            <w:vAlign w:val="center"/>
          </w:tcPr>
          <w:p>
            <w:pPr>
              <w:pStyle w:val="11"/>
            </w:pPr>
            <w:r>
              <w:t>项目名称</w:t>
            </w:r>
          </w:p>
        </w:tc>
        <w:tc>
          <w:tcPr>
            <w:tcW w:w="6095" w:type="dxa"/>
            <w:gridSpan w:val="3"/>
            <w:vAlign w:val="center"/>
          </w:tcPr>
          <w:p>
            <w:pPr>
              <w:pStyle w:val="13"/>
            </w:pPr>
            <w:r>
              <w:t>农村公路日常养护县级配套资金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县农村公路日常巡查、保洁及小修。包括县道：贾天线2022公路，井元路20.582公里，元大线26.57公里，合计49.372公路；重要乡道：旅游西线16.55公里，旅游东路3.22公里，上塔线18.22公路，岩孙线8.905公里，枣凉线15.159公里，合计62.054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≥111.42公里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≤2.69</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44、源头治超专项资金绩效目标表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13012125P00033010001L</w:t>
            </w:r>
          </w:p>
        </w:tc>
        <w:tc>
          <w:tcPr>
            <w:tcW w:w="2835" w:type="dxa"/>
            <w:vAlign w:val="center"/>
          </w:tcPr>
          <w:p>
            <w:pPr>
              <w:pStyle w:val="11"/>
            </w:pPr>
            <w:r>
              <w:t>项目名称</w:t>
            </w:r>
          </w:p>
        </w:tc>
        <w:tc>
          <w:tcPr>
            <w:tcW w:w="6095" w:type="dxa"/>
            <w:gridSpan w:val="3"/>
            <w:vAlign w:val="center"/>
          </w:tcPr>
          <w:p>
            <w:pPr>
              <w:pStyle w:val="13"/>
            </w:pPr>
            <w:r>
              <w:t>源头治超专项资金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1600000.00</w:t>
            </w:r>
          </w:p>
        </w:tc>
        <w:tc>
          <w:tcPr>
            <w:tcW w:w="2835" w:type="dxa"/>
            <w:vAlign w:val="center"/>
          </w:tcPr>
          <w:p>
            <w:pPr>
              <w:pStyle w:val="11"/>
            </w:pPr>
            <w:r>
              <w:t>其中：财政    资金</w:t>
            </w:r>
          </w:p>
        </w:tc>
        <w:tc>
          <w:tcPr>
            <w:tcW w:w="2551" w:type="dxa"/>
            <w:vAlign w:val="center"/>
          </w:tcPr>
          <w:p>
            <w:pPr>
              <w:pStyle w:val="13"/>
            </w:pPr>
            <w:r>
              <w:t>1600000.00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用于办公经费、年金、公积金等费用。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1.通过缴纳养老保险、职业年金，保障职工基本权益，提高职工工作积极性，减少社会不稳定因素。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118 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养老保险职业年金缴纳费用</w:t>
            </w:r>
          </w:p>
        </w:tc>
        <w:tc>
          <w:tcPr>
            <w:tcW w:w="5386" w:type="dxa"/>
            <w:vAlign w:val="center"/>
          </w:tcPr>
          <w:p>
            <w:pPr>
              <w:pStyle w:val="13"/>
            </w:pPr>
            <w:r>
              <w:t xml:space="preserve"> 平均每人缴纳养老保险职业年金费用</w:t>
            </w:r>
          </w:p>
        </w:tc>
        <w:tc>
          <w:tcPr>
            <w:tcW w:w="2268" w:type="dxa"/>
            <w:vAlign w:val="center"/>
          </w:tcPr>
          <w:p>
            <w:pPr>
              <w:pStyle w:val="13"/>
            </w:pPr>
            <w:r>
              <w:t>≤1.69 按照职工个人工资、社保的缴纳标准缴纳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职工效益保障率</w:t>
            </w:r>
          </w:p>
        </w:tc>
        <w:tc>
          <w:tcPr>
            <w:tcW w:w="5386" w:type="dxa"/>
            <w:vAlign w:val="center"/>
          </w:tcPr>
          <w:p>
            <w:pPr>
              <w:pStyle w:val="13"/>
            </w:pPr>
            <w:r>
              <w:t xml:space="preserve"> 职工效益保障率</w:t>
            </w:r>
          </w:p>
        </w:tc>
        <w:tc>
          <w:tcPr>
            <w:tcW w:w="2268" w:type="dxa"/>
            <w:vAlign w:val="center"/>
          </w:tcPr>
          <w:p>
            <w:pPr>
              <w:pStyle w:val="13"/>
            </w:pPr>
            <w:r>
              <w:t>100 及时缴纳各项保险，保障职工权益</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45、冀财建【2024】280号关于提前下达2025年普通国省干线公路建设养护发展专项资金的通知绩效目标表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13012125P000319100044</w:t>
            </w:r>
          </w:p>
        </w:tc>
        <w:tc>
          <w:tcPr>
            <w:tcW w:w="2835" w:type="dxa"/>
            <w:vAlign w:val="center"/>
          </w:tcPr>
          <w:p>
            <w:pPr>
              <w:pStyle w:val="11"/>
            </w:pPr>
            <w:r>
              <w:t>项目名称</w:t>
            </w:r>
          </w:p>
        </w:tc>
        <w:tc>
          <w:tcPr>
            <w:tcW w:w="6095" w:type="dxa"/>
            <w:gridSpan w:val="3"/>
            <w:vAlign w:val="center"/>
          </w:tcPr>
          <w:p>
            <w:pPr>
              <w:pStyle w:val="13"/>
            </w:pPr>
            <w:r>
              <w:t>冀财建【2024】280号关于提前下达2025年普通国省干线公路建设养护发展专项资金的通知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5040000.00</w:t>
            </w:r>
          </w:p>
        </w:tc>
        <w:tc>
          <w:tcPr>
            <w:tcW w:w="2835" w:type="dxa"/>
            <w:vAlign w:val="center"/>
          </w:tcPr>
          <w:p>
            <w:pPr>
              <w:pStyle w:val="11"/>
            </w:pPr>
            <w:r>
              <w:t>其中：财政    资金</w:t>
            </w:r>
          </w:p>
        </w:tc>
        <w:tc>
          <w:tcPr>
            <w:tcW w:w="2551" w:type="dxa"/>
            <w:vAlign w:val="center"/>
          </w:tcPr>
          <w:p>
            <w:pPr>
              <w:pStyle w:val="13"/>
            </w:pPr>
            <w:r>
              <w:t>5040000.00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w:t>
            </w:r>
          </w:p>
        </w:tc>
        <w:tc>
          <w:tcPr>
            <w:tcW w:w="2268" w:type="dxa"/>
            <w:vAlign w:val="center"/>
          </w:tcPr>
          <w:p>
            <w:pPr>
              <w:pStyle w:val="13"/>
            </w:pPr>
            <w:r>
              <w:t>2025年12月底</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≤3.77</w:t>
            </w:r>
            <w:r>
              <w:rPr>
                <w:rFonts w:hint="eastAsia"/>
                <w:lang w:eastAsia="zh-CN"/>
              </w:rPr>
              <w:t>元</w:t>
            </w:r>
            <w:r>
              <w:t>/公里</w:t>
            </w:r>
          </w:p>
        </w:tc>
        <w:tc>
          <w:tcPr>
            <w:tcW w:w="1276" w:type="dxa"/>
            <w:vAlign w:val="center"/>
          </w:tcPr>
          <w:p>
            <w:pPr>
              <w:pStyle w:val="13"/>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驾驶员对道路养护满意度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46、普通国省干线公路建设养护发展资金绩效目标表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13012125P000319100019</w:t>
            </w:r>
          </w:p>
        </w:tc>
        <w:tc>
          <w:tcPr>
            <w:tcW w:w="2835" w:type="dxa"/>
            <w:vAlign w:val="center"/>
          </w:tcPr>
          <w:p>
            <w:pPr>
              <w:pStyle w:val="11"/>
            </w:pPr>
            <w:r>
              <w:t>项目名称</w:t>
            </w:r>
          </w:p>
        </w:tc>
        <w:tc>
          <w:tcPr>
            <w:tcW w:w="6095" w:type="dxa"/>
            <w:gridSpan w:val="3"/>
            <w:vAlign w:val="center"/>
          </w:tcPr>
          <w:p>
            <w:pPr>
              <w:pStyle w:val="13"/>
            </w:pPr>
            <w:r>
              <w:t>普通国省干线公路建设养护发展资金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w:t>
            </w:r>
          </w:p>
        </w:tc>
        <w:tc>
          <w:tcPr>
            <w:tcW w:w="2268" w:type="dxa"/>
            <w:vAlign w:val="center"/>
          </w:tcPr>
          <w:p>
            <w:pPr>
              <w:pStyle w:val="13"/>
            </w:pPr>
            <w:r>
              <w:t>2025年12月底</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≤3.77</w:t>
            </w:r>
            <w:r>
              <w:rPr>
                <w:rFonts w:hint="eastAsia"/>
                <w:lang w:eastAsia="zh-CN"/>
              </w:rPr>
              <w:t>元</w:t>
            </w:r>
            <w:r>
              <w:t>/公里</w:t>
            </w:r>
          </w:p>
        </w:tc>
        <w:tc>
          <w:tcPr>
            <w:tcW w:w="1276" w:type="dxa"/>
            <w:vAlign w:val="center"/>
          </w:tcPr>
          <w:p>
            <w:pPr>
              <w:pStyle w:val="13"/>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驾驶员对道路养护满意度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47、冀财建【2024】281号关于提前下达2025年农村公路建设养护发展专项资金的通知（农村公路养护补助资金）绩效目标表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13012125P00032010009A</w:t>
            </w:r>
          </w:p>
        </w:tc>
        <w:tc>
          <w:tcPr>
            <w:tcW w:w="2835" w:type="dxa"/>
            <w:vAlign w:val="center"/>
          </w:tcPr>
          <w:p>
            <w:pPr>
              <w:pStyle w:val="11"/>
            </w:pPr>
            <w:r>
              <w:t>项目名称</w:t>
            </w:r>
          </w:p>
        </w:tc>
        <w:tc>
          <w:tcPr>
            <w:tcW w:w="6095" w:type="dxa"/>
            <w:gridSpan w:val="3"/>
            <w:vAlign w:val="center"/>
          </w:tcPr>
          <w:p>
            <w:pPr>
              <w:pStyle w:val="13"/>
            </w:pPr>
            <w:r>
              <w:t>冀财建【2024】281号关于提前下达2025年农村公路建设养护发展专项资金的通知（农村公路养护补助资金）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2930000.00</w:t>
            </w:r>
          </w:p>
        </w:tc>
        <w:tc>
          <w:tcPr>
            <w:tcW w:w="2835" w:type="dxa"/>
            <w:vAlign w:val="center"/>
          </w:tcPr>
          <w:p>
            <w:pPr>
              <w:pStyle w:val="11"/>
            </w:pPr>
            <w:r>
              <w:t>其中：财政    资金</w:t>
            </w:r>
          </w:p>
        </w:tc>
        <w:tc>
          <w:tcPr>
            <w:tcW w:w="2551" w:type="dxa"/>
            <w:vAlign w:val="center"/>
          </w:tcPr>
          <w:p>
            <w:pPr>
              <w:pStyle w:val="13"/>
            </w:pPr>
            <w:r>
              <w:t>2930000.00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提高周边群众出行水平，改善周边群众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≥225公里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48、农村公路养护工程经费绩效目标表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13012125P00032010001D</w:t>
            </w:r>
          </w:p>
        </w:tc>
        <w:tc>
          <w:tcPr>
            <w:tcW w:w="2835" w:type="dxa"/>
            <w:vAlign w:val="center"/>
          </w:tcPr>
          <w:p>
            <w:pPr>
              <w:pStyle w:val="11"/>
            </w:pPr>
            <w:r>
              <w:t>项目名称</w:t>
            </w:r>
          </w:p>
        </w:tc>
        <w:tc>
          <w:tcPr>
            <w:tcW w:w="6095" w:type="dxa"/>
            <w:gridSpan w:val="3"/>
            <w:vAlign w:val="center"/>
          </w:tcPr>
          <w:p>
            <w:pPr>
              <w:pStyle w:val="13"/>
            </w:pPr>
            <w:r>
              <w:t>农村公路养护工程经费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用于虎皮庄至黄渡、长生口至单家、037省道至城内、三水滋通村公路、南方岭沟边桥、西方岭北新路、白土岭至月亮门等23条线路C级波形防护护栏的安装、井元公路河应桥面的维修加固工程等。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1.完成虎皮庄至黄渡、长生口至单家、037省道至城内、三水滋通村公路、南方岭沟边桥、西方岭北新路、白土岭至月亮门等23条线路C级波形防护护栏的安装、井元公路河应桥面的维修加固工程等。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≥15公里</w:t>
            </w:r>
          </w:p>
        </w:tc>
        <w:tc>
          <w:tcPr>
            <w:tcW w:w="1276" w:type="dxa"/>
            <w:vAlign w:val="center"/>
          </w:tcPr>
          <w:p>
            <w:pPr>
              <w:pStyle w:val="13"/>
            </w:pPr>
            <w:r>
              <w:t>年初养护计划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道路养护施工合同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49、2025年公车购置经费绩效目标表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13012125P00031410001W</w:t>
            </w:r>
          </w:p>
        </w:tc>
        <w:tc>
          <w:tcPr>
            <w:tcW w:w="2835" w:type="dxa"/>
            <w:vAlign w:val="center"/>
          </w:tcPr>
          <w:p>
            <w:pPr>
              <w:pStyle w:val="11"/>
            </w:pPr>
            <w:r>
              <w:t>项目名称</w:t>
            </w:r>
          </w:p>
        </w:tc>
        <w:tc>
          <w:tcPr>
            <w:tcW w:w="6095" w:type="dxa"/>
            <w:gridSpan w:val="3"/>
            <w:vAlign w:val="center"/>
          </w:tcPr>
          <w:p>
            <w:pPr>
              <w:pStyle w:val="13"/>
            </w:pPr>
            <w:r>
              <w:t>2025年公车购置经费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220000.00</w:t>
            </w:r>
          </w:p>
        </w:tc>
        <w:tc>
          <w:tcPr>
            <w:tcW w:w="2835" w:type="dxa"/>
            <w:vAlign w:val="center"/>
          </w:tcPr>
          <w:p>
            <w:pPr>
              <w:pStyle w:val="11"/>
            </w:pPr>
            <w:r>
              <w:t>其中：财政    资金</w:t>
            </w:r>
          </w:p>
        </w:tc>
        <w:tc>
          <w:tcPr>
            <w:tcW w:w="2551" w:type="dxa"/>
            <w:vAlign w:val="center"/>
          </w:tcPr>
          <w:p>
            <w:pPr>
              <w:pStyle w:val="13"/>
            </w:pPr>
            <w:r>
              <w:t>220000.00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专项资金用于公车购置。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1.保障执法人员执勤的安全，改善执法队伍整体社会形象。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2 辆</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购置车辆合格率</w:t>
            </w:r>
          </w:p>
        </w:tc>
        <w:tc>
          <w:tcPr>
            <w:tcW w:w="5386" w:type="dxa"/>
            <w:vAlign w:val="center"/>
          </w:tcPr>
          <w:p>
            <w:pPr>
              <w:pStyle w:val="13"/>
            </w:pPr>
            <w:r>
              <w:t>购置车辆合格率</w:t>
            </w:r>
          </w:p>
        </w:tc>
        <w:tc>
          <w:tcPr>
            <w:tcW w:w="2268" w:type="dxa"/>
            <w:vAlign w:val="center"/>
          </w:tcPr>
          <w:p>
            <w:pPr>
              <w:pStyle w:val="13"/>
            </w:pPr>
            <w:r>
              <w:t>100%</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实施及时率</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pPr>
            <w:r>
              <w:t xml:space="preserve">≤11 </w:t>
            </w:r>
            <w:r>
              <w:rPr>
                <w:rFonts w:hint="eastAsia"/>
                <w:lang w:eastAsia="zh-CN"/>
              </w:rPr>
              <w:t>元</w:t>
            </w:r>
            <w:r>
              <w:t>/辆</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单位需求满足率</w:t>
            </w:r>
          </w:p>
        </w:tc>
        <w:tc>
          <w:tcPr>
            <w:tcW w:w="5386" w:type="dxa"/>
            <w:vAlign w:val="center"/>
          </w:tcPr>
          <w:p>
            <w:pPr>
              <w:pStyle w:val="13"/>
            </w:pPr>
            <w:r>
              <w:t>单位用车需求满足率</w:t>
            </w:r>
          </w:p>
        </w:tc>
        <w:tc>
          <w:tcPr>
            <w:tcW w:w="2268" w:type="dxa"/>
            <w:vAlign w:val="center"/>
          </w:tcPr>
          <w:p>
            <w:pPr>
              <w:pStyle w:val="13"/>
            </w:pPr>
            <w:r>
              <w:t>100%</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2"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83736316.33</w:t>
            </w:r>
          </w:p>
        </w:tc>
        <w:tc>
          <w:tcPr>
            <w:tcW w:w="964" w:type="dxa"/>
            <w:vAlign w:val="center"/>
          </w:tcPr>
          <w:p>
            <w:pPr>
              <w:pStyle w:val="16"/>
            </w:pPr>
            <w:r>
              <w:t>45850000.00</w:t>
            </w:r>
          </w:p>
        </w:tc>
        <w:tc>
          <w:tcPr>
            <w:tcW w:w="964" w:type="dxa"/>
            <w:vAlign w:val="center"/>
          </w:tcPr>
          <w:p>
            <w:pPr>
              <w:pStyle w:val="16"/>
            </w:pPr>
            <w:r>
              <w:t>15100000.00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22786316.33</w:t>
            </w:r>
          </w:p>
        </w:tc>
        <w:tc>
          <w:tcPr>
            <w:tcW w:w="964" w:type="dxa"/>
            <w:vAlign w:val="center"/>
          </w:tcPr>
          <w:p>
            <w:pPr>
              <w:pStyle w:val="16"/>
            </w:pPr>
            <w:r>
              <w:t>71298316.33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65706316.33</w:t>
            </w:r>
          </w:p>
        </w:tc>
        <w:tc>
          <w:tcPr>
            <w:tcW w:w="964" w:type="dxa"/>
            <w:vAlign w:val="center"/>
          </w:tcPr>
          <w:p>
            <w:pPr>
              <w:pStyle w:val="16"/>
            </w:pPr>
            <w:r>
              <w:t>27820000.00</w:t>
            </w:r>
          </w:p>
        </w:tc>
        <w:tc>
          <w:tcPr>
            <w:tcW w:w="964" w:type="dxa"/>
            <w:vAlign w:val="center"/>
          </w:tcPr>
          <w:p>
            <w:pPr>
              <w:pStyle w:val="16"/>
            </w:pPr>
            <w:r>
              <w:t>15100000.00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22786316.33</w:t>
            </w:r>
          </w:p>
        </w:tc>
        <w:tc>
          <w:tcPr>
            <w:tcW w:w="964" w:type="dxa"/>
            <w:vAlign w:val="center"/>
          </w:tcPr>
          <w:p>
            <w:pPr>
              <w:pStyle w:val="16"/>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w:t>
            </w:r>
          </w:p>
        </w:tc>
        <w:tc>
          <w:tcPr>
            <w:tcW w:w="964" w:type="dxa"/>
            <w:vAlign w:val="center"/>
          </w:tcPr>
          <w:p>
            <w:pPr>
              <w:pStyle w:val="12"/>
            </w:pPr>
            <w:r>
              <w:t>598229.40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598229.40</w:t>
            </w:r>
          </w:p>
        </w:tc>
        <w:tc>
          <w:tcPr>
            <w:tcW w:w="964" w:type="dxa"/>
            <w:vAlign w:val="center"/>
          </w:tcPr>
          <w:p>
            <w:pPr>
              <w:pStyle w:val="12"/>
            </w:pPr>
            <w:r>
              <w:t>598229.40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598229.40</w:t>
            </w:r>
          </w:p>
        </w:tc>
        <w:tc>
          <w:tcPr>
            <w:tcW w:w="964" w:type="dxa"/>
            <w:vAlign w:val="center"/>
          </w:tcPr>
          <w:p>
            <w:pPr>
              <w:pStyle w:val="12"/>
            </w:pPr>
            <w:r>
              <w:t>598229.40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w:t>
            </w:r>
          </w:p>
        </w:tc>
        <w:tc>
          <w:tcPr>
            <w:tcW w:w="964" w:type="dxa"/>
            <w:vAlign w:val="center"/>
          </w:tcPr>
          <w:p>
            <w:pPr>
              <w:pStyle w:val="12"/>
            </w:pPr>
            <w:r>
              <w:t>2901090.24</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2901090.24</w:t>
            </w:r>
          </w:p>
        </w:tc>
        <w:tc>
          <w:tcPr>
            <w:tcW w:w="964" w:type="dxa"/>
            <w:vAlign w:val="center"/>
          </w:tcPr>
          <w:p>
            <w:pPr>
              <w:pStyle w:val="12"/>
            </w:pPr>
            <w:r>
              <w:t>2901090.24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2901090.24</w:t>
            </w:r>
          </w:p>
        </w:tc>
        <w:tc>
          <w:tcPr>
            <w:tcW w:w="964" w:type="dxa"/>
            <w:vAlign w:val="center"/>
          </w:tcPr>
          <w:p>
            <w:pPr>
              <w:pStyle w:val="12"/>
            </w:pPr>
            <w:r>
              <w:t>2901090.24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w:t>
            </w:r>
          </w:p>
        </w:tc>
        <w:tc>
          <w:tcPr>
            <w:tcW w:w="964" w:type="dxa"/>
            <w:vAlign w:val="center"/>
          </w:tcPr>
          <w:p>
            <w:pPr>
              <w:pStyle w:val="12"/>
            </w:pPr>
            <w:r>
              <w:t>2627246.31</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2627246.31</w:t>
            </w:r>
          </w:p>
        </w:tc>
        <w:tc>
          <w:tcPr>
            <w:tcW w:w="964" w:type="dxa"/>
            <w:vAlign w:val="center"/>
          </w:tcPr>
          <w:p>
            <w:pPr>
              <w:pStyle w:val="12"/>
            </w:pPr>
            <w:r>
              <w:t>2627246.31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2627246.31</w:t>
            </w:r>
          </w:p>
        </w:tc>
        <w:tc>
          <w:tcPr>
            <w:tcW w:w="964" w:type="dxa"/>
            <w:vAlign w:val="center"/>
          </w:tcPr>
          <w:p>
            <w:pPr>
              <w:pStyle w:val="12"/>
            </w:pPr>
            <w:r>
              <w:t>2627246.31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w:t>
            </w:r>
          </w:p>
        </w:tc>
        <w:tc>
          <w:tcPr>
            <w:tcW w:w="964" w:type="dxa"/>
            <w:vAlign w:val="center"/>
          </w:tcPr>
          <w:p>
            <w:pPr>
              <w:pStyle w:val="12"/>
            </w:pPr>
            <w:r>
              <w:t>3700000.00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3700000.00</w:t>
            </w:r>
          </w:p>
        </w:tc>
        <w:tc>
          <w:tcPr>
            <w:tcW w:w="964" w:type="dxa"/>
            <w:vAlign w:val="center"/>
          </w:tcPr>
          <w:p>
            <w:pPr>
              <w:pStyle w:val="12"/>
            </w:pPr>
            <w:r>
              <w:t>3700000.00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3700000.00</w:t>
            </w:r>
          </w:p>
        </w:tc>
        <w:tc>
          <w:tcPr>
            <w:tcW w:w="964" w:type="dxa"/>
            <w:vAlign w:val="center"/>
          </w:tcPr>
          <w:p>
            <w:pPr>
              <w:pStyle w:val="12"/>
            </w:pPr>
            <w:r>
              <w:t>3700000.00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井陉县2023年14条水毁农村道路及3座桥梁建设工程省级配套资金</w:t>
            </w:r>
          </w:p>
        </w:tc>
        <w:tc>
          <w:tcPr>
            <w:tcW w:w="964" w:type="dxa"/>
            <w:vAlign w:val="center"/>
          </w:tcPr>
          <w:p>
            <w:pPr>
              <w:pStyle w:val="12"/>
            </w:pPr>
            <w:r>
              <w:t>2540000.00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2540000.00</w:t>
            </w:r>
          </w:p>
        </w:tc>
        <w:tc>
          <w:tcPr>
            <w:tcW w:w="964" w:type="dxa"/>
            <w:vAlign w:val="center"/>
          </w:tcPr>
          <w:p>
            <w:pPr>
              <w:pStyle w:val="12"/>
            </w:pPr>
            <w:r>
              <w:t>2540000.00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2540000.00</w:t>
            </w:r>
          </w:p>
        </w:tc>
        <w:tc>
          <w:tcPr>
            <w:tcW w:w="964" w:type="dxa"/>
            <w:vAlign w:val="center"/>
          </w:tcPr>
          <w:p>
            <w:pPr>
              <w:pStyle w:val="12"/>
            </w:pPr>
            <w:r>
              <w:t>2540000.00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w:t>
            </w:r>
          </w:p>
        </w:tc>
        <w:tc>
          <w:tcPr>
            <w:tcW w:w="964" w:type="dxa"/>
            <w:vAlign w:val="center"/>
          </w:tcPr>
          <w:p>
            <w:pPr>
              <w:pStyle w:val="12"/>
            </w:pPr>
            <w:r>
              <w:t>133571.80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133571.80</w:t>
            </w:r>
          </w:p>
        </w:tc>
        <w:tc>
          <w:tcPr>
            <w:tcW w:w="964" w:type="dxa"/>
            <w:vAlign w:val="center"/>
          </w:tcPr>
          <w:p>
            <w:pPr>
              <w:pStyle w:val="12"/>
            </w:pPr>
            <w:r>
              <w:t>133571.80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133571.80</w:t>
            </w:r>
          </w:p>
        </w:tc>
        <w:tc>
          <w:tcPr>
            <w:tcW w:w="964" w:type="dxa"/>
            <w:vAlign w:val="center"/>
          </w:tcPr>
          <w:p>
            <w:pPr>
              <w:pStyle w:val="12"/>
            </w:pPr>
            <w:r>
              <w:t>133571.80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井陉县2023年北秀林至神堂寨水毁建设工程省级配套</w:t>
            </w:r>
          </w:p>
        </w:tc>
        <w:tc>
          <w:tcPr>
            <w:tcW w:w="964" w:type="dxa"/>
            <w:vAlign w:val="center"/>
          </w:tcPr>
          <w:p>
            <w:pPr>
              <w:pStyle w:val="12"/>
            </w:pPr>
            <w:r>
              <w:t>755000.00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755000.00</w:t>
            </w:r>
          </w:p>
        </w:tc>
        <w:tc>
          <w:tcPr>
            <w:tcW w:w="964" w:type="dxa"/>
            <w:vAlign w:val="center"/>
          </w:tcPr>
          <w:p>
            <w:pPr>
              <w:pStyle w:val="12"/>
            </w:pPr>
            <w:r>
              <w:t>755000.00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755000.00</w:t>
            </w:r>
          </w:p>
        </w:tc>
        <w:tc>
          <w:tcPr>
            <w:tcW w:w="964" w:type="dxa"/>
            <w:vAlign w:val="center"/>
          </w:tcPr>
          <w:p>
            <w:pPr>
              <w:pStyle w:val="12"/>
            </w:pPr>
            <w:r>
              <w:t>755000.00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井陉县2023年洪河漕至凉沟桥段水毁建设工程省级配套</w:t>
            </w:r>
          </w:p>
        </w:tc>
        <w:tc>
          <w:tcPr>
            <w:tcW w:w="964" w:type="dxa"/>
            <w:vAlign w:val="center"/>
          </w:tcPr>
          <w:p>
            <w:pPr>
              <w:pStyle w:val="12"/>
            </w:pPr>
            <w:r>
              <w:t>452430.20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452430.20</w:t>
            </w:r>
          </w:p>
        </w:tc>
        <w:tc>
          <w:tcPr>
            <w:tcW w:w="964" w:type="dxa"/>
            <w:vAlign w:val="center"/>
          </w:tcPr>
          <w:p>
            <w:pPr>
              <w:pStyle w:val="12"/>
            </w:pPr>
            <w:r>
              <w:t>452430.20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452430.20</w:t>
            </w:r>
          </w:p>
        </w:tc>
        <w:tc>
          <w:tcPr>
            <w:tcW w:w="964" w:type="dxa"/>
            <w:vAlign w:val="center"/>
          </w:tcPr>
          <w:p>
            <w:pPr>
              <w:pStyle w:val="12"/>
            </w:pPr>
            <w:r>
              <w:t>452430.20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井陉县2023年洪河漕至凉沟桥段水毁建设工程省级配套资金</w:t>
            </w:r>
          </w:p>
        </w:tc>
        <w:tc>
          <w:tcPr>
            <w:tcW w:w="964" w:type="dxa"/>
            <w:vAlign w:val="center"/>
          </w:tcPr>
          <w:p>
            <w:pPr>
              <w:pStyle w:val="12"/>
            </w:pPr>
            <w:r>
              <w:t>320000.00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320000.00</w:t>
            </w:r>
          </w:p>
        </w:tc>
        <w:tc>
          <w:tcPr>
            <w:tcW w:w="964" w:type="dxa"/>
            <w:vAlign w:val="center"/>
          </w:tcPr>
          <w:p>
            <w:pPr>
              <w:pStyle w:val="12"/>
            </w:pPr>
            <w:r>
              <w:t>320000.00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井陉县2023年景庄至固兰水毁建设工程省级配套资金</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c>
          <w:tcPr>
            <w:tcW w:w="964" w:type="dxa"/>
            <w:vAlign w:val="center"/>
          </w:tcPr>
          <w:p>
            <w:pPr>
              <w:pStyle w:val="12"/>
            </w:pPr>
            <w:r>
              <w:t>260000.00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w:t>
            </w:r>
          </w:p>
        </w:tc>
        <w:tc>
          <w:tcPr>
            <w:tcW w:w="964" w:type="dxa"/>
            <w:vAlign w:val="center"/>
          </w:tcPr>
          <w:p>
            <w:pPr>
              <w:pStyle w:val="12"/>
            </w:pPr>
            <w:r>
              <w:t>218499.00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218499.00</w:t>
            </w:r>
          </w:p>
        </w:tc>
        <w:tc>
          <w:tcPr>
            <w:tcW w:w="964" w:type="dxa"/>
            <w:vAlign w:val="center"/>
          </w:tcPr>
          <w:p>
            <w:pPr>
              <w:pStyle w:val="12"/>
            </w:pPr>
            <w:r>
              <w:t>218499.00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218499.00</w:t>
            </w:r>
          </w:p>
        </w:tc>
        <w:tc>
          <w:tcPr>
            <w:tcW w:w="964" w:type="dxa"/>
            <w:vAlign w:val="center"/>
          </w:tcPr>
          <w:p>
            <w:pPr>
              <w:pStyle w:val="12"/>
            </w:pPr>
            <w:r>
              <w:t>218499.00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井陉县2023年米李线水毁建设工程省级配套</w:t>
            </w:r>
          </w:p>
        </w:tc>
        <w:tc>
          <w:tcPr>
            <w:tcW w:w="964" w:type="dxa"/>
            <w:vAlign w:val="center"/>
          </w:tcPr>
          <w:p>
            <w:pPr>
              <w:pStyle w:val="12"/>
            </w:pPr>
            <w:r>
              <w:t>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800000.00</w:t>
            </w:r>
          </w:p>
        </w:tc>
        <w:tc>
          <w:tcPr>
            <w:tcW w:w="964" w:type="dxa"/>
            <w:vAlign w:val="center"/>
          </w:tcPr>
          <w:p>
            <w:pPr>
              <w:pStyle w:val="12"/>
            </w:pPr>
            <w:r>
              <w:t>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800000.00</w:t>
            </w:r>
          </w:p>
        </w:tc>
        <w:tc>
          <w:tcPr>
            <w:tcW w:w="964" w:type="dxa"/>
            <w:vAlign w:val="center"/>
          </w:tcPr>
          <w:p>
            <w:pPr>
              <w:pStyle w:val="12"/>
            </w:pPr>
            <w:r>
              <w:t>800000.00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井陉县2023年米李线水毁建设工程省级配套资金</w:t>
            </w:r>
          </w:p>
        </w:tc>
        <w:tc>
          <w:tcPr>
            <w:tcW w:w="964" w:type="dxa"/>
            <w:vAlign w:val="center"/>
          </w:tcPr>
          <w:p>
            <w:pPr>
              <w:pStyle w:val="12"/>
            </w:pPr>
            <w:r>
              <w:t>370000.00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370000.00</w:t>
            </w:r>
          </w:p>
        </w:tc>
        <w:tc>
          <w:tcPr>
            <w:tcW w:w="964" w:type="dxa"/>
            <w:vAlign w:val="center"/>
          </w:tcPr>
          <w:p>
            <w:pPr>
              <w:pStyle w:val="12"/>
            </w:pPr>
            <w:r>
              <w:t>370000.00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370000.00</w:t>
            </w:r>
          </w:p>
        </w:tc>
        <w:tc>
          <w:tcPr>
            <w:tcW w:w="964" w:type="dxa"/>
            <w:vAlign w:val="center"/>
          </w:tcPr>
          <w:p>
            <w:pPr>
              <w:pStyle w:val="12"/>
            </w:pPr>
            <w:r>
              <w:t>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井陉县2023年桃林坪-沙窑段水毁建设工程省级配套</w:t>
            </w:r>
          </w:p>
        </w:tc>
        <w:tc>
          <w:tcPr>
            <w:tcW w:w="964" w:type="dxa"/>
            <w:vAlign w:val="center"/>
          </w:tcPr>
          <w:p>
            <w:pPr>
              <w:pStyle w:val="12"/>
            </w:pPr>
            <w:r>
              <w:t>544985.09</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544985.09</w:t>
            </w:r>
          </w:p>
        </w:tc>
        <w:tc>
          <w:tcPr>
            <w:tcW w:w="964" w:type="dxa"/>
            <w:vAlign w:val="center"/>
          </w:tcPr>
          <w:p>
            <w:pPr>
              <w:pStyle w:val="12"/>
            </w:pPr>
            <w:r>
              <w:t>544985.09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544985.09</w:t>
            </w:r>
          </w:p>
        </w:tc>
        <w:tc>
          <w:tcPr>
            <w:tcW w:w="964" w:type="dxa"/>
            <w:vAlign w:val="center"/>
          </w:tcPr>
          <w:p>
            <w:pPr>
              <w:pStyle w:val="12"/>
            </w:pPr>
            <w:r>
              <w:t>544985.09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井陉县2023年桃林坪-沙窑段水毁建设工程省级配套资金</w:t>
            </w:r>
          </w:p>
        </w:tc>
        <w:tc>
          <w:tcPr>
            <w:tcW w:w="964" w:type="dxa"/>
            <w:vAlign w:val="center"/>
          </w:tcPr>
          <w:p>
            <w:pPr>
              <w:pStyle w:val="12"/>
            </w:pPr>
            <w:r>
              <w:t>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250000.00</w:t>
            </w:r>
          </w:p>
        </w:tc>
        <w:tc>
          <w:tcPr>
            <w:tcW w:w="964" w:type="dxa"/>
            <w:vAlign w:val="center"/>
          </w:tcPr>
          <w:p>
            <w:pPr>
              <w:pStyle w:val="12"/>
            </w:pPr>
            <w:r>
              <w:t>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250000.00</w:t>
            </w:r>
          </w:p>
        </w:tc>
        <w:tc>
          <w:tcPr>
            <w:tcW w:w="964" w:type="dxa"/>
            <w:vAlign w:val="center"/>
          </w:tcPr>
          <w:p>
            <w:pPr>
              <w:pStyle w:val="12"/>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w:t>
            </w:r>
          </w:p>
        </w:tc>
        <w:tc>
          <w:tcPr>
            <w:tcW w:w="964" w:type="dxa"/>
            <w:vAlign w:val="center"/>
          </w:tcPr>
          <w:p>
            <w:pPr>
              <w:pStyle w:val="12"/>
            </w:pPr>
            <w:r>
              <w:t>156575.20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156575.20</w:t>
            </w:r>
          </w:p>
        </w:tc>
        <w:tc>
          <w:tcPr>
            <w:tcW w:w="964" w:type="dxa"/>
            <w:vAlign w:val="center"/>
          </w:tcPr>
          <w:p>
            <w:pPr>
              <w:pStyle w:val="12"/>
            </w:pPr>
            <w:r>
              <w:t>156575.20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156575.20</w:t>
            </w:r>
          </w:p>
        </w:tc>
        <w:tc>
          <w:tcPr>
            <w:tcW w:w="964" w:type="dxa"/>
            <w:vAlign w:val="center"/>
          </w:tcPr>
          <w:p>
            <w:pPr>
              <w:pStyle w:val="12"/>
            </w:pPr>
            <w:r>
              <w:t>156575.20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井陉县2023年王白线水毁建设工程省级配套</w:t>
            </w:r>
          </w:p>
        </w:tc>
        <w:tc>
          <w:tcPr>
            <w:tcW w:w="964" w:type="dxa"/>
            <w:vAlign w:val="center"/>
          </w:tcPr>
          <w:p>
            <w:pPr>
              <w:pStyle w:val="12"/>
            </w:pPr>
            <w:r>
              <w:t>610000.00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610000.00</w:t>
            </w:r>
          </w:p>
        </w:tc>
        <w:tc>
          <w:tcPr>
            <w:tcW w:w="964" w:type="dxa"/>
            <w:vAlign w:val="center"/>
          </w:tcPr>
          <w:p>
            <w:pPr>
              <w:pStyle w:val="12"/>
            </w:pPr>
            <w:r>
              <w:t>610000.00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610000.00</w:t>
            </w:r>
          </w:p>
        </w:tc>
        <w:tc>
          <w:tcPr>
            <w:tcW w:w="964" w:type="dxa"/>
            <w:vAlign w:val="center"/>
          </w:tcPr>
          <w:p>
            <w:pPr>
              <w:pStyle w:val="12"/>
            </w:pPr>
            <w:r>
              <w:t>610000.00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井陉县2023年王白线水毁建设工程省级配套资金</w:t>
            </w:r>
          </w:p>
        </w:tc>
        <w:tc>
          <w:tcPr>
            <w:tcW w:w="964" w:type="dxa"/>
            <w:vAlign w:val="center"/>
          </w:tcPr>
          <w:p>
            <w:pPr>
              <w:pStyle w:val="12"/>
            </w:pPr>
            <w:r>
              <w:t>280000.00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280000.00</w:t>
            </w:r>
          </w:p>
        </w:tc>
        <w:tc>
          <w:tcPr>
            <w:tcW w:w="964" w:type="dxa"/>
            <w:vAlign w:val="center"/>
          </w:tcPr>
          <w:p>
            <w:pPr>
              <w:pStyle w:val="12"/>
            </w:pPr>
            <w:r>
              <w:t>280000.00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280000.00</w:t>
            </w:r>
          </w:p>
        </w:tc>
        <w:tc>
          <w:tcPr>
            <w:tcW w:w="964" w:type="dxa"/>
            <w:vAlign w:val="center"/>
          </w:tcPr>
          <w:p>
            <w:pPr>
              <w:pStyle w:val="12"/>
            </w:pPr>
            <w: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井陉县2023年辛庄至仙台山段水毁建设工程省级配套</w:t>
            </w:r>
          </w:p>
        </w:tc>
        <w:tc>
          <w:tcPr>
            <w:tcW w:w="964" w:type="dxa"/>
            <w:vAlign w:val="center"/>
          </w:tcPr>
          <w:p>
            <w:pPr>
              <w:pStyle w:val="12"/>
            </w:pPr>
            <w:r>
              <w:t>806234.90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806234.90</w:t>
            </w:r>
          </w:p>
        </w:tc>
        <w:tc>
          <w:tcPr>
            <w:tcW w:w="964" w:type="dxa"/>
            <w:vAlign w:val="center"/>
          </w:tcPr>
          <w:p>
            <w:pPr>
              <w:pStyle w:val="12"/>
            </w:pPr>
            <w:r>
              <w:t>806234.90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806234.90</w:t>
            </w:r>
          </w:p>
        </w:tc>
        <w:tc>
          <w:tcPr>
            <w:tcW w:w="964" w:type="dxa"/>
            <w:vAlign w:val="center"/>
          </w:tcPr>
          <w:p>
            <w:pPr>
              <w:pStyle w:val="12"/>
            </w:pPr>
            <w:r>
              <w:t>806234.90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井陉县2023年辛庄至仙台山段水毁建设工程省级配套资金</w:t>
            </w:r>
          </w:p>
        </w:tc>
        <w:tc>
          <w:tcPr>
            <w:tcW w:w="964" w:type="dxa"/>
            <w:vAlign w:val="center"/>
          </w:tcPr>
          <w:p>
            <w:pPr>
              <w:pStyle w:val="12"/>
            </w:pPr>
            <w:r>
              <w:t>530000.00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530000.00</w:t>
            </w:r>
          </w:p>
        </w:tc>
        <w:tc>
          <w:tcPr>
            <w:tcW w:w="964" w:type="dxa"/>
            <w:vAlign w:val="center"/>
          </w:tcPr>
          <w:p>
            <w:pPr>
              <w:pStyle w:val="12"/>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井陉县2023年元大线(南障城-大梁江)水毁建设工程省级配套</w:t>
            </w:r>
          </w:p>
        </w:tc>
        <w:tc>
          <w:tcPr>
            <w:tcW w:w="964" w:type="dxa"/>
            <w:vAlign w:val="center"/>
          </w:tcPr>
          <w:p>
            <w:pPr>
              <w:pStyle w:val="12"/>
            </w:pPr>
            <w:r>
              <w:t>873459.60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873459.60</w:t>
            </w:r>
          </w:p>
        </w:tc>
        <w:tc>
          <w:tcPr>
            <w:tcW w:w="964" w:type="dxa"/>
            <w:vAlign w:val="center"/>
          </w:tcPr>
          <w:p>
            <w:pPr>
              <w:pStyle w:val="12"/>
            </w:pPr>
            <w:r>
              <w:t>873459.60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873459.60</w:t>
            </w:r>
          </w:p>
        </w:tc>
        <w:tc>
          <w:tcPr>
            <w:tcW w:w="964" w:type="dxa"/>
            <w:vAlign w:val="center"/>
          </w:tcPr>
          <w:p>
            <w:pPr>
              <w:pStyle w:val="12"/>
            </w:pPr>
            <w:r>
              <w:t>873459.60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井陉县2023年元大线(南障城-大梁江)水毁建设工程省级配套资金</w:t>
            </w:r>
          </w:p>
        </w:tc>
        <w:tc>
          <w:tcPr>
            <w:tcW w:w="964" w:type="dxa"/>
            <w:vAlign w:val="center"/>
          </w:tcPr>
          <w:p>
            <w:pPr>
              <w:pStyle w:val="12"/>
            </w:pPr>
            <w:r>
              <w:t>530000.00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530000.00</w:t>
            </w:r>
          </w:p>
        </w:tc>
        <w:tc>
          <w:tcPr>
            <w:tcW w:w="964" w:type="dxa"/>
            <w:vAlign w:val="center"/>
          </w:tcPr>
          <w:p>
            <w:pPr>
              <w:pStyle w:val="12"/>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井陉县2023年枣林口至洪河漕段水毁建设工程省级配套</w:t>
            </w:r>
          </w:p>
        </w:tc>
        <w:tc>
          <w:tcPr>
            <w:tcW w:w="964" w:type="dxa"/>
            <w:vAlign w:val="center"/>
          </w:tcPr>
          <w:p>
            <w:pPr>
              <w:pStyle w:val="12"/>
            </w:pPr>
            <w:r>
              <w:t>612177.20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612177.20</w:t>
            </w:r>
          </w:p>
        </w:tc>
        <w:tc>
          <w:tcPr>
            <w:tcW w:w="964" w:type="dxa"/>
            <w:vAlign w:val="center"/>
          </w:tcPr>
          <w:p>
            <w:pPr>
              <w:pStyle w:val="12"/>
            </w:pPr>
            <w:r>
              <w:t>612177.20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612177.20</w:t>
            </w:r>
          </w:p>
        </w:tc>
        <w:tc>
          <w:tcPr>
            <w:tcW w:w="964" w:type="dxa"/>
            <w:vAlign w:val="center"/>
          </w:tcPr>
          <w:p>
            <w:pPr>
              <w:pStyle w:val="12"/>
            </w:pPr>
            <w:r>
              <w:t>612177.20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井陉县2023年枣林口至洪河漕段水毁建设工程省级配套资金</w:t>
            </w:r>
          </w:p>
        </w:tc>
        <w:tc>
          <w:tcPr>
            <w:tcW w:w="964" w:type="dxa"/>
            <w:vAlign w:val="center"/>
          </w:tcPr>
          <w:p>
            <w:pPr>
              <w:pStyle w:val="12"/>
            </w:pPr>
            <w:r>
              <w:t>440000.00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440000.00</w:t>
            </w:r>
          </w:p>
        </w:tc>
        <w:tc>
          <w:tcPr>
            <w:tcW w:w="964" w:type="dxa"/>
            <w:vAlign w:val="center"/>
          </w:tcPr>
          <w:p>
            <w:pPr>
              <w:pStyle w:val="12"/>
            </w:pPr>
            <w:r>
              <w:t>440000.00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440000.00</w:t>
            </w:r>
          </w:p>
        </w:tc>
        <w:tc>
          <w:tcPr>
            <w:tcW w:w="964" w:type="dxa"/>
            <w:vAlign w:val="center"/>
          </w:tcPr>
          <w:p>
            <w:pPr>
              <w:pStyle w:val="12"/>
            </w:pPr>
            <w:r>
              <w:t>440000.00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井陉县2023年朱会至崔家峪道路水毁建设工程省级配套</w:t>
            </w:r>
          </w:p>
        </w:tc>
        <w:tc>
          <w:tcPr>
            <w:tcW w:w="964" w:type="dxa"/>
            <w:vAlign w:val="center"/>
          </w:tcPr>
          <w:p>
            <w:pPr>
              <w:pStyle w:val="12"/>
            </w:pPr>
            <w:r>
              <w:t>996817.39</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996817.39</w:t>
            </w:r>
          </w:p>
        </w:tc>
        <w:tc>
          <w:tcPr>
            <w:tcW w:w="964" w:type="dxa"/>
            <w:vAlign w:val="center"/>
          </w:tcPr>
          <w:p>
            <w:pPr>
              <w:pStyle w:val="12"/>
            </w:pPr>
            <w:r>
              <w:t>996817.39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996817.39</w:t>
            </w:r>
          </w:p>
        </w:tc>
        <w:tc>
          <w:tcPr>
            <w:tcW w:w="964" w:type="dxa"/>
            <w:vAlign w:val="center"/>
          </w:tcPr>
          <w:p>
            <w:pPr>
              <w:pStyle w:val="12"/>
            </w:pPr>
            <w:r>
              <w:t>996817.39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井陉县2023年朱会至崔家峪道路水毁建设工程省级配套资金</w:t>
            </w:r>
          </w:p>
        </w:tc>
        <w:tc>
          <w:tcPr>
            <w:tcW w:w="964" w:type="dxa"/>
            <w:vAlign w:val="center"/>
          </w:tcPr>
          <w:p>
            <w:pPr>
              <w:pStyle w:val="12"/>
            </w:pPr>
            <w:r>
              <w:t>480000.00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480000.00</w:t>
            </w:r>
          </w:p>
        </w:tc>
        <w:tc>
          <w:tcPr>
            <w:tcW w:w="964" w:type="dxa"/>
            <w:vAlign w:val="center"/>
          </w:tcPr>
          <w:p>
            <w:pPr>
              <w:pStyle w:val="12"/>
            </w:pPr>
            <w:r>
              <w:t>480000.00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480000.00</w:t>
            </w:r>
          </w:p>
        </w:tc>
        <w:tc>
          <w:tcPr>
            <w:tcW w:w="964" w:type="dxa"/>
            <w:vAlign w:val="center"/>
          </w:tcPr>
          <w:p>
            <w:pPr>
              <w:pStyle w:val="12"/>
            </w:pPr>
            <w:r>
              <w:t>480000.00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冀财建【2024】252号关于提前下达2025年交通运输领域专项资金预算（第一批）的通知</w:t>
            </w:r>
          </w:p>
        </w:tc>
        <w:tc>
          <w:tcPr>
            <w:tcW w:w="964" w:type="dxa"/>
            <w:vAlign w:val="center"/>
          </w:tcPr>
          <w:p>
            <w:pPr>
              <w:pStyle w:val="12"/>
            </w:pPr>
            <w:r>
              <w:t>14570000.00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14570000.00</w:t>
            </w:r>
          </w:p>
        </w:tc>
        <w:tc>
          <w:tcPr>
            <w:tcW w:w="964" w:type="dxa"/>
            <w:vAlign w:val="center"/>
          </w:tcPr>
          <w:p>
            <w:pPr>
              <w:pStyle w:val="12"/>
            </w:pPr>
            <w:r>
              <w:t>14570000.00</w:t>
            </w:r>
          </w:p>
        </w:tc>
        <w:tc>
          <w:tcPr>
            <w:tcW w:w="964" w:type="dxa"/>
            <w:vAlign w:val="center"/>
          </w:tcPr>
          <w:p>
            <w:pPr>
              <w:pStyle w:val="12"/>
            </w:pPr>
            <w:r>
              <w:t>14570000.00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井陉县2023年14条水毁农村道路及3座桥梁建设工程国债项目县级配套</w:t>
            </w:r>
          </w:p>
        </w:tc>
        <w:tc>
          <w:tcPr>
            <w:tcW w:w="964" w:type="dxa"/>
            <w:vAlign w:val="center"/>
          </w:tcPr>
          <w:p>
            <w:pPr>
              <w:pStyle w:val="12"/>
            </w:pPr>
            <w:r>
              <w:t>9550000.00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9550000.00</w:t>
            </w:r>
          </w:p>
        </w:tc>
        <w:tc>
          <w:tcPr>
            <w:tcW w:w="964" w:type="dxa"/>
            <w:vAlign w:val="center"/>
          </w:tcPr>
          <w:p>
            <w:pPr>
              <w:pStyle w:val="12"/>
            </w:pPr>
            <w:r>
              <w:t>9550000.00</w:t>
            </w:r>
          </w:p>
        </w:tc>
        <w:tc>
          <w:tcPr>
            <w:tcW w:w="964" w:type="dxa"/>
            <w:vAlign w:val="center"/>
          </w:tcPr>
          <w:p>
            <w:pPr>
              <w:pStyle w:val="12"/>
            </w:pPr>
          </w:p>
        </w:tc>
        <w:tc>
          <w:tcPr>
            <w:tcW w:w="964" w:type="dxa"/>
            <w:vAlign w:val="center"/>
          </w:tcPr>
          <w:p>
            <w:pPr>
              <w:pStyle w:val="12"/>
            </w:pPr>
            <w:r>
              <w:t>9550000.00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井陉县2023年北秀林至神堂寨水毁建设工程国债项目县级配套</w:t>
            </w:r>
          </w:p>
        </w:tc>
        <w:tc>
          <w:tcPr>
            <w:tcW w:w="964" w:type="dxa"/>
            <w:vAlign w:val="center"/>
          </w:tcPr>
          <w:p>
            <w:pPr>
              <w:pStyle w:val="12"/>
            </w:pPr>
            <w:r>
              <w:t>1515000.00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1515000.00</w:t>
            </w:r>
          </w:p>
        </w:tc>
        <w:tc>
          <w:tcPr>
            <w:tcW w:w="964" w:type="dxa"/>
            <w:vAlign w:val="center"/>
          </w:tcPr>
          <w:p>
            <w:pPr>
              <w:pStyle w:val="12"/>
            </w:pPr>
            <w:r>
              <w:t>1515000.00</w:t>
            </w:r>
          </w:p>
        </w:tc>
        <w:tc>
          <w:tcPr>
            <w:tcW w:w="964" w:type="dxa"/>
            <w:vAlign w:val="center"/>
          </w:tcPr>
          <w:p>
            <w:pPr>
              <w:pStyle w:val="12"/>
            </w:pPr>
          </w:p>
        </w:tc>
        <w:tc>
          <w:tcPr>
            <w:tcW w:w="964" w:type="dxa"/>
            <w:vAlign w:val="center"/>
          </w:tcPr>
          <w:p>
            <w:pPr>
              <w:pStyle w:val="12"/>
            </w:pPr>
            <w:r>
              <w:t>1515000.00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1515000.00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井陉县2023年桃林坪-沙窑段水毁建设工程国债项目县级配套</w:t>
            </w:r>
          </w:p>
        </w:tc>
        <w:tc>
          <w:tcPr>
            <w:tcW w:w="964" w:type="dxa"/>
            <w:vAlign w:val="center"/>
          </w:tcPr>
          <w:p>
            <w:pPr>
              <w:pStyle w:val="12"/>
            </w:pPr>
            <w:r>
              <w:t>1035000.00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1035000.00</w:t>
            </w:r>
          </w:p>
        </w:tc>
        <w:tc>
          <w:tcPr>
            <w:tcW w:w="964" w:type="dxa"/>
            <w:vAlign w:val="center"/>
          </w:tcPr>
          <w:p>
            <w:pPr>
              <w:pStyle w:val="12"/>
            </w:pPr>
            <w:r>
              <w:t>1035000.00</w:t>
            </w:r>
          </w:p>
        </w:tc>
        <w:tc>
          <w:tcPr>
            <w:tcW w:w="964" w:type="dxa"/>
            <w:vAlign w:val="center"/>
          </w:tcPr>
          <w:p>
            <w:pPr>
              <w:pStyle w:val="12"/>
            </w:pPr>
          </w:p>
        </w:tc>
        <w:tc>
          <w:tcPr>
            <w:tcW w:w="964" w:type="dxa"/>
            <w:vAlign w:val="center"/>
          </w:tcPr>
          <w:p>
            <w:pPr>
              <w:pStyle w:val="12"/>
            </w:pPr>
            <w:r>
              <w:t>1035000.00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井陉县2023年王白线水毁建设工程国债项目县级配套</w:t>
            </w:r>
          </w:p>
        </w:tc>
        <w:tc>
          <w:tcPr>
            <w:tcW w:w="964" w:type="dxa"/>
            <w:vAlign w:val="center"/>
          </w:tcPr>
          <w:p>
            <w:pPr>
              <w:pStyle w:val="12"/>
            </w:pPr>
            <w:r>
              <w:t>1160000.00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1160000.00</w:t>
            </w:r>
          </w:p>
        </w:tc>
        <w:tc>
          <w:tcPr>
            <w:tcW w:w="964" w:type="dxa"/>
            <w:vAlign w:val="center"/>
          </w:tcPr>
          <w:p>
            <w:pPr>
              <w:pStyle w:val="12"/>
            </w:pPr>
            <w:r>
              <w:t>1160000.00</w:t>
            </w:r>
          </w:p>
        </w:tc>
        <w:tc>
          <w:tcPr>
            <w:tcW w:w="964" w:type="dxa"/>
            <w:vAlign w:val="center"/>
          </w:tcPr>
          <w:p>
            <w:pPr>
              <w:pStyle w:val="12"/>
            </w:pPr>
          </w:p>
        </w:tc>
        <w:tc>
          <w:tcPr>
            <w:tcW w:w="964" w:type="dxa"/>
            <w:vAlign w:val="center"/>
          </w:tcPr>
          <w:p>
            <w:pPr>
              <w:pStyle w:val="12"/>
            </w:pPr>
            <w:r>
              <w:t>1160000.00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井陉县2023年枣林口至洪河漕段水毁建设工程国债项目县级配套</w:t>
            </w:r>
          </w:p>
        </w:tc>
        <w:tc>
          <w:tcPr>
            <w:tcW w:w="964" w:type="dxa"/>
            <w:vAlign w:val="center"/>
          </w:tcPr>
          <w:p>
            <w:pPr>
              <w:pStyle w:val="12"/>
            </w:pPr>
            <w:r>
              <w:t>1840000.00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1840000.00</w:t>
            </w:r>
          </w:p>
        </w:tc>
        <w:tc>
          <w:tcPr>
            <w:tcW w:w="964" w:type="dxa"/>
            <w:vAlign w:val="center"/>
          </w:tcPr>
          <w:p>
            <w:pPr>
              <w:pStyle w:val="12"/>
            </w:pPr>
            <w:r>
              <w:t>1840000.00</w:t>
            </w:r>
          </w:p>
        </w:tc>
        <w:tc>
          <w:tcPr>
            <w:tcW w:w="964" w:type="dxa"/>
            <w:vAlign w:val="center"/>
          </w:tcPr>
          <w:p>
            <w:pPr>
              <w:pStyle w:val="12"/>
            </w:pPr>
          </w:p>
        </w:tc>
        <w:tc>
          <w:tcPr>
            <w:tcW w:w="964" w:type="dxa"/>
            <w:vAlign w:val="center"/>
          </w:tcPr>
          <w:p>
            <w:pPr>
              <w:pStyle w:val="12"/>
            </w:pPr>
            <w:r>
              <w:t>1840000.00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2000000.00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2000000.00</w:t>
            </w:r>
          </w:p>
        </w:tc>
        <w:tc>
          <w:tcPr>
            <w:tcW w:w="964" w:type="dxa"/>
            <w:vAlign w:val="center"/>
          </w:tcPr>
          <w:p>
            <w:pPr>
              <w:pStyle w:val="12"/>
            </w:pPr>
            <w:r>
              <w:t>2000000.00</w:t>
            </w:r>
          </w:p>
        </w:tc>
        <w:tc>
          <w:tcPr>
            <w:tcW w:w="964" w:type="dxa"/>
            <w:vAlign w:val="center"/>
          </w:tcPr>
          <w:p>
            <w:pPr>
              <w:pStyle w:val="12"/>
            </w:pPr>
            <w:r>
              <w:t>2000000.00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农村公路日常养护县级配套资金</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12500000.00</w:t>
            </w:r>
          </w:p>
        </w:tc>
        <w:tc>
          <w:tcPr>
            <w:tcW w:w="964" w:type="dxa"/>
            <w:vAlign w:val="center"/>
          </w:tcPr>
          <w:p>
            <w:pPr>
              <w:pStyle w:val="16"/>
            </w:pPr>
            <w:r>
              <w:t>12500000.00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冀财建【2024】280号关于提前下达2025年普通国省干线公路建设养护发展专项资金的通知</w:t>
            </w:r>
          </w:p>
        </w:tc>
        <w:tc>
          <w:tcPr>
            <w:tcW w:w="964" w:type="dxa"/>
            <w:vAlign w:val="center"/>
          </w:tcPr>
          <w:p>
            <w:pPr>
              <w:pStyle w:val="12"/>
            </w:pPr>
            <w:r>
              <w:t>5040000.00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5040000.00</w:t>
            </w:r>
          </w:p>
        </w:tc>
        <w:tc>
          <w:tcPr>
            <w:tcW w:w="964" w:type="dxa"/>
            <w:vAlign w:val="center"/>
          </w:tcPr>
          <w:p>
            <w:pPr>
              <w:pStyle w:val="12"/>
            </w:pPr>
            <w:r>
              <w:t>5040000.00</w:t>
            </w:r>
          </w:p>
        </w:tc>
        <w:tc>
          <w:tcPr>
            <w:tcW w:w="964" w:type="dxa"/>
            <w:vAlign w:val="center"/>
          </w:tcPr>
          <w:p>
            <w:pPr>
              <w:pStyle w:val="12"/>
            </w:pPr>
            <w:r>
              <w:t>5040000.00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2017000.00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普通国省干线公路建设养护发展资金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5530000.00</w:t>
            </w:r>
          </w:p>
        </w:tc>
        <w:tc>
          <w:tcPr>
            <w:tcW w:w="964" w:type="dxa"/>
            <w:vAlign w:val="center"/>
          </w:tcPr>
          <w:p>
            <w:pPr>
              <w:pStyle w:val="16"/>
            </w:pPr>
            <w:r>
              <w:t>5530000.00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冀财建【2024】281号关于提前下达2025年农村公路建设养护发展专项资金的通知（农村公路养护补助资金）</w:t>
            </w:r>
          </w:p>
        </w:tc>
        <w:tc>
          <w:tcPr>
            <w:tcW w:w="964" w:type="dxa"/>
            <w:vAlign w:val="center"/>
          </w:tcPr>
          <w:p>
            <w:pPr>
              <w:pStyle w:val="12"/>
            </w:pPr>
            <w:r>
              <w:t>2930000.00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2930000.00</w:t>
            </w:r>
          </w:p>
        </w:tc>
        <w:tc>
          <w:tcPr>
            <w:tcW w:w="964" w:type="dxa"/>
            <w:vAlign w:val="center"/>
          </w:tcPr>
          <w:p>
            <w:pPr>
              <w:pStyle w:val="12"/>
            </w:pPr>
            <w:r>
              <w:t>2930000.00</w:t>
            </w:r>
          </w:p>
        </w:tc>
        <w:tc>
          <w:tcPr>
            <w:tcW w:w="964" w:type="dxa"/>
            <w:vAlign w:val="center"/>
          </w:tcPr>
          <w:p>
            <w:pPr>
              <w:pStyle w:val="12"/>
            </w:pPr>
            <w:r>
              <w:t>2930000.00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井陉县交通运输局（含所属单位）上年末固定资产金额为54881177.30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54881177.30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24750.27</w:t>
            </w:r>
          </w:p>
        </w:tc>
        <w:tc>
          <w:tcPr>
            <w:tcW w:w="2835" w:type="dxa"/>
            <w:vAlign w:val="center"/>
          </w:tcPr>
          <w:p>
            <w:pPr>
              <w:pStyle w:val="12"/>
            </w:pPr>
            <w:r>
              <w:t>14671028.68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14448.40</w:t>
            </w:r>
          </w:p>
        </w:tc>
        <w:tc>
          <w:tcPr>
            <w:tcW w:w="2835" w:type="dxa"/>
            <w:vAlign w:val="center"/>
          </w:tcPr>
          <w:p>
            <w:pPr>
              <w:pStyle w:val="12"/>
            </w:pPr>
            <w:r>
              <w:t>10314636.16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20</w:t>
            </w:r>
          </w:p>
        </w:tc>
        <w:tc>
          <w:tcPr>
            <w:tcW w:w="2835" w:type="dxa"/>
            <w:vAlign w:val="center"/>
          </w:tcPr>
          <w:p>
            <w:pPr>
              <w:pStyle w:val="12"/>
            </w:pPr>
            <w:r>
              <w:t>2876755.08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29</w:t>
            </w:r>
          </w:p>
        </w:tc>
        <w:tc>
          <w:tcPr>
            <w:tcW w:w="2835" w:type="dxa"/>
            <w:vAlign w:val="center"/>
          </w:tcPr>
          <w:p>
            <w:pPr>
              <w:pStyle w:val="12"/>
            </w:pPr>
            <w:r>
              <w:t>2444751.30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1178</w:t>
            </w:r>
          </w:p>
        </w:tc>
        <w:tc>
          <w:tcPr>
            <w:tcW w:w="2835" w:type="dxa"/>
            <w:vAlign w:val="center"/>
          </w:tcPr>
          <w:p>
            <w:pPr>
              <w:pStyle w:val="12"/>
            </w:pPr>
            <w:r>
              <w:t>34888642.24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34D15"/>
    <w:multiLevelType w:val="singleLevel"/>
    <w:tmpl w:val="A8534D15"/>
    <w:lvl w:ilvl="0" w:tentative="0">
      <w:start w:val="2"/>
      <w:numFmt w:val="chineseCounting"/>
      <w:suff w:val="nothing"/>
      <w:lvlText w:val="（%1）"/>
      <w:lvlJc w:val="left"/>
      <w:rPr>
        <w:rFonts w:hint="eastAsia"/>
      </w:rPr>
    </w:lvl>
  </w:abstractNum>
  <w:abstractNum w:abstractNumId="1">
    <w:nsid w:val="7F09775A"/>
    <w:multiLevelType w:val="singleLevel"/>
    <w:tmpl w:val="7F09775A"/>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F05262"/>
    <w:rsid w:val="03096960"/>
    <w:rsid w:val="032E14C4"/>
    <w:rsid w:val="03C76963"/>
    <w:rsid w:val="04A22F2C"/>
    <w:rsid w:val="058014BF"/>
    <w:rsid w:val="05C3315A"/>
    <w:rsid w:val="07C733D5"/>
    <w:rsid w:val="0BB62097"/>
    <w:rsid w:val="0D6D057B"/>
    <w:rsid w:val="0D8A0354"/>
    <w:rsid w:val="0DE173BA"/>
    <w:rsid w:val="0EE448FE"/>
    <w:rsid w:val="0EEF3211"/>
    <w:rsid w:val="0FCD1B28"/>
    <w:rsid w:val="0FDA7A1E"/>
    <w:rsid w:val="119F4A7B"/>
    <w:rsid w:val="139B3968"/>
    <w:rsid w:val="143516C6"/>
    <w:rsid w:val="1600524F"/>
    <w:rsid w:val="162E0AC3"/>
    <w:rsid w:val="16BE3BF5"/>
    <w:rsid w:val="172F4AF3"/>
    <w:rsid w:val="1A04537E"/>
    <w:rsid w:val="202E0D25"/>
    <w:rsid w:val="22A7378F"/>
    <w:rsid w:val="23620D52"/>
    <w:rsid w:val="260F50E9"/>
    <w:rsid w:val="27E2170E"/>
    <w:rsid w:val="28637399"/>
    <w:rsid w:val="2E131DE7"/>
    <w:rsid w:val="30647164"/>
    <w:rsid w:val="32522901"/>
    <w:rsid w:val="327619D7"/>
    <w:rsid w:val="336D4581"/>
    <w:rsid w:val="351346C8"/>
    <w:rsid w:val="366C449A"/>
    <w:rsid w:val="36AA33F6"/>
    <w:rsid w:val="39237490"/>
    <w:rsid w:val="3C2E47AB"/>
    <w:rsid w:val="40E1219E"/>
    <w:rsid w:val="42F00D2B"/>
    <w:rsid w:val="44CE5A6E"/>
    <w:rsid w:val="46236D21"/>
    <w:rsid w:val="48D569F9"/>
    <w:rsid w:val="490746D8"/>
    <w:rsid w:val="4CCA0AC7"/>
    <w:rsid w:val="4D9C77AA"/>
    <w:rsid w:val="4E6141DF"/>
    <w:rsid w:val="529671F9"/>
    <w:rsid w:val="52D14017"/>
    <w:rsid w:val="551E21BE"/>
    <w:rsid w:val="55821CB6"/>
    <w:rsid w:val="568A7075"/>
    <w:rsid w:val="583E1858"/>
    <w:rsid w:val="59B85CA7"/>
    <w:rsid w:val="5AF727FF"/>
    <w:rsid w:val="5C0C052C"/>
    <w:rsid w:val="5C937179"/>
    <w:rsid w:val="5CAB38A1"/>
    <w:rsid w:val="5E40270F"/>
    <w:rsid w:val="60A76A75"/>
    <w:rsid w:val="60F02945"/>
    <w:rsid w:val="617D2B01"/>
    <w:rsid w:val="6300246C"/>
    <w:rsid w:val="65044496"/>
    <w:rsid w:val="66A23F66"/>
    <w:rsid w:val="675F3D36"/>
    <w:rsid w:val="6764746E"/>
    <w:rsid w:val="6B8579B3"/>
    <w:rsid w:val="6C1256EA"/>
    <w:rsid w:val="6C32337D"/>
    <w:rsid w:val="70497201"/>
    <w:rsid w:val="740D49E9"/>
    <w:rsid w:val="747E212E"/>
    <w:rsid w:val="74C4779E"/>
    <w:rsid w:val="78306EF8"/>
    <w:rsid w:val="78372035"/>
    <w:rsid w:val="7B332F87"/>
    <w:rsid w:val="7B964991"/>
    <w:rsid w:val="7BF546E1"/>
    <w:rsid w:val="7D6B407C"/>
    <w:rsid w:val="7F8639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100</Pages>
  <Words>1143</Words>
  <Characters>1960</Characters>
  <TotalTime>73</TotalTime>
  <ScaleCrop>false</ScaleCrop>
  <LinksUpToDate>false</LinksUpToDate>
  <CharactersWithSpaces>1991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2025-01-20T15:40:00Z</dcterms:created>
  <dc:creator>Administrator</dc:creator>
  <cp:lastModifiedBy>cw</cp:lastModifiedBy>
  <dcterms:modified xsi:type="dcterms:W3CDTF">2025-10-24T06:48:57Z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2052-11.8.2.11718</vt:lpwstr>
  </property>
  <property fmtid="{D5CDD505-2E9C-101B-9397-08002B2CF9AE}" pid="4" name="ICV">
    <vt:lpwstr>5B6DF78CFF254EAFB229F1E7197973D2</vt:lpwstr>
  </property>
</Properties>
</file>