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一、井陉县科学技术协会本级收支预算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二、井陉县科技馆收支预算</w:t>
      </w:r>
      <w:r>
        <w:tab/>
      </w:r>
      <w:r>
        <w:fldChar w:fldCharType="begin"/>
      </w:r>
      <w:r>
        <w:instrText xml:space="preserve">PAGEREF _Toc_4_4_0000000002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一、井陉县科学技术协会本级收支预算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731001井陉县科学技术协会本级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2869573.29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2394874.00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322780.33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54405.52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97513.44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2869573.29</w:t>
            </w:r>
          </w:p>
        </w:tc>
        <w:tc>
          <w:tcPr>
            <w:tcW w:w="4535" w:type="dxa"/>
            <w:vAlign w:val="center"/>
          </w:tcPr>
          <w:p>
            <w:pPr>
              <w:pStyle w:val="14"/>
            </w:pPr>
            <w:r>
              <w:t>本年支出合计</w:t>
            </w:r>
          </w:p>
        </w:tc>
        <w:tc>
          <w:tcPr>
            <w:tcW w:w="2126" w:type="dxa"/>
            <w:vAlign w:val="center"/>
          </w:tcPr>
          <w:p>
            <w:pPr>
              <w:pStyle w:val="15"/>
            </w:pPr>
            <w:r>
              <w:t>2869573.29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2869573.29</w:t>
            </w:r>
          </w:p>
        </w:tc>
        <w:tc>
          <w:tcPr>
            <w:tcW w:w="4535" w:type="dxa"/>
            <w:vAlign w:val="center"/>
          </w:tcPr>
          <w:p>
            <w:pPr>
              <w:pStyle w:val="14"/>
            </w:pPr>
            <w:r>
              <w:t>支出总计</w:t>
            </w:r>
          </w:p>
        </w:tc>
        <w:tc>
          <w:tcPr>
            <w:tcW w:w="2126" w:type="dxa"/>
            <w:vAlign w:val="center"/>
          </w:tcPr>
          <w:p>
            <w:pPr>
              <w:pStyle w:val="15"/>
            </w:pPr>
            <w:r>
              <w:t>2869573.29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731001井陉县科学技术协会本级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2869573.29</w:t>
            </w:r>
          </w:p>
        </w:tc>
        <w:tc>
          <w:tcPr>
            <w:tcW w:w="1134" w:type="dxa"/>
            <w:vAlign w:val="center"/>
          </w:tcPr>
          <w:p>
            <w:pPr>
              <w:pStyle w:val="15"/>
            </w:pPr>
            <w:r>
              <w:t>2869573.29</w:t>
            </w:r>
          </w:p>
        </w:tc>
        <w:tc>
          <w:tcPr>
            <w:tcW w:w="1134" w:type="dxa"/>
            <w:vAlign w:val="center"/>
          </w:tcPr>
          <w:p>
            <w:pPr>
              <w:pStyle w:val="15"/>
            </w:pPr>
            <w:r>
              <w:t>2869573.29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2394874.00</w:t>
            </w:r>
          </w:p>
        </w:tc>
        <w:tc>
          <w:tcPr>
            <w:tcW w:w="1134" w:type="dxa"/>
            <w:vAlign w:val="center"/>
          </w:tcPr>
          <w:p>
            <w:pPr>
              <w:pStyle w:val="11"/>
            </w:pPr>
            <w:r>
              <w:t>2394874.00</w:t>
            </w:r>
          </w:p>
        </w:tc>
        <w:tc>
          <w:tcPr>
            <w:tcW w:w="1134" w:type="dxa"/>
            <w:vAlign w:val="center"/>
          </w:tcPr>
          <w:p>
            <w:pPr>
              <w:pStyle w:val="11"/>
            </w:pPr>
            <w:r>
              <w:t>2394874.00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20607</w:t>
            </w:r>
          </w:p>
        </w:tc>
        <w:tc>
          <w:tcPr>
            <w:tcW w:w="1559" w:type="dxa"/>
            <w:vAlign w:val="center"/>
          </w:tcPr>
          <w:p>
            <w:pPr>
              <w:pStyle w:val="12"/>
            </w:pPr>
            <w:r>
              <w:t>科学技术普及</w:t>
            </w:r>
          </w:p>
        </w:tc>
        <w:tc>
          <w:tcPr>
            <w:tcW w:w="1134" w:type="dxa"/>
            <w:vAlign w:val="center"/>
          </w:tcPr>
          <w:p>
            <w:pPr>
              <w:pStyle w:val="11"/>
            </w:pPr>
            <w:r>
              <w:t>2394874.00</w:t>
            </w:r>
          </w:p>
        </w:tc>
        <w:tc>
          <w:tcPr>
            <w:tcW w:w="1134" w:type="dxa"/>
            <w:vAlign w:val="center"/>
          </w:tcPr>
          <w:p>
            <w:pPr>
              <w:pStyle w:val="11"/>
            </w:pPr>
            <w:r>
              <w:t>2394874.00</w:t>
            </w:r>
          </w:p>
        </w:tc>
        <w:tc>
          <w:tcPr>
            <w:tcW w:w="1134" w:type="dxa"/>
            <w:vAlign w:val="center"/>
          </w:tcPr>
          <w:p>
            <w:pPr>
              <w:pStyle w:val="11"/>
            </w:pPr>
            <w:r>
              <w:t>2394874.00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2060701</w:t>
            </w:r>
          </w:p>
        </w:tc>
        <w:tc>
          <w:tcPr>
            <w:tcW w:w="1559" w:type="dxa"/>
            <w:vAlign w:val="center"/>
          </w:tcPr>
          <w:p>
            <w:pPr>
              <w:pStyle w:val="12"/>
            </w:pPr>
            <w:r>
              <w:t>机构运行</w:t>
            </w:r>
          </w:p>
        </w:tc>
        <w:tc>
          <w:tcPr>
            <w:tcW w:w="1134" w:type="dxa"/>
            <w:vAlign w:val="center"/>
          </w:tcPr>
          <w:p>
            <w:pPr>
              <w:pStyle w:val="11"/>
            </w:pPr>
            <w:r>
              <w:t>974874.00</w:t>
            </w:r>
          </w:p>
        </w:tc>
        <w:tc>
          <w:tcPr>
            <w:tcW w:w="1134" w:type="dxa"/>
            <w:vAlign w:val="center"/>
          </w:tcPr>
          <w:p>
            <w:pPr>
              <w:pStyle w:val="11"/>
            </w:pPr>
            <w:r>
              <w:t>974874.00</w:t>
            </w:r>
          </w:p>
        </w:tc>
        <w:tc>
          <w:tcPr>
            <w:tcW w:w="1134" w:type="dxa"/>
            <w:vAlign w:val="center"/>
          </w:tcPr>
          <w:p>
            <w:pPr>
              <w:pStyle w:val="11"/>
            </w:pPr>
            <w:r>
              <w:t>974874.00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2060702</w:t>
            </w:r>
          </w:p>
        </w:tc>
        <w:tc>
          <w:tcPr>
            <w:tcW w:w="1559" w:type="dxa"/>
            <w:vAlign w:val="center"/>
          </w:tcPr>
          <w:p>
            <w:pPr>
              <w:pStyle w:val="12"/>
            </w:pPr>
            <w:r>
              <w:t>科普活动</w:t>
            </w:r>
          </w:p>
        </w:tc>
        <w:tc>
          <w:tcPr>
            <w:tcW w:w="1134" w:type="dxa"/>
            <w:vAlign w:val="center"/>
          </w:tcPr>
          <w:p>
            <w:pPr>
              <w:pStyle w:val="11"/>
            </w:pPr>
            <w:r>
              <w:t>280000.00</w:t>
            </w:r>
          </w:p>
        </w:tc>
        <w:tc>
          <w:tcPr>
            <w:tcW w:w="1134" w:type="dxa"/>
            <w:vAlign w:val="center"/>
          </w:tcPr>
          <w:p>
            <w:pPr>
              <w:pStyle w:val="11"/>
            </w:pPr>
            <w:r>
              <w:t>280000.00</w:t>
            </w:r>
          </w:p>
        </w:tc>
        <w:tc>
          <w:tcPr>
            <w:tcW w:w="1134" w:type="dxa"/>
            <w:vAlign w:val="center"/>
          </w:tcPr>
          <w:p>
            <w:pPr>
              <w:pStyle w:val="11"/>
            </w:pPr>
            <w:r>
              <w:t>280000.00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2060705</w:t>
            </w:r>
          </w:p>
        </w:tc>
        <w:tc>
          <w:tcPr>
            <w:tcW w:w="1559" w:type="dxa"/>
            <w:vAlign w:val="center"/>
          </w:tcPr>
          <w:p>
            <w:pPr>
              <w:pStyle w:val="12"/>
            </w:pPr>
            <w:r>
              <w:t>科技馆站</w:t>
            </w:r>
          </w:p>
        </w:tc>
        <w:tc>
          <w:tcPr>
            <w:tcW w:w="1134" w:type="dxa"/>
            <w:vAlign w:val="center"/>
          </w:tcPr>
          <w:p>
            <w:pPr>
              <w:pStyle w:val="11"/>
            </w:pPr>
            <w:r>
              <w:t>1140000.00</w:t>
            </w:r>
          </w:p>
        </w:tc>
        <w:tc>
          <w:tcPr>
            <w:tcW w:w="1134" w:type="dxa"/>
            <w:vAlign w:val="center"/>
          </w:tcPr>
          <w:p>
            <w:pPr>
              <w:pStyle w:val="11"/>
            </w:pPr>
            <w:r>
              <w:t>1140000.00</w:t>
            </w:r>
          </w:p>
        </w:tc>
        <w:tc>
          <w:tcPr>
            <w:tcW w:w="1134" w:type="dxa"/>
            <w:vAlign w:val="center"/>
          </w:tcPr>
          <w:p>
            <w:pPr>
              <w:pStyle w:val="11"/>
            </w:pPr>
            <w:r>
              <w:t>1140000.00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322780.33</w:t>
            </w:r>
          </w:p>
        </w:tc>
        <w:tc>
          <w:tcPr>
            <w:tcW w:w="1134" w:type="dxa"/>
            <w:vAlign w:val="center"/>
          </w:tcPr>
          <w:p>
            <w:pPr>
              <w:pStyle w:val="11"/>
            </w:pPr>
            <w:r>
              <w:t>322780.33</w:t>
            </w:r>
          </w:p>
        </w:tc>
        <w:tc>
          <w:tcPr>
            <w:tcW w:w="1134" w:type="dxa"/>
            <w:vAlign w:val="center"/>
          </w:tcPr>
          <w:p>
            <w:pPr>
              <w:pStyle w:val="11"/>
            </w:pPr>
            <w:r>
              <w:t>322780.33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317917.92</w:t>
            </w:r>
          </w:p>
        </w:tc>
        <w:tc>
          <w:tcPr>
            <w:tcW w:w="1134" w:type="dxa"/>
            <w:vAlign w:val="center"/>
          </w:tcPr>
          <w:p>
            <w:pPr>
              <w:pStyle w:val="11"/>
            </w:pPr>
            <w:r>
              <w:t>317917.92</w:t>
            </w:r>
          </w:p>
        </w:tc>
        <w:tc>
          <w:tcPr>
            <w:tcW w:w="1134" w:type="dxa"/>
            <w:vAlign w:val="center"/>
          </w:tcPr>
          <w:p>
            <w:pPr>
              <w:pStyle w:val="11"/>
            </w:pPr>
            <w:r>
              <w:t>317917.92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196060.00</w:t>
            </w:r>
          </w:p>
        </w:tc>
        <w:tc>
          <w:tcPr>
            <w:tcW w:w="1134" w:type="dxa"/>
            <w:vAlign w:val="center"/>
          </w:tcPr>
          <w:p>
            <w:pPr>
              <w:pStyle w:val="11"/>
            </w:pPr>
            <w:r>
              <w:t>196060.00</w:t>
            </w:r>
          </w:p>
        </w:tc>
        <w:tc>
          <w:tcPr>
            <w:tcW w:w="1134" w:type="dxa"/>
            <w:vAlign w:val="center"/>
          </w:tcPr>
          <w:p>
            <w:pPr>
              <w:pStyle w:val="11"/>
            </w:pPr>
            <w:r>
              <w:t>196060.00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121857.92</w:t>
            </w:r>
          </w:p>
        </w:tc>
        <w:tc>
          <w:tcPr>
            <w:tcW w:w="1134" w:type="dxa"/>
            <w:vAlign w:val="center"/>
          </w:tcPr>
          <w:p>
            <w:pPr>
              <w:pStyle w:val="11"/>
            </w:pPr>
            <w:r>
              <w:t>121857.92</w:t>
            </w:r>
          </w:p>
        </w:tc>
        <w:tc>
          <w:tcPr>
            <w:tcW w:w="1134" w:type="dxa"/>
            <w:vAlign w:val="center"/>
          </w:tcPr>
          <w:p>
            <w:pPr>
              <w:pStyle w:val="11"/>
            </w:pPr>
            <w:r>
              <w:t>121857.92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4862.41</w:t>
            </w:r>
          </w:p>
        </w:tc>
        <w:tc>
          <w:tcPr>
            <w:tcW w:w="1134" w:type="dxa"/>
            <w:vAlign w:val="center"/>
          </w:tcPr>
          <w:p>
            <w:pPr>
              <w:pStyle w:val="11"/>
            </w:pPr>
            <w:r>
              <w:t>4862.41</w:t>
            </w:r>
          </w:p>
        </w:tc>
        <w:tc>
          <w:tcPr>
            <w:tcW w:w="1134" w:type="dxa"/>
            <w:vAlign w:val="center"/>
          </w:tcPr>
          <w:p>
            <w:pPr>
              <w:pStyle w:val="11"/>
            </w:pPr>
            <w:r>
              <w:t>4862.41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4862.41</w:t>
            </w:r>
          </w:p>
        </w:tc>
        <w:tc>
          <w:tcPr>
            <w:tcW w:w="1134" w:type="dxa"/>
            <w:vAlign w:val="center"/>
          </w:tcPr>
          <w:p>
            <w:pPr>
              <w:pStyle w:val="11"/>
            </w:pPr>
            <w:r>
              <w:t>4862.41</w:t>
            </w:r>
          </w:p>
        </w:tc>
        <w:tc>
          <w:tcPr>
            <w:tcW w:w="1134" w:type="dxa"/>
            <w:vAlign w:val="center"/>
          </w:tcPr>
          <w:p>
            <w:pPr>
              <w:pStyle w:val="11"/>
            </w:pPr>
            <w:r>
              <w:t>4862.41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54405.52</w:t>
            </w:r>
          </w:p>
        </w:tc>
        <w:tc>
          <w:tcPr>
            <w:tcW w:w="1134" w:type="dxa"/>
            <w:vAlign w:val="center"/>
          </w:tcPr>
          <w:p>
            <w:pPr>
              <w:pStyle w:val="11"/>
            </w:pPr>
            <w:r>
              <w:t>54405.52</w:t>
            </w:r>
          </w:p>
        </w:tc>
        <w:tc>
          <w:tcPr>
            <w:tcW w:w="1134" w:type="dxa"/>
            <w:vAlign w:val="center"/>
          </w:tcPr>
          <w:p>
            <w:pPr>
              <w:pStyle w:val="11"/>
            </w:pPr>
            <w:r>
              <w:t>54405.52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54405.52</w:t>
            </w:r>
          </w:p>
        </w:tc>
        <w:tc>
          <w:tcPr>
            <w:tcW w:w="1134" w:type="dxa"/>
            <w:vAlign w:val="center"/>
          </w:tcPr>
          <w:p>
            <w:pPr>
              <w:pStyle w:val="11"/>
            </w:pPr>
            <w:r>
              <w:t>54405.52</w:t>
            </w:r>
          </w:p>
        </w:tc>
        <w:tc>
          <w:tcPr>
            <w:tcW w:w="1134" w:type="dxa"/>
            <w:vAlign w:val="center"/>
          </w:tcPr>
          <w:p>
            <w:pPr>
              <w:pStyle w:val="11"/>
            </w:pPr>
            <w:r>
              <w:t>54405.52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54405.52</w:t>
            </w:r>
          </w:p>
        </w:tc>
        <w:tc>
          <w:tcPr>
            <w:tcW w:w="1134" w:type="dxa"/>
            <w:vAlign w:val="center"/>
          </w:tcPr>
          <w:p>
            <w:pPr>
              <w:pStyle w:val="11"/>
            </w:pPr>
            <w:r>
              <w:t>54405.52</w:t>
            </w:r>
          </w:p>
        </w:tc>
        <w:tc>
          <w:tcPr>
            <w:tcW w:w="1134" w:type="dxa"/>
            <w:vAlign w:val="center"/>
          </w:tcPr>
          <w:p>
            <w:pPr>
              <w:pStyle w:val="11"/>
            </w:pPr>
            <w:r>
              <w:t>54405.52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97513.44</w:t>
            </w:r>
          </w:p>
        </w:tc>
        <w:tc>
          <w:tcPr>
            <w:tcW w:w="1134" w:type="dxa"/>
            <w:vAlign w:val="center"/>
          </w:tcPr>
          <w:p>
            <w:pPr>
              <w:pStyle w:val="11"/>
            </w:pPr>
            <w:r>
              <w:t>97513.44</w:t>
            </w:r>
          </w:p>
        </w:tc>
        <w:tc>
          <w:tcPr>
            <w:tcW w:w="1134" w:type="dxa"/>
            <w:vAlign w:val="center"/>
          </w:tcPr>
          <w:p>
            <w:pPr>
              <w:pStyle w:val="11"/>
            </w:pPr>
            <w:r>
              <w:t>97513.44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97513.44</w:t>
            </w:r>
          </w:p>
        </w:tc>
        <w:tc>
          <w:tcPr>
            <w:tcW w:w="1134" w:type="dxa"/>
            <w:vAlign w:val="center"/>
          </w:tcPr>
          <w:p>
            <w:pPr>
              <w:pStyle w:val="11"/>
            </w:pPr>
            <w:r>
              <w:t>97513.44</w:t>
            </w:r>
          </w:p>
        </w:tc>
        <w:tc>
          <w:tcPr>
            <w:tcW w:w="1134" w:type="dxa"/>
            <w:vAlign w:val="center"/>
          </w:tcPr>
          <w:p>
            <w:pPr>
              <w:pStyle w:val="11"/>
            </w:pPr>
            <w:r>
              <w:t>97513.44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97513.44</w:t>
            </w:r>
          </w:p>
        </w:tc>
        <w:tc>
          <w:tcPr>
            <w:tcW w:w="1134" w:type="dxa"/>
            <w:vAlign w:val="center"/>
          </w:tcPr>
          <w:p>
            <w:pPr>
              <w:pStyle w:val="11"/>
            </w:pPr>
            <w:r>
              <w:t>97513.44</w:t>
            </w:r>
          </w:p>
        </w:tc>
        <w:tc>
          <w:tcPr>
            <w:tcW w:w="1134" w:type="dxa"/>
            <w:vAlign w:val="center"/>
          </w:tcPr>
          <w:p>
            <w:pPr>
              <w:pStyle w:val="11"/>
            </w:pPr>
            <w:r>
              <w:t>97513.44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731001井陉县科学技术协会本级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2869573.29</w:t>
            </w:r>
          </w:p>
        </w:tc>
        <w:tc>
          <w:tcPr>
            <w:tcW w:w="1361" w:type="dxa"/>
            <w:vAlign w:val="center"/>
          </w:tcPr>
          <w:p>
            <w:pPr>
              <w:pStyle w:val="15"/>
            </w:pPr>
            <w:r>
              <w:t>1449573.29</w:t>
            </w:r>
          </w:p>
        </w:tc>
        <w:tc>
          <w:tcPr>
            <w:tcW w:w="1361" w:type="dxa"/>
            <w:vAlign w:val="center"/>
          </w:tcPr>
          <w:p>
            <w:pPr>
              <w:pStyle w:val="15"/>
            </w:pPr>
            <w:r>
              <w:t>1420000.00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2394874.00</w:t>
            </w:r>
          </w:p>
        </w:tc>
        <w:tc>
          <w:tcPr>
            <w:tcW w:w="1361" w:type="dxa"/>
            <w:vAlign w:val="center"/>
          </w:tcPr>
          <w:p>
            <w:pPr>
              <w:pStyle w:val="11"/>
            </w:pPr>
            <w:r>
              <w:t>974874.00</w:t>
            </w:r>
          </w:p>
        </w:tc>
        <w:tc>
          <w:tcPr>
            <w:tcW w:w="1361" w:type="dxa"/>
            <w:vAlign w:val="center"/>
          </w:tcPr>
          <w:p>
            <w:pPr>
              <w:pStyle w:val="11"/>
            </w:pPr>
            <w:r>
              <w:t>1420000.00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20607</w:t>
            </w:r>
          </w:p>
        </w:tc>
        <w:tc>
          <w:tcPr>
            <w:tcW w:w="4535" w:type="dxa"/>
            <w:vAlign w:val="center"/>
          </w:tcPr>
          <w:p>
            <w:pPr>
              <w:pStyle w:val="12"/>
            </w:pPr>
            <w:r>
              <w:t>科学技术普及</w:t>
            </w:r>
          </w:p>
        </w:tc>
        <w:tc>
          <w:tcPr>
            <w:tcW w:w="1361" w:type="dxa"/>
            <w:vAlign w:val="center"/>
          </w:tcPr>
          <w:p>
            <w:pPr>
              <w:pStyle w:val="11"/>
            </w:pPr>
            <w:r>
              <w:t>2394874.00</w:t>
            </w:r>
          </w:p>
        </w:tc>
        <w:tc>
          <w:tcPr>
            <w:tcW w:w="1361" w:type="dxa"/>
            <w:vAlign w:val="center"/>
          </w:tcPr>
          <w:p>
            <w:pPr>
              <w:pStyle w:val="11"/>
            </w:pPr>
            <w:r>
              <w:t>974874.00</w:t>
            </w:r>
          </w:p>
        </w:tc>
        <w:tc>
          <w:tcPr>
            <w:tcW w:w="1361" w:type="dxa"/>
            <w:vAlign w:val="center"/>
          </w:tcPr>
          <w:p>
            <w:pPr>
              <w:pStyle w:val="11"/>
            </w:pPr>
            <w:r>
              <w:t>1420000.00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2060701</w:t>
            </w:r>
          </w:p>
        </w:tc>
        <w:tc>
          <w:tcPr>
            <w:tcW w:w="4535" w:type="dxa"/>
            <w:vAlign w:val="center"/>
          </w:tcPr>
          <w:p>
            <w:pPr>
              <w:pStyle w:val="12"/>
            </w:pPr>
            <w:r>
              <w:t>机构运行</w:t>
            </w:r>
          </w:p>
        </w:tc>
        <w:tc>
          <w:tcPr>
            <w:tcW w:w="1361" w:type="dxa"/>
            <w:vAlign w:val="center"/>
          </w:tcPr>
          <w:p>
            <w:pPr>
              <w:pStyle w:val="11"/>
            </w:pPr>
            <w:r>
              <w:t>974874.00</w:t>
            </w:r>
          </w:p>
        </w:tc>
        <w:tc>
          <w:tcPr>
            <w:tcW w:w="1361" w:type="dxa"/>
            <w:vAlign w:val="center"/>
          </w:tcPr>
          <w:p>
            <w:pPr>
              <w:pStyle w:val="11"/>
            </w:pPr>
            <w:r>
              <w:t>974874.00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2060702</w:t>
            </w:r>
          </w:p>
        </w:tc>
        <w:tc>
          <w:tcPr>
            <w:tcW w:w="4535" w:type="dxa"/>
            <w:vAlign w:val="center"/>
          </w:tcPr>
          <w:p>
            <w:pPr>
              <w:pStyle w:val="12"/>
            </w:pPr>
            <w:r>
              <w:t>科普活动</w:t>
            </w:r>
          </w:p>
        </w:tc>
        <w:tc>
          <w:tcPr>
            <w:tcW w:w="1361" w:type="dxa"/>
            <w:vAlign w:val="center"/>
          </w:tcPr>
          <w:p>
            <w:pPr>
              <w:pStyle w:val="11"/>
            </w:pPr>
            <w:r>
              <w:t>280000.00</w:t>
            </w:r>
          </w:p>
        </w:tc>
        <w:tc>
          <w:tcPr>
            <w:tcW w:w="1361" w:type="dxa"/>
            <w:vAlign w:val="center"/>
          </w:tcPr>
          <w:p>
            <w:pPr>
              <w:pStyle w:val="11"/>
            </w:pPr>
          </w:p>
        </w:tc>
        <w:tc>
          <w:tcPr>
            <w:tcW w:w="1361" w:type="dxa"/>
            <w:vAlign w:val="center"/>
          </w:tcPr>
          <w:p>
            <w:pPr>
              <w:pStyle w:val="11"/>
            </w:pPr>
            <w:r>
              <w:t>280000.00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2060705</w:t>
            </w:r>
          </w:p>
        </w:tc>
        <w:tc>
          <w:tcPr>
            <w:tcW w:w="4535" w:type="dxa"/>
            <w:vAlign w:val="center"/>
          </w:tcPr>
          <w:p>
            <w:pPr>
              <w:pStyle w:val="12"/>
            </w:pPr>
            <w:r>
              <w:t>科技馆站</w:t>
            </w:r>
          </w:p>
        </w:tc>
        <w:tc>
          <w:tcPr>
            <w:tcW w:w="1361" w:type="dxa"/>
            <w:vAlign w:val="center"/>
          </w:tcPr>
          <w:p>
            <w:pPr>
              <w:pStyle w:val="11"/>
            </w:pPr>
            <w:r>
              <w:t>1140000.00</w:t>
            </w:r>
          </w:p>
        </w:tc>
        <w:tc>
          <w:tcPr>
            <w:tcW w:w="1361" w:type="dxa"/>
            <w:vAlign w:val="center"/>
          </w:tcPr>
          <w:p>
            <w:pPr>
              <w:pStyle w:val="11"/>
            </w:pPr>
          </w:p>
        </w:tc>
        <w:tc>
          <w:tcPr>
            <w:tcW w:w="1361" w:type="dxa"/>
            <w:vAlign w:val="center"/>
          </w:tcPr>
          <w:p>
            <w:pPr>
              <w:pStyle w:val="11"/>
            </w:pPr>
            <w:r>
              <w:t>1140000.00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322780.33</w:t>
            </w:r>
          </w:p>
        </w:tc>
        <w:tc>
          <w:tcPr>
            <w:tcW w:w="1361" w:type="dxa"/>
            <w:vAlign w:val="center"/>
          </w:tcPr>
          <w:p>
            <w:pPr>
              <w:pStyle w:val="11"/>
            </w:pPr>
            <w:r>
              <w:t>322780.33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317917.92</w:t>
            </w:r>
          </w:p>
        </w:tc>
        <w:tc>
          <w:tcPr>
            <w:tcW w:w="1361" w:type="dxa"/>
            <w:vAlign w:val="center"/>
          </w:tcPr>
          <w:p>
            <w:pPr>
              <w:pStyle w:val="11"/>
            </w:pPr>
            <w:r>
              <w:t>317917.92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196060.00</w:t>
            </w:r>
          </w:p>
        </w:tc>
        <w:tc>
          <w:tcPr>
            <w:tcW w:w="1361" w:type="dxa"/>
            <w:vAlign w:val="center"/>
          </w:tcPr>
          <w:p>
            <w:pPr>
              <w:pStyle w:val="11"/>
            </w:pPr>
            <w:r>
              <w:t>196060.00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121857.92</w:t>
            </w:r>
          </w:p>
        </w:tc>
        <w:tc>
          <w:tcPr>
            <w:tcW w:w="1361" w:type="dxa"/>
            <w:vAlign w:val="center"/>
          </w:tcPr>
          <w:p>
            <w:pPr>
              <w:pStyle w:val="11"/>
            </w:pPr>
            <w:r>
              <w:t>121857.92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4862.41</w:t>
            </w:r>
          </w:p>
        </w:tc>
        <w:tc>
          <w:tcPr>
            <w:tcW w:w="1361" w:type="dxa"/>
            <w:vAlign w:val="center"/>
          </w:tcPr>
          <w:p>
            <w:pPr>
              <w:pStyle w:val="11"/>
            </w:pPr>
            <w:r>
              <w:t>4862.41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4862.41</w:t>
            </w:r>
          </w:p>
        </w:tc>
        <w:tc>
          <w:tcPr>
            <w:tcW w:w="1361" w:type="dxa"/>
            <w:vAlign w:val="center"/>
          </w:tcPr>
          <w:p>
            <w:pPr>
              <w:pStyle w:val="11"/>
            </w:pPr>
            <w:r>
              <w:t>4862.41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54405.52</w:t>
            </w:r>
          </w:p>
        </w:tc>
        <w:tc>
          <w:tcPr>
            <w:tcW w:w="1361" w:type="dxa"/>
            <w:vAlign w:val="center"/>
          </w:tcPr>
          <w:p>
            <w:pPr>
              <w:pStyle w:val="11"/>
            </w:pPr>
            <w:r>
              <w:t>54405.52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54405.52</w:t>
            </w:r>
          </w:p>
        </w:tc>
        <w:tc>
          <w:tcPr>
            <w:tcW w:w="1361" w:type="dxa"/>
            <w:vAlign w:val="center"/>
          </w:tcPr>
          <w:p>
            <w:pPr>
              <w:pStyle w:val="11"/>
            </w:pPr>
            <w:r>
              <w:t>54405.52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54405.52</w:t>
            </w:r>
          </w:p>
        </w:tc>
        <w:tc>
          <w:tcPr>
            <w:tcW w:w="1361" w:type="dxa"/>
            <w:vAlign w:val="center"/>
          </w:tcPr>
          <w:p>
            <w:pPr>
              <w:pStyle w:val="11"/>
            </w:pPr>
            <w:r>
              <w:t>54405.52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97513.44</w:t>
            </w:r>
          </w:p>
        </w:tc>
        <w:tc>
          <w:tcPr>
            <w:tcW w:w="1361" w:type="dxa"/>
            <w:vAlign w:val="center"/>
          </w:tcPr>
          <w:p>
            <w:pPr>
              <w:pStyle w:val="11"/>
            </w:pPr>
            <w:r>
              <w:t>97513.44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97513.44</w:t>
            </w:r>
          </w:p>
        </w:tc>
        <w:tc>
          <w:tcPr>
            <w:tcW w:w="1361" w:type="dxa"/>
            <w:vAlign w:val="center"/>
          </w:tcPr>
          <w:p>
            <w:pPr>
              <w:pStyle w:val="11"/>
            </w:pPr>
            <w:r>
              <w:t>97513.44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97513.44</w:t>
            </w:r>
          </w:p>
        </w:tc>
        <w:tc>
          <w:tcPr>
            <w:tcW w:w="1361" w:type="dxa"/>
            <w:vAlign w:val="center"/>
          </w:tcPr>
          <w:p>
            <w:pPr>
              <w:pStyle w:val="11"/>
            </w:pPr>
            <w:r>
              <w:t>97513.44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731001井陉县科学技术协会本级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2869573.29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2394874.00</w:t>
            </w:r>
          </w:p>
        </w:tc>
        <w:tc>
          <w:tcPr>
            <w:tcW w:w="1474" w:type="dxa"/>
            <w:vAlign w:val="center"/>
          </w:tcPr>
          <w:p>
            <w:pPr>
              <w:pStyle w:val="11"/>
            </w:pPr>
            <w:r>
              <w:t>2394874.00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322780.33</w:t>
            </w:r>
          </w:p>
        </w:tc>
        <w:tc>
          <w:tcPr>
            <w:tcW w:w="1474" w:type="dxa"/>
            <w:vAlign w:val="center"/>
          </w:tcPr>
          <w:p>
            <w:pPr>
              <w:pStyle w:val="11"/>
            </w:pPr>
            <w:r>
              <w:t>322780.33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54405.52</w:t>
            </w:r>
          </w:p>
        </w:tc>
        <w:tc>
          <w:tcPr>
            <w:tcW w:w="1474" w:type="dxa"/>
            <w:vAlign w:val="center"/>
          </w:tcPr>
          <w:p>
            <w:pPr>
              <w:pStyle w:val="11"/>
            </w:pPr>
            <w:r>
              <w:t>54405.52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97513.44</w:t>
            </w:r>
          </w:p>
        </w:tc>
        <w:tc>
          <w:tcPr>
            <w:tcW w:w="1474" w:type="dxa"/>
            <w:vAlign w:val="center"/>
          </w:tcPr>
          <w:p>
            <w:pPr>
              <w:pStyle w:val="11"/>
            </w:pPr>
            <w:r>
              <w:t>97513.44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2869573.29</w:t>
            </w:r>
          </w:p>
        </w:tc>
        <w:tc>
          <w:tcPr>
            <w:tcW w:w="3402" w:type="dxa"/>
            <w:vAlign w:val="center"/>
          </w:tcPr>
          <w:p>
            <w:pPr>
              <w:pStyle w:val="14"/>
            </w:pPr>
            <w:r>
              <w:t>本年支出合计</w:t>
            </w:r>
          </w:p>
        </w:tc>
        <w:tc>
          <w:tcPr>
            <w:tcW w:w="1474" w:type="dxa"/>
            <w:vAlign w:val="center"/>
          </w:tcPr>
          <w:p>
            <w:pPr>
              <w:pStyle w:val="15"/>
            </w:pPr>
            <w:r>
              <w:t>2869573.29</w:t>
            </w:r>
          </w:p>
        </w:tc>
        <w:tc>
          <w:tcPr>
            <w:tcW w:w="1474" w:type="dxa"/>
            <w:vAlign w:val="center"/>
          </w:tcPr>
          <w:p>
            <w:pPr>
              <w:pStyle w:val="15"/>
            </w:pPr>
            <w:r>
              <w:t>2869573.29</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2869573.29</w:t>
            </w:r>
          </w:p>
        </w:tc>
        <w:tc>
          <w:tcPr>
            <w:tcW w:w="3402" w:type="dxa"/>
            <w:vAlign w:val="center"/>
          </w:tcPr>
          <w:p>
            <w:pPr>
              <w:pStyle w:val="14"/>
            </w:pPr>
            <w:r>
              <w:t>支出总计</w:t>
            </w:r>
          </w:p>
        </w:tc>
        <w:tc>
          <w:tcPr>
            <w:tcW w:w="1474" w:type="dxa"/>
            <w:vAlign w:val="center"/>
          </w:tcPr>
          <w:p>
            <w:pPr>
              <w:pStyle w:val="15"/>
            </w:pPr>
            <w:r>
              <w:t>2869573.29</w:t>
            </w:r>
          </w:p>
        </w:tc>
        <w:tc>
          <w:tcPr>
            <w:tcW w:w="1474" w:type="dxa"/>
            <w:vAlign w:val="center"/>
          </w:tcPr>
          <w:p>
            <w:pPr>
              <w:pStyle w:val="15"/>
            </w:pPr>
            <w:r>
              <w:t>2869573.29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731001井陉县科学技术协会本级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2869573.29</w:t>
            </w:r>
          </w:p>
        </w:tc>
        <w:tc>
          <w:tcPr>
            <w:tcW w:w="2551" w:type="dxa"/>
            <w:vAlign w:val="center"/>
          </w:tcPr>
          <w:p>
            <w:pPr>
              <w:pStyle w:val="15"/>
            </w:pPr>
            <w:r>
              <w:t>1449573.29</w:t>
            </w:r>
          </w:p>
        </w:tc>
        <w:tc>
          <w:tcPr>
            <w:tcW w:w="2551" w:type="dxa"/>
            <w:vAlign w:val="center"/>
          </w:tcPr>
          <w:p>
            <w:pPr>
              <w:pStyle w:val="15"/>
            </w:pPr>
            <w:r>
              <w:t>1420000.00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2394874.00</w:t>
            </w:r>
          </w:p>
        </w:tc>
        <w:tc>
          <w:tcPr>
            <w:tcW w:w="2551" w:type="dxa"/>
            <w:vAlign w:val="center"/>
          </w:tcPr>
          <w:p>
            <w:pPr>
              <w:pStyle w:val="11"/>
            </w:pPr>
            <w:r>
              <w:t>974874.00</w:t>
            </w:r>
          </w:p>
        </w:tc>
        <w:tc>
          <w:tcPr>
            <w:tcW w:w="2551" w:type="dxa"/>
            <w:vAlign w:val="center"/>
          </w:tcPr>
          <w:p>
            <w:pPr>
              <w:pStyle w:val="11"/>
            </w:pPr>
            <w:r>
              <w:t>1420000.00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20607</w:t>
            </w:r>
          </w:p>
        </w:tc>
        <w:tc>
          <w:tcPr>
            <w:tcW w:w="4535" w:type="dxa"/>
            <w:vAlign w:val="center"/>
          </w:tcPr>
          <w:p>
            <w:pPr>
              <w:pStyle w:val="12"/>
            </w:pPr>
            <w:r>
              <w:t>科学技术普及</w:t>
            </w:r>
          </w:p>
        </w:tc>
        <w:tc>
          <w:tcPr>
            <w:tcW w:w="2551" w:type="dxa"/>
            <w:vAlign w:val="center"/>
          </w:tcPr>
          <w:p>
            <w:pPr>
              <w:pStyle w:val="11"/>
            </w:pPr>
            <w:r>
              <w:t>2394874.00</w:t>
            </w:r>
          </w:p>
        </w:tc>
        <w:tc>
          <w:tcPr>
            <w:tcW w:w="2551" w:type="dxa"/>
            <w:vAlign w:val="center"/>
          </w:tcPr>
          <w:p>
            <w:pPr>
              <w:pStyle w:val="11"/>
            </w:pPr>
            <w:r>
              <w:t>974874.00</w:t>
            </w:r>
          </w:p>
        </w:tc>
        <w:tc>
          <w:tcPr>
            <w:tcW w:w="2551" w:type="dxa"/>
            <w:vAlign w:val="center"/>
          </w:tcPr>
          <w:p>
            <w:pPr>
              <w:pStyle w:val="11"/>
            </w:pPr>
            <w:r>
              <w:t>1420000.00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2060701</w:t>
            </w:r>
          </w:p>
        </w:tc>
        <w:tc>
          <w:tcPr>
            <w:tcW w:w="4535" w:type="dxa"/>
            <w:vAlign w:val="center"/>
          </w:tcPr>
          <w:p>
            <w:pPr>
              <w:pStyle w:val="12"/>
            </w:pPr>
            <w:r>
              <w:t>机构运行</w:t>
            </w:r>
          </w:p>
        </w:tc>
        <w:tc>
          <w:tcPr>
            <w:tcW w:w="2551" w:type="dxa"/>
            <w:vAlign w:val="center"/>
          </w:tcPr>
          <w:p>
            <w:pPr>
              <w:pStyle w:val="11"/>
            </w:pPr>
            <w:r>
              <w:t>974874.00</w:t>
            </w:r>
          </w:p>
        </w:tc>
        <w:tc>
          <w:tcPr>
            <w:tcW w:w="2551" w:type="dxa"/>
            <w:vAlign w:val="center"/>
          </w:tcPr>
          <w:p>
            <w:pPr>
              <w:pStyle w:val="11"/>
            </w:pPr>
            <w:r>
              <w:t>974874.00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2060702</w:t>
            </w:r>
          </w:p>
        </w:tc>
        <w:tc>
          <w:tcPr>
            <w:tcW w:w="4535" w:type="dxa"/>
            <w:vAlign w:val="center"/>
          </w:tcPr>
          <w:p>
            <w:pPr>
              <w:pStyle w:val="12"/>
            </w:pPr>
            <w:r>
              <w:t>科普活动</w:t>
            </w:r>
          </w:p>
        </w:tc>
        <w:tc>
          <w:tcPr>
            <w:tcW w:w="2551" w:type="dxa"/>
            <w:vAlign w:val="center"/>
          </w:tcPr>
          <w:p>
            <w:pPr>
              <w:pStyle w:val="11"/>
            </w:pPr>
            <w:r>
              <w:t>280000.00</w:t>
            </w:r>
          </w:p>
        </w:tc>
        <w:tc>
          <w:tcPr>
            <w:tcW w:w="2551" w:type="dxa"/>
            <w:vAlign w:val="center"/>
          </w:tcPr>
          <w:p>
            <w:pPr>
              <w:pStyle w:val="11"/>
            </w:pPr>
          </w:p>
        </w:tc>
        <w:tc>
          <w:tcPr>
            <w:tcW w:w="2551" w:type="dxa"/>
            <w:vAlign w:val="center"/>
          </w:tcPr>
          <w:p>
            <w:pPr>
              <w:pStyle w:val="11"/>
            </w:pPr>
            <w:r>
              <w:t>280000.00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2060705</w:t>
            </w:r>
          </w:p>
        </w:tc>
        <w:tc>
          <w:tcPr>
            <w:tcW w:w="4535" w:type="dxa"/>
            <w:vAlign w:val="center"/>
          </w:tcPr>
          <w:p>
            <w:pPr>
              <w:pStyle w:val="12"/>
            </w:pPr>
            <w:r>
              <w:t>科技馆站</w:t>
            </w:r>
          </w:p>
        </w:tc>
        <w:tc>
          <w:tcPr>
            <w:tcW w:w="2551" w:type="dxa"/>
            <w:vAlign w:val="center"/>
          </w:tcPr>
          <w:p>
            <w:pPr>
              <w:pStyle w:val="11"/>
            </w:pPr>
            <w:r>
              <w:t>1140000.00</w:t>
            </w:r>
          </w:p>
        </w:tc>
        <w:tc>
          <w:tcPr>
            <w:tcW w:w="2551" w:type="dxa"/>
            <w:vAlign w:val="center"/>
          </w:tcPr>
          <w:p>
            <w:pPr>
              <w:pStyle w:val="11"/>
            </w:pPr>
          </w:p>
        </w:tc>
        <w:tc>
          <w:tcPr>
            <w:tcW w:w="2551" w:type="dxa"/>
            <w:vAlign w:val="center"/>
          </w:tcPr>
          <w:p>
            <w:pPr>
              <w:pStyle w:val="11"/>
            </w:pPr>
            <w:r>
              <w:t>1140000.00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322780.33</w:t>
            </w:r>
          </w:p>
        </w:tc>
        <w:tc>
          <w:tcPr>
            <w:tcW w:w="2551" w:type="dxa"/>
            <w:vAlign w:val="center"/>
          </w:tcPr>
          <w:p>
            <w:pPr>
              <w:pStyle w:val="11"/>
            </w:pPr>
            <w:r>
              <w:t>322780.33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317917.92</w:t>
            </w:r>
          </w:p>
        </w:tc>
        <w:tc>
          <w:tcPr>
            <w:tcW w:w="2551" w:type="dxa"/>
            <w:vAlign w:val="center"/>
          </w:tcPr>
          <w:p>
            <w:pPr>
              <w:pStyle w:val="11"/>
            </w:pPr>
            <w:r>
              <w:t>317917.92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196060.00</w:t>
            </w:r>
          </w:p>
        </w:tc>
        <w:tc>
          <w:tcPr>
            <w:tcW w:w="2551" w:type="dxa"/>
            <w:vAlign w:val="center"/>
          </w:tcPr>
          <w:p>
            <w:pPr>
              <w:pStyle w:val="11"/>
            </w:pPr>
            <w:r>
              <w:t>196060.00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121857.92</w:t>
            </w:r>
          </w:p>
        </w:tc>
        <w:tc>
          <w:tcPr>
            <w:tcW w:w="2551" w:type="dxa"/>
            <w:vAlign w:val="center"/>
          </w:tcPr>
          <w:p>
            <w:pPr>
              <w:pStyle w:val="11"/>
            </w:pPr>
            <w:r>
              <w:t>121857.92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4862.41</w:t>
            </w:r>
          </w:p>
        </w:tc>
        <w:tc>
          <w:tcPr>
            <w:tcW w:w="2551" w:type="dxa"/>
            <w:vAlign w:val="center"/>
          </w:tcPr>
          <w:p>
            <w:pPr>
              <w:pStyle w:val="11"/>
            </w:pPr>
            <w:r>
              <w:t>4862.41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4862.41</w:t>
            </w:r>
          </w:p>
        </w:tc>
        <w:tc>
          <w:tcPr>
            <w:tcW w:w="2551" w:type="dxa"/>
            <w:vAlign w:val="center"/>
          </w:tcPr>
          <w:p>
            <w:pPr>
              <w:pStyle w:val="11"/>
            </w:pPr>
            <w:r>
              <w:t>4862.41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54405.52</w:t>
            </w:r>
          </w:p>
        </w:tc>
        <w:tc>
          <w:tcPr>
            <w:tcW w:w="2551" w:type="dxa"/>
            <w:vAlign w:val="center"/>
          </w:tcPr>
          <w:p>
            <w:pPr>
              <w:pStyle w:val="11"/>
            </w:pPr>
            <w:r>
              <w:t>54405.52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54405.52</w:t>
            </w:r>
          </w:p>
        </w:tc>
        <w:tc>
          <w:tcPr>
            <w:tcW w:w="2551" w:type="dxa"/>
            <w:vAlign w:val="center"/>
          </w:tcPr>
          <w:p>
            <w:pPr>
              <w:pStyle w:val="11"/>
            </w:pPr>
            <w:r>
              <w:t>54405.52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54405.52</w:t>
            </w:r>
          </w:p>
        </w:tc>
        <w:tc>
          <w:tcPr>
            <w:tcW w:w="2551" w:type="dxa"/>
            <w:vAlign w:val="center"/>
          </w:tcPr>
          <w:p>
            <w:pPr>
              <w:pStyle w:val="11"/>
            </w:pPr>
            <w:r>
              <w:t>54405.52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97513.44</w:t>
            </w:r>
          </w:p>
        </w:tc>
        <w:tc>
          <w:tcPr>
            <w:tcW w:w="2551" w:type="dxa"/>
            <w:vAlign w:val="center"/>
          </w:tcPr>
          <w:p>
            <w:pPr>
              <w:pStyle w:val="11"/>
            </w:pPr>
            <w:r>
              <w:t>97513.44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97513.44</w:t>
            </w:r>
          </w:p>
        </w:tc>
        <w:tc>
          <w:tcPr>
            <w:tcW w:w="2551" w:type="dxa"/>
            <w:vAlign w:val="center"/>
          </w:tcPr>
          <w:p>
            <w:pPr>
              <w:pStyle w:val="11"/>
            </w:pPr>
            <w:r>
              <w:t>97513.44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97513.44</w:t>
            </w:r>
          </w:p>
        </w:tc>
        <w:tc>
          <w:tcPr>
            <w:tcW w:w="2551" w:type="dxa"/>
            <w:vAlign w:val="center"/>
          </w:tcPr>
          <w:p>
            <w:pPr>
              <w:pStyle w:val="11"/>
            </w:pPr>
            <w:r>
              <w:t>97513.44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731001井陉县科学技术协会本级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1449573.29</w:t>
            </w:r>
          </w:p>
        </w:tc>
        <w:tc>
          <w:tcPr>
            <w:tcW w:w="2551" w:type="dxa"/>
            <w:vAlign w:val="center"/>
          </w:tcPr>
          <w:p>
            <w:pPr>
              <w:pStyle w:val="15"/>
            </w:pPr>
            <w:r>
              <w:t>1346473.29</w:t>
            </w:r>
          </w:p>
        </w:tc>
        <w:tc>
          <w:tcPr>
            <w:tcW w:w="2551" w:type="dxa"/>
            <w:vAlign w:val="center"/>
          </w:tcPr>
          <w:p>
            <w:pPr>
              <w:pStyle w:val="15"/>
            </w:pPr>
            <w:r>
              <w:t>103100.00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1150413.29</w:t>
            </w:r>
          </w:p>
        </w:tc>
        <w:tc>
          <w:tcPr>
            <w:tcW w:w="2551" w:type="dxa"/>
            <w:vAlign w:val="center"/>
          </w:tcPr>
          <w:p>
            <w:pPr>
              <w:pStyle w:val="11"/>
            </w:pPr>
            <w:r>
              <w:t>1150413.29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426096.00</w:t>
            </w:r>
          </w:p>
        </w:tc>
        <w:tc>
          <w:tcPr>
            <w:tcW w:w="2551" w:type="dxa"/>
            <w:vAlign w:val="center"/>
          </w:tcPr>
          <w:p>
            <w:pPr>
              <w:pStyle w:val="11"/>
            </w:pPr>
            <w:r>
              <w:t>426096.00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166802.00</w:t>
            </w:r>
          </w:p>
        </w:tc>
        <w:tc>
          <w:tcPr>
            <w:tcW w:w="2551" w:type="dxa"/>
            <w:vAlign w:val="center"/>
          </w:tcPr>
          <w:p>
            <w:pPr>
              <w:pStyle w:val="11"/>
            </w:pPr>
            <w:r>
              <w:t>166802.00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114821.00</w:t>
            </w:r>
          </w:p>
        </w:tc>
        <w:tc>
          <w:tcPr>
            <w:tcW w:w="2551" w:type="dxa"/>
            <w:vAlign w:val="center"/>
          </w:tcPr>
          <w:p>
            <w:pPr>
              <w:pStyle w:val="11"/>
            </w:pPr>
            <w:r>
              <w:t>114821.00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164055.00</w:t>
            </w:r>
          </w:p>
        </w:tc>
        <w:tc>
          <w:tcPr>
            <w:tcW w:w="2551" w:type="dxa"/>
            <w:vAlign w:val="center"/>
          </w:tcPr>
          <w:p>
            <w:pPr>
              <w:pStyle w:val="11"/>
            </w:pPr>
            <w:r>
              <w:t>164055.00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121857.92</w:t>
            </w:r>
          </w:p>
        </w:tc>
        <w:tc>
          <w:tcPr>
            <w:tcW w:w="2551" w:type="dxa"/>
            <w:vAlign w:val="center"/>
          </w:tcPr>
          <w:p>
            <w:pPr>
              <w:pStyle w:val="11"/>
            </w:pPr>
            <w:r>
              <w:t>121857.92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54405.52</w:t>
            </w:r>
          </w:p>
        </w:tc>
        <w:tc>
          <w:tcPr>
            <w:tcW w:w="2551" w:type="dxa"/>
            <w:vAlign w:val="center"/>
          </w:tcPr>
          <w:p>
            <w:pPr>
              <w:pStyle w:val="11"/>
            </w:pPr>
            <w:r>
              <w:t>54405.52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4862.41</w:t>
            </w:r>
          </w:p>
        </w:tc>
        <w:tc>
          <w:tcPr>
            <w:tcW w:w="2551" w:type="dxa"/>
            <w:vAlign w:val="center"/>
          </w:tcPr>
          <w:p>
            <w:pPr>
              <w:pStyle w:val="11"/>
            </w:pPr>
            <w:r>
              <w:t>4862.41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97513.44</w:t>
            </w:r>
          </w:p>
        </w:tc>
        <w:tc>
          <w:tcPr>
            <w:tcW w:w="2551" w:type="dxa"/>
            <w:vAlign w:val="center"/>
          </w:tcPr>
          <w:p>
            <w:pPr>
              <w:pStyle w:val="11"/>
            </w:pPr>
            <w:r>
              <w:t>97513.44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103100.00</w:t>
            </w:r>
          </w:p>
        </w:tc>
        <w:tc>
          <w:tcPr>
            <w:tcW w:w="2551" w:type="dxa"/>
            <w:vAlign w:val="center"/>
          </w:tcPr>
          <w:p>
            <w:pPr>
              <w:pStyle w:val="11"/>
            </w:pPr>
          </w:p>
        </w:tc>
        <w:tc>
          <w:tcPr>
            <w:tcW w:w="2551" w:type="dxa"/>
            <w:vAlign w:val="center"/>
          </w:tcPr>
          <w:p>
            <w:pPr>
              <w:pStyle w:val="11"/>
            </w:pPr>
            <w:r>
              <w:t>103100.00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13500.00</w:t>
            </w:r>
          </w:p>
        </w:tc>
        <w:tc>
          <w:tcPr>
            <w:tcW w:w="2551" w:type="dxa"/>
            <w:vAlign w:val="center"/>
          </w:tcPr>
          <w:p>
            <w:pPr>
              <w:pStyle w:val="11"/>
            </w:pPr>
          </w:p>
        </w:tc>
        <w:tc>
          <w:tcPr>
            <w:tcW w:w="2551" w:type="dxa"/>
            <w:vAlign w:val="center"/>
          </w:tcPr>
          <w:p>
            <w:pPr>
              <w:pStyle w:val="11"/>
            </w:pPr>
            <w:r>
              <w:t>13500.00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21600.00</w:t>
            </w:r>
          </w:p>
        </w:tc>
        <w:tc>
          <w:tcPr>
            <w:tcW w:w="2551" w:type="dxa"/>
            <w:vAlign w:val="center"/>
          </w:tcPr>
          <w:p>
            <w:pPr>
              <w:pStyle w:val="11"/>
            </w:pPr>
          </w:p>
        </w:tc>
        <w:tc>
          <w:tcPr>
            <w:tcW w:w="2551" w:type="dxa"/>
            <w:vAlign w:val="center"/>
          </w:tcPr>
          <w:p>
            <w:pPr>
              <w:pStyle w:val="11"/>
            </w:pPr>
            <w:r>
              <w:t>21600.00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5400.00</w:t>
            </w:r>
          </w:p>
        </w:tc>
        <w:tc>
          <w:tcPr>
            <w:tcW w:w="2551" w:type="dxa"/>
            <w:vAlign w:val="center"/>
          </w:tcPr>
          <w:p>
            <w:pPr>
              <w:pStyle w:val="11"/>
            </w:pPr>
          </w:p>
        </w:tc>
        <w:tc>
          <w:tcPr>
            <w:tcW w:w="2551" w:type="dxa"/>
            <w:vAlign w:val="center"/>
          </w:tcPr>
          <w:p>
            <w:pPr>
              <w:pStyle w:val="11"/>
            </w:pPr>
            <w:r>
              <w:t>5400.00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20000.00</w:t>
            </w:r>
          </w:p>
        </w:tc>
        <w:tc>
          <w:tcPr>
            <w:tcW w:w="2551" w:type="dxa"/>
            <w:vAlign w:val="center"/>
          </w:tcPr>
          <w:p>
            <w:pPr>
              <w:pStyle w:val="11"/>
            </w:pPr>
          </w:p>
        </w:tc>
        <w:tc>
          <w:tcPr>
            <w:tcW w:w="2551" w:type="dxa"/>
            <w:vAlign w:val="center"/>
          </w:tcPr>
          <w:p>
            <w:pPr>
              <w:pStyle w:val="11"/>
            </w:pPr>
            <w:r>
              <w:t>20000.00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40200.00</w:t>
            </w:r>
          </w:p>
        </w:tc>
        <w:tc>
          <w:tcPr>
            <w:tcW w:w="2551" w:type="dxa"/>
            <w:vAlign w:val="center"/>
          </w:tcPr>
          <w:p>
            <w:pPr>
              <w:pStyle w:val="11"/>
            </w:pPr>
          </w:p>
        </w:tc>
        <w:tc>
          <w:tcPr>
            <w:tcW w:w="2551" w:type="dxa"/>
            <w:vAlign w:val="center"/>
          </w:tcPr>
          <w:p>
            <w:pPr>
              <w:pStyle w:val="11"/>
            </w:pPr>
            <w:r>
              <w:t>40200.00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2400.00</w:t>
            </w:r>
          </w:p>
        </w:tc>
        <w:tc>
          <w:tcPr>
            <w:tcW w:w="2551" w:type="dxa"/>
            <w:vAlign w:val="center"/>
          </w:tcPr>
          <w:p>
            <w:pPr>
              <w:pStyle w:val="11"/>
            </w:pPr>
          </w:p>
        </w:tc>
        <w:tc>
          <w:tcPr>
            <w:tcW w:w="2551" w:type="dxa"/>
            <w:vAlign w:val="center"/>
          </w:tcPr>
          <w:p>
            <w:pPr>
              <w:pStyle w:val="11"/>
            </w:pPr>
            <w:r>
              <w:t>2400.00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196060.00</w:t>
            </w:r>
          </w:p>
        </w:tc>
        <w:tc>
          <w:tcPr>
            <w:tcW w:w="2551" w:type="dxa"/>
            <w:vAlign w:val="center"/>
          </w:tcPr>
          <w:p>
            <w:pPr>
              <w:pStyle w:val="11"/>
            </w:pPr>
            <w:r>
              <w:t>196060.00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196060.00</w:t>
            </w:r>
          </w:p>
        </w:tc>
        <w:tc>
          <w:tcPr>
            <w:tcW w:w="2551" w:type="dxa"/>
            <w:vAlign w:val="center"/>
          </w:tcPr>
          <w:p>
            <w:pPr>
              <w:pStyle w:val="11"/>
            </w:pPr>
            <w:r>
              <w:t>196060.00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731001井陉县科学技术协会本级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731001井陉县科学技术协会本级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731001井陉县科学技术协会本级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20000.00</w:t>
            </w:r>
          </w:p>
        </w:tc>
        <w:tc>
          <w:tcPr>
            <w:tcW w:w="2381" w:type="dxa"/>
            <w:vAlign w:val="center"/>
          </w:tcPr>
          <w:p>
            <w:pPr>
              <w:pStyle w:val="15"/>
            </w:pPr>
            <w:r>
              <w:t>20000.00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20000.00</w:t>
            </w:r>
          </w:p>
        </w:tc>
        <w:tc>
          <w:tcPr>
            <w:tcW w:w="2381" w:type="dxa"/>
            <w:vAlign w:val="center"/>
          </w:tcPr>
          <w:p>
            <w:pPr>
              <w:pStyle w:val="11"/>
            </w:pPr>
            <w:r>
              <w:t>20000.00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20000.00</w:t>
            </w:r>
          </w:p>
        </w:tc>
        <w:tc>
          <w:tcPr>
            <w:tcW w:w="2381" w:type="dxa"/>
            <w:vAlign w:val="center"/>
          </w:tcPr>
          <w:p>
            <w:pPr>
              <w:pStyle w:val="11"/>
            </w:pPr>
            <w:r>
              <w:t>20000.00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20000.00</w:t>
            </w:r>
          </w:p>
        </w:tc>
        <w:tc>
          <w:tcPr>
            <w:tcW w:w="2381" w:type="dxa"/>
            <w:vAlign w:val="center"/>
          </w:tcPr>
          <w:p>
            <w:pPr>
              <w:pStyle w:val="11"/>
            </w:pPr>
            <w:r>
              <w:t>20000.00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井陉县科学技术协会本级2025年单位预算信息公开情况说明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按照《中华人民共和国预算法》、《地方预决算公开操作规程》和《关于进一步推进预算公开工作的实施意见》规定，现将井陉县科学技术协会本级2025年单位预算公开如下：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坚持党的领导，贯彻落实党对科技工作的方针政策和决策部署，加强政治引领，紧密联系科技工作者，宣传党的理论和路线方针政策。引导科技工作者在管理国家和社会事务中积极发挥作用，组织科技工作者参与政治协商和民主监督。</w:t>
      </w:r>
    </w:p>
    <w:p>
      <w:pPr>
        <w:pStyle w:val="17"/>
      </w:pPr>
      <w:r>
        <w:t>(2)组织科技工作者开展创新争先，弘扬科学家精神，开展科技志愿服务，强化思想引领。发展创新文化，坚定创新自信，营造科技创新氛围。</w:t>
      </w:r>
    </w:p>
    <w:p>
      <w:pPr>
        <w:pStyle w:val="17"/>
      </w:pPr>
      <w:r>
        <w:t>(3)反映科技工作者的建议、意见和诉求，维护科技工作者合法权益，推进科技伦理、科学道德和学风建设。</w:t>
      </w:r>
    </w:p>
    <w:p>
      <w:pPr>
        <w:pStyle w:val="17"/>
      </w:pPr>
      <w:r>
        <w:t>(4)表彰、宣传优秀科技工作者，举荐科技人才，参与推动科技人才队伍建设，提供科技人才信息资源服务，参与营造有利于创新创业创造的人才成长环境。</w:t>
      </w:r>
    </w:p>
    <w:p>
      <w:pPr>
        <w:pStyle w:val="17"/>
      </w:pPr>
      <w:r>
        <w:t>(5)组织科技工作者开展学术交流合作，活跃学术思想,促进科学发现和工程技术创新。</w:t>
      </w:r>
    </w:p>
    <w:p>
      <w:pPr>
        <w:pStyle w:val="17"/>
      </w:pPr>
      <w:r>
        <w:t>(6)搭建科技工作者创新创业创造合作平台，引导创新资源融入产业链，推动科技成果转化和先进技术应用，参与推进产学研深度融合。</w:t>
      </w:r>
    </w:p>
    <w:p>
      <w:pPr>
        <w:pStyle w:val="17"/>
      </w:pPr>
      <w:r>
        <w:t>(7)协助政府有关部门制定科普工作政策和规划，协调推进全民科学素质行动计划纲要实施工作。动员各方面力量普及科学知识、弘扬科学精神、传播科学思想、倡导科学方法,开展科普活动和青少年科技教育活动，推动科普工作队伍建设.开展捍卫科学尊严和反对愚昧迷信、伪科学、反科学的活动。</w:t>
      </w:r>
    </w:p>
    <w:p>
      <w:pPr>
        <w:pStyle w:val="17"/>
      </w:pPr>
      <w:r>
        <w:t>(8)组织科技工作者提出重大科技问题,开展科学论证、科技评估、咨询服务、建言献策，为全县制定相关科技战略、规划布局、政策法规等提供智力支撑。</w:t>
      </w:r>
    </w:p>
    <w:p>
      <w:pPr>
        <w:pStyle w:val="17"/>
      </w:pPr>
      <w:r>
        <w:t>(9)组织开展与海外科技团体、科技工作者的联系、交流与合作。服务海外科技人才来井创新创业。联系服务港澳台地区科技团体、科技工作者。</w:t>
      </w:r>
    </w:p>
    <w:p>
      <w:pPr>
        <w:pStyle w:val="17"/>
      </w:pPr>
      <w:r>
        <w:t>(10)推进学会党建和学会改革，负责主管学会的监督管理。</w:t>
      </w:r>
    </w:p>
    <w:p>
      <w:pPr>
        <w:pStyle w:val="17"/>
      </w:pPr>
      <w:r>
        <w:t xml:space="preserve">(11)完成县委、县政府交办的其他事项。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井陉县科学技术协会本级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反映本单位当年全部收入。2025年预算收入2869573.29元，其中：一般公共预算收入2869573.29元，基金预算收入0.00元，国有资本经营预算收入0.00元，财政专户核拨收入0.00元，单位资金收入0.00元，上年结转结余0.00元。</w:t>
      </w:r>
    </w:p>
    <w:p>
      <w:pPr>
        <w:pStyle w:val="18"/>
      </w:pPr>
      <w:r>
        <w:t>2、支出说明</w:t>
      </w:r>
    </w:p>
    <w:p>
      <w:pPr>
        <w:pStyle w:val="18"/>
      </w:pPr>
      <w:r>
        <w:t>收支预算总表支出栏、基本支出表、项目支出表按经济分类和支出功能分类科目编制，反映井陉县科学技术协会本级年度单位预算中支出预算的总体情况。2025年支出预算2869573.29元，其中基本支出1449573.29元，包括人员经费1346473.29元和日常公用经费103100.00元；项目支出1420000.00元，主要为2025年科普经费80000.00元，202</w:t>
      </w:r>
      <w:r>
        <w:rPr>
          <w:rFonts w:hint="eastAsia"/>
          <w:lang w:val="en-US" w:eastAsia="zh-CN"/>
        </w:rPr>
        <w:t>5</w:t>
      </w:r>
      <w:bookmarkStart w:id="2" w:name="_GoBack"/>
      <w:bookmarkEnd w:id="2"/>
      <w:r>
        <w:t>年科技馆运维费500000.00元，2025年“惠民兴县”科技志愿服务试点项目200000.00元，冀财教【2024】104号关于提前下达2025年科技馆免费开放中央补助资金预算的通知640000.00元。</w:t>
      </w:r>
    </w:p>
    <w:p>
      <w:pPr>
        <w:pStyle w:val="18"/>
      </w:pPr>
      <w:r>
        <w:t>3、比上年增减情况</w:t>
      </w:r>
    </w:p>
    <w:p>
      <w:pPr>
        <w:pStyle w:val="18"/>
      </w:pPr>
      <w:r>
        <w:t>2025年预算收支安排2869573.29元，较2024年预算增加484976.29元，其中：基本支出增加444976.29元，主要为单位增加了4个人员，人员经费增加了435376.29元，日常公用经费增加了9600.00元。项目支出增加40000.00元，主要为科技馆免费开放中央补助资金比上年增加了260000.00元，减少了冀财教【2023】149号提前下达2024年支持市县科技创新和科学普及专项资金预算的通知200000.00元，和2025年科普经费20000.00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2025年，我单位机关运行经费共计安排103100.00元，主要用于日常维修、办公用房水电费、办公用房取暖费、办公用房物业管理费等日常运行支出。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20000.00元，其中因公出国（境）费0.00元；公务用车购置及运维费20000.00元（其中：公务用车购置费为0.00元，公务用车运维费20000.00元)；公务接待费0.00元。与2024年相比增加0.00元，增减变化的主要原因是与上年数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1、2025年"惠民兴县"科技志愿服务试点项目绩效目标表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13012125P00982510002B</w:t>
            </w:r>
          </w:p>
        </w:tc>
        <w:tc>
          <w:tcPr>
            <w:tcW w:w="2835" w:type="dxa"/>
            <w:vAlign w:val="center"/>
          </w:tcPr>
          <w:p>
            <w:pPr>
              <w:pStyle w:val="10"/>
            </w:pPr>
            <w:r>
              <w:t>项目名称</w:t>
            </w:r>
          </w:p>
        </w:tc>
        <w:tc>
          <w:tcPr>
            <w:tcW w:w="6095" w:type="dxa"/>
            <w:gridSpan w:val="3"/>
            <w:vAlign w:val="center"/>
          </w:tcPr>
          <w:p>
            <w:pPr>
              <w:pStyle w:val="12"/>
            </w:pPr>
            <w:r>
              <w:t>2025年"惠民兴县"科技志愿服务试点项目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200000.00</w:t>
            </w:r>
          </w:p>
        </w:tc>
        <w:tc>
          <w:tcPr>
            <w:tcW w:w="2835" w:type="dxa"/>
            <w:vAlign w:val="center"/>
          </w:tcPr>
          <w:p>
            <w:pPr>
              <w:pStyle w:val="10"/>
            </w:pPr>
            <w:r>
              <w:t>其中：财政    资金</w:t>
            </w:r>
          </w:p>
        </w:tc>
        <w:tc>
          <w:tcPr>
            <w:tcW w:w="2551" w:type="dxa"/>
            <w:vAlign w:val="center"/>
          </w:tcPr>
          <w:p>
            <w:pPr>
              <w:pStyle w:val="12"/>
            </w:pPr>
            <w:r>
              <w:t>200000.00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汇聚多方力量，开展形式多样的科普服务活动，助力我县特色产业高质量发展。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1.通过大力开展科普志愿服务活动，发挥科普基地示范辐射作用，推动产业结构发展，助力惠民兴县大驱动。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举办科普志愿服务活动场次</w:t>
            </w:r>
          </w:p>
        </w:tc>
        <w:tc>
          <w:tcPr>
            <w:tcW w:w="5386" w:type="dxa"/>
            <w:vAlign w:val="center"/>
          </w:tcPr>
          <w:p>
            <w:pPr>
              <w:pStyle w:val="12"/>
            </w:pPr>
            <w:r>
              <w:t>开展形式多样的科普服务活动次数</w:t>
            </w:r>
          </w:p>
        </w:tc>
        <w:tc>
          <w:tcPr>
            <w:tcW w:w="2268" w:type="dxa"/>
            <w:vAlign w:val="center"/>
          </w:tcPr>
          <w:p>
            <w:pPr>
              <w:pStyle w:val="12"/>
            </w:pPr>
            <w:r>
              <w:t>≥50次</w:t>
            </w:r>
          </w:p>
        </w:tc>
        <w:tc>
          <w:tcPr>
            <w:tcW w:w="1276" w:type="dxa"/>
            <w:vAlign w:val="center"/>
          </w:tcPr>
          <w:p>
            <w:pPr>
              <w:pStyle w:val="12"/>
            </w:pPr>
            <w:r>
              <w:t>2025年”惠民兴县“科技志愿服务试点项目工作计划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活动参与率</w:t>
            </w:r>
          </w:p>
        </w:tc>
        <w:tc>
          <w:tcPr>
            <w:tcW w:w="5386" w:type="dxa"/>
            <w:vAlign w:val="center"/>
          </w:tcPr>
          <w:p>
            <w:pPr>
              <w:pStyle w:val="12"/>
            </w:pPr>
            <w:r>
              <w:t>参与活动人数占计划人数比率</w:t>
            </w:r>
          </w:p>
        </w:tc>
        <w:tc>
          <w:tcPr>
            <w:tcW w:w="2268" w:type="dxa"/>
            <w:vAlign w:val="center"/>
          </w:tcPr>
          <w:p>
            <w:pPr>
              <w:pStyle w:val="12"/>
            </w:pPr>
            <w:r>
              <w:t>100%</w:t>
            </w:r>
          </w:p>
        </w:tc>
        <w:tc>
          <w:tcPr>
            <w:tcW w:w="1276" w:type="dxa"/>
            <w:vAlign w:val="center"/>
          </w:tcPr>
          <w:p>
            <w:pPr>
              <w:pStyle w:val="12"/>
            </w:pPr>
            <w:r>
              <w:t>2025年”惠民兴县“科技志愿服务试点项目工作计划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活动完成时间</w:t>
            </w:r>
          </w:p>
        </w:tc>
        <w:tc>
          <w:tcPr>
            <w:tcW w:w="2268" w:type="dxa"/>
            <w:vAlign w:val="center"/>
          </w:tcPr>
          <w:p>
            <w:pPr>
              <w:pStyle w:val="12"/>
            </w:pPr>
            <w:r>
              <w:t>12月31日前</w:t>
            </w:r>
          </w:p>
        </w:tc>
        <w:tc>
          <w:tcPr>
            <w:tcW w:w="1276" w:type="dxa"/>
            <w:vAlign w:val="center"/>
          </w:tcPr>
          <w:p>
            <w:pPr>
              <w:pStyle w:val="12"/>
            </w:pPr>
            <w:r>
              <w:t>2025年”惠民兴县“科技志愿服务试点项目工作计划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开展活动成本</w:t>
            </w:r>
          </w:p>
        </w:tc>
        <w:tc>
          <w:tcPr>
            <w:tcW w:w="5386" w:type="dxa"/>
            <w:vAlign w:val="center"/>
          </w:tcPr>
          <w:p>
            <w:pPr>
              <w:pStyle w:val="12"/>
            </w:pPr>
            <w:r>
              <w:t>组织开展活动成本</w:t>
            </w:r>
          </w:p>
        </w:tc>
        <w:tc>
          <w:tcPr>
            <w:tcW w:w="2268" w:type="dxa"/>
            <w:vAlign w:val="center"/>
          </w:tcPr>
          <w:p>
            <w:pPr>
              <w:pStyle w:val="12"/>
            </w:pPr>
            <w:r>
              <w:t>≤20万元</w:t>
            </w:r>
          </w:p>
        </w:tc>
        <w:tc>
          <w:tcPr>
            <w:tcW w:w="1276" w:type="dxa"/>
            <w:vAlign w:val="center"/>
          </w:tcPr>
          <w:p>
            <w:pPr>
              <w:pStyle w:val="12"/>
            </w:pPr>
            <w:r>
              <w:t>2025年”惠民兴县“科技志愿服务试点项目工作计划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活动参与人数</w:t>
            </w:r>
          </w:p>
        </w:tc>
        <w:tc>
          <w:tcPr>
            <w:tcW w:w="5386" w:type="dxa"/>
            <w:vAlign w:val="center"/>
          </w:tcPr>
          <w:p>
            <w:pPr>
              <w:pStyle w:val="12"/>
            </w:pPr>
            <w:r>
              <w:t>活动参与人数</w:t>
            </w:r>
          </w:p>
        </w:tc>
        <w:tc>
          <w:tcPr>
            <w:tcW w:w="2268" w:type="dxa"/>
            <w:vAlign w:val="center"/>
          </w:tcPr>
          <w:p>
            <w:pPr>
              <w:pStyle w:val="12"/>
            </w:pPr>
            <w:r>
              <w:t>≥3万人</w:t>
            </w:r>
          </w:p>
        </w:tc>
        <w:tc>
          <w:tcPr>
            <w:tcW w:w="1276" w:type="dxa"/>
            <w:vAlign w:val="center"/>
          </w:tcPr>
          <w:p>
            <w:pPr>
              <w:pStyle w:val="12"/>
            </w:pPr>
            <w:r>
              <w:t>2025年”惠民兴县“科技志愿服务试点项目工作计划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活动参与人员满意度</w:t>
            </w:r>
          </w:p>
        </w:tc>
        <w:tc>
          <w:tcPr>
            <w:tcW w:w="5386" w:type="dxa"/>
            <w:vAlign w:val="center"/>
          </w:tcPr>
          <w:p>
            <w:pPr>
              <w:pStyle w:val="12"/>
            </w:pPr>
            <w:r>
              <w:t>活动参与人员满意度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2、2025年科技馆运维费绩效目标表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13012125P00982410002M</w:t>
            </w:r>
          </w:p>
        </w:tc>
        <w:tc>
          <w:tcPr>
            <w:tcW w:w="2835" w:type="dxa"/>
            <w:vAlign w:val="center"/>
          </w:tcPr>
          <w:p>
            <w:pPr>
              <w:pStyle w:val="10"/>
            </w:pPr>
            <w:r>
              <w:t>项目名称</w:t>
            </w:r>
          </w:p>
        </w:tc>
        <w:tc>
          <w:tcPr>
            <w:tcW w:w="6095" w:type="dxa"/>
            <w:gridSpan w:val="3"/>
            <w:vAlign w:val="center"/>
          </w:tcPr>
          <w:p>
            <w:pPr>
              <w:pStyle w:val="12"/>
            </w:pPr>
            <w:r>
              <w:t>2025年科技馆运维费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500000.00</w:t>
            </w:r>
          </w:p>
        </w:tc>
        <w:tc>
          <w:tcPr>
            <w:tcW w:w="2835" w:type="dxa"/>
            <w:vAlign w:val="center"/>
          </w:tcPr>
          <w:p>
            <w:pPr>
              <w:pStyle w:val="10"/>
            </w:pPr>
            <w:r>
              <w:t>其中：财政    资金</w:t>
            </w:r>
          </w:p>
        </w:tc>
        <w:tc>
          <w:tcPr>
            <w:tcW w:w="2551" w:type="dxa"/>
            <w:vAlign w:val="center"/>
          </w:tcPr>
          <w:p>
            <w:pPr>
              <w:pStyle w:val="12"/>
            </w:pPr>
            <w:r>
              <w:t>500000.00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保障科技馆正常运行并开展科技竞赛、科普讲座、科普活动、科普影视教育等一系列活动。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1.通过开展科技竞赛、科普讲座、科普活动、科普影视教育等一系列活动，提高全民科学文化素质。</w:t>
            </w:r>
          </w:p>
          <w:p>
            <w:pPr>
              <w:pStyle w:val="12"/>
            </w:pPr>
            <w:r>
              <w:t>2.通过及时缴纳水、电、网络费用，办公设备和用品费用及场所维护等费用，保障场所正常运行。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水电网供应面积</w:t>
            </w:r>
          </w:p>
        </w:tc>
        <w:tc>
          <w:tcPr>
            <w:tcW w:w="5386" w:type="dxa"/>
            <w:vAlign w:val="center"/>
          </w:tcPr>
          <w:p>
            <w:pPr>
              <w:pStyle w:val="12"/>
            </w:pPr>
            <w:r>
              <w:t>场馆面积</w:t>
            </w:r>
          </w:p>
        </w:tc>
        <w:tc>
          <w:tcPr>
            <w:tcW w:w="2268" w:type="dxa"/>
            <w:vAlign w:val="center"/>
          </w:tcPr>
          <w:p>
            <w:pPr>
              <w:pStyle w:val="12"/>
            </w:pPr>
            <w:r>
              <w:t>≥8000平米</w:t>
            </w:r>
          </w:p>
        </w:tc>
        <w:tc>
          <w:tcPr>
            <w:tcW w:w="1276" w:type="dxa"/>
            <w:vAlign w:val="center"/>
          </w:tcPr>
          <w:p>
            <w:pPr>
              <w:pStyle w:val="12"/>
            </w:pPr>
            <w:r>
              <w:t>2025年度场馆运行需求测算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举办活动场次</w:t>
            </w:r>
          </w:p>
        </w:tc>
        <w:tc>
          <w:tcPr>
            <w:tcW w:w="5386" w:type="dxa"/>
            <w:vAlign w:val="center"/>
          </w:tcPr>
          <w:p>
            <w:pPr>
              <w:pStyle w:val="12"/>
            </w:pPr>
            <w:r>
              <w:t>举办各类讲座、观影、培训、竞赛等科普活动</w:t>
            </w:r>
          </w:p>
        </w:tc>
        <w:tc>
          <w:tcPr>
            <w:tcW w:w="2268" w:type="dxa"/>
            <w:vAlign w:val="center"/>
          </w:tcPr>
          <w:p>
            <w:pPr>
              <w:pStyle w:val="12"/>
            </w:pPr>
            <w:r>
              <w:t>≥68场次</w:t>
            </w:r>
          </w:p>
        </w:tc>
        <w:tc>
          <w:tcPr>
            <w:tcW w:w="1276" w:type="dxa"/>
            <w:vAlign w:val="center"/>
          </w:tcPr>
          <w:p>
            <w:pPr>
              <w:pStyle w:val="12"/>
            </w:pPr>
            <w:r>
              <w:t>2025年度场馆运行计划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场馆运行故障率</w:t>
            </w:r>
          </w:p>
        </w:tc>
        <w:tc>
          <w:tcPr>
            <w:tcW w:w="5386" w:type="dxa"/>
            <w:vAlign w:val="center"/>
          </w:tcPr>
          <w:p>
            <w:pPr>
              <w:pStyle w:val="12"/>
            </w:pPr>
            <w:r>
              <w:t>场馆运行故障次数与全年天数比率</w:t>
            </w:r>
          </w:p>
        </w:tc>
        <w:tc>
          <w:tcPr>
            <w:tcW w:w="2268" w:type="dxa"/>
            <w:vAlign w:val="center"/>
          </w:tcPr>
          <w:p>
            <w:pPr>
              <w:pStyle w:val="12"/>
            </w:pPr>
            <w:r>
              <w:t>≤8%</w:t>
            </w:r>
          </w:p>
        </w:tc>
        <w:tc>
          <w:tcPr>
            <w:tcW w:w="1276" w:type="dxa"/>
            <w:vAlign w:val="center"/>
          </w:tcPr>
          <w:p>
            <w:pPr>
              <w:pStyle w:val="12"/>
            </w:pPr>
            <w:r>
              <w:t>2025年度场馆运行计划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活动参与率</w:t>
            </w:r>
          </w:p>
        </w:tc>
        <w:tc>
          <w:tcPr>
            <w:tcW w:w="5386" w:type="dxa"/>
            <w:vAlign w:val="center"/>
          </w:tcPr>
          <w:p>
            <w:pPr>
              <w:pStyle w:val="12"/>
            </w:pPr>
            <w:r>
              <w:t>参与活动人数占计划人数比率</w:t>
            </w:r>
          </w:p>
        </w:tc>
        <w:tc>
          <w:tcPr>
            <w:tcW w:w="2268" w:type="dxa"/>
            <w:vAlign w:val="center"/>
          </w:tcPr>
          <w:p>
            <w:pPr>
              <w:pStyle w:val="12"/>
            </w:pPr>
            <w:r>
              <w:t>100%</w:t>
            </w:r>
          </w:p>
        </w:tc>
        <w:tc>
          <w:tcPr>
            <w:tcW w:w="1276" w:type="dxa"/>
            <w:vAlign w:val="center"/>
          </w:tcPr>
          <w:p>
            <w:pPr>
              <w:pStyle w:val="12"/>
            </w:pPr>
            <w:r>
              <w:t>2025年度场馆运行计划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缴费及时率</w:t>
            </w:r>
          </w:p>
        </w:tc>
        <w:tc>
          <w:tcPr>
            <w:tcW w:w="5386" w:type="dxa"/>
            <w:vAlign w:val="center"/>
          </w:tcPr>
          <w:p>
            <w:pPr>
              <w:pStyle w:val="12"/>
            </w:pPr>
            <w:r>
              <w:t>水电网缴费及时情况</w:t>
            </w:r>
          </w:p>
        </w:tc>
        <w:tc>
          <w:tcPr>
            <w:tcW w:w="2268" w:type="dxa"/>
            <w:vAlign w:val="center"/>
          </w:tcPr>
          <w:p>
            <w:pPr>
              <w:pStyle w:val="12"/>
            </w:pPr>
            <w:r>
              <w:t>≥95%</w:t>
            </w:r>
          </w:p>
        </w:tc>
        <w:tc>
          <w:tcPr>
            <w:tcW w:w="1276" w:type="dxa"/>
            <w:vAlign w:val="center"/>
          </w:tcPr>
          <w:p>
            <w:pPr>
              <w:pStyle w:val="12"/>
            </w:pPr>
            <w:r>
              <w:t>2025年度场馆运行计划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活动完成及时率</w:t>
            </w:r>
          </w:p>
        </w:tc>
        <w:tc>
          <w:tcPr>
            <w:tcW w:w="5386" w:type="dxa"/>
            <w:vAlign w:val="center"/>
          </w:tcPr>
          <w:p>
            <w:pPr>
              <w:pStyle w:val="12"/>
            </w:pPr>
            <w:r>
              <w:t>各项活动及培训完成及时率</w:t>
            </w:r>
          </w:p>
        </w:tc>
        <w:tc>
          <w:tcPr>
            <w:tcW w:w="2268" w:type="dxa"/>
            <w:vAlign w:val="center"/>
          </w:tcPr>
          <w:p>
            <w:pPr>
              <w:pStyle w:val="12"/>
            </w:pPr>
            <w:r>
              <w:t>100%</w:t>
            </w:r>
          </w:p>
        </w:tc>
        <w:tc>
          <w:tcPr>
            <w:tcW w:w="1276" w:type="dxa"/>
            <w:vAlign w:val="center"/>
          </w:tcPr>
          <w:p>
            <w:pPr>
              <w:pStyle w:val="12"/>
            </w:pPr>
            <w:r>
              <w:t>2025年度场馆运行计划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水电网及办公运行费用成本</w:t>
            </w:r>
          </w:p>
        </w:tc>
        <w:tc>
          <w:tcPr>
            <w:tcW w:w="5386" w:type="dxa"/>
            <w:vAlign w:val="center"/>
          </w:tcPr>
          <w:p>
            <w:pPr>
              <w:pStyle w:val="12"/>
            </w:pPr>
            <w:r>
              <w:t>水电网及办公运行费用成本</w:t>
            </w:r>
          </w:p>
        </w:tc>
        <w:tc>
          <w:tcPr>
            <w:tcW w:w="2268" w:type="dxa"/>
            <w:vAlign w:val="center"/>
          </w:tcPr>
          <w:p>
            <w:pPr>
              <w:pStyle w:val="12"/>
            </w:pPr>
            <w:r>
              <w:t>≤35万元</w:t>
            </w:r>
          </w:p>
        </w:tc>
        <w:tc>
          <w:tcPr>
            <w:tcW w:w="1276" w:type="dxa"/>
            <w:vAlign w:val="center"/>
          </w:tcPr>
          <w:p>
            <w:pPr>
              <w:pStyle w:val="12"/>
            </w:pPr>
            <w:r>
              <w:t>2025年度场馆运行需求测算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展品更新及活动成本</w:t>
            </w:r>
          </w:p>
        </w:tc>
        <w:tc>
          <w:tcPr>
            <w:tcW w:w="5386" w:type="dxa"/>
            <w:vAlign w:val="center"/>
          </w:tcPr>
          <w:p>
            <w:pPr>
              <w:pStyle w:val="12"/>
            </w:pPr>
            <w:r>
              <w:t>展品更新及活动成本</w:t>
            </w:r>
          </w:p>
        </w:tc>
        <w:tc>
          <w:tcPr>
            <w:tcW w:w="2268" w:type="dxa"/>
            <w:vAlign w:val="center"/>
          </w:tcPr>
          <w:p>
            <w:pPr>
              <w:pStyle w:val="12"/>
            </w:pPr>
            <w:r>
              <w:t>≤15万元</w:t>
            </w:r>
          </w:p>
        </w:tc>
        <w:tc>
          <w:tcPr>
            <w:tcW w:w="1276" w:type="dxa"/>
            <w:vAlign w:val="center"/>
          </w:tcPr>
          <w:p>
            <w:pPr>
              <w:pStyle w:val="12"/>
            </w:pPr>
            <w:r>
              <w:t>2025年度场馆运行需求测算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年客流量</w:t>
            </w:r>
          </w:p>
        </w:tc>
        <w:tc>
          <w:tcPr>
            <w:tcW w:w="5386" w:type="dxa"/>
            <w:vAlign w:val="center"/>
          </w:tcPr>
          <w:p>
            <w:pPr>
              <w:pStyle w:val="12"/>
            </w:pPr>
            <w:r>
              <w:t>日常开办活动接待访客数量</w:t>
            </w:r>
          </w:p>
        </w:tc>
        <w:tc>
          <w:tcPr>
            <w:tcW w:w="2268" w:type="dxa"/>
            <w:vAlign w:val="center"/>
          </w:tcPr>
          <w:p>
            <w:pPr>
              <w:pStyle w:val="12"/>
            </w:pPr>
            <w:r>
              <w:t>≥66000人/年</w:t>
            </w:r>
          </w:p>
        </w:tc>
        <w:tc>
          <w:tcPr>
            <w:tcW w:w="1276" w:type="dxa"/>
            <w:vAlign w:val="center"/>
          </w:tcPr>
          <w:p>
            <w:pPr>
              <w:pStyle w:val="12"/>
            </w:pPr>
            <w:r>
              <w:t>2025年度场馆运行计划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科技馆正常运行时间</w:t>
            </w:r>
          </w:p>
        </w:tc>
        <w:tc>
          <w:tcPr>
            <w:tcW w:w="5386" w:type="dxa"/>
            <w:vAlign w:val="center"/>
          </w:tcPr>
          <w:p>
            <w:pPr>
              <w:pStyle w:val="12"/>
            </w:pPr>
            <w:r>
              <w:t>科技馆正常运行时间</w:t>
            </w:r>
          </w:p>
        </w:tc>
        <w:tc>
          <w:tcPr>
            <w:tcW w:w="2268" w:type="dxa"/>
            <w:vAlign w:val="center"/>
          </w:tcPr>
          <w:p>
            <w:pPr>
              <w:pStyle w:val="12"/>
            </w:pPr>
            <w:r>
              <w:t>≥1年</w:t>
            </w:r>
          </w:p>
        </w:tc>
        <w:tc>
          <w:tcPr>
            <w:tcW w:w="1276" w:type="dxa"/>
            <w:vAlign w:val="center"/>
          </w:tcPr>
          <w:p>
            <w:pPr>
              <w:pStyle w:val="12"/>
            </w:pPr>
            <w:r>
              <w:t>2025年度场馆运行计划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参观人员满意度</w:t>
            </w:r>
          </w:p>
        </w:tc>
        <w:tc>
          <w:tcPr>
            <w:tcW w:w="5386" w:type="dxa"/>
            <w:vAlign w:val="center"/>
          </w:tcPr>
          <w:p>
            <w:pPr>
              <w:pStyle w:val="12"/>
            </w:pPr>
            <w:r>
              <w:t>参观人员满意度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3、2025年科普经费绩效目标表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13012125P00982310001C</w:t>
            </w:r>
          </w:p>
        </w:tc>
        <w:tc>
          <w:tcPr>
            <w:tcW w:w="2835" w:type="dxa"/>
            <w:vAlign w:val="center"/>
          </w:tcPr>
          <w:p>
            <w:pPr>
              <w:pStyle w:val="10"/>
            </w:pPr>
            <w:r>
              <w:t>项目名称</w:t>
            </w:r>
          </w:p>
        </w:tc>
        <w:tc>
          <w:tcPr>
            <w:tcW w:w="6095" w:type="dxa"/>
            <w:gridSpan w:val="3"/>
            <w:vAlign w:val="center"/>
          </w:tcPr>
          <w:p>
            <w:pPr>
              <w:pStyle w:val="12"/>
            </w:pPr>
            <w:r>
              <w:t>2025年科普经费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80000.00</w:t>
            </w:r>
          </w:p>
        </w:tc>
        <w:tc>
          <w:tcPr>
            <w:tcW w:w="2835" w:type="dxa"/>
            <w:vAlign w:val="center"/>
          </w:tcPr>
          <w:p>
            <w:pPr>
              <w:pStyle w:val="10"/>
            </w:pPr>
            <w:r>
              <w:t>其中：财政    资金</w:t>
            </w:r>
          </w:p>
        </w:tc>
        <w:tc>
          <w:tcPr>
            <w:tcW w:w="2551" w:type="dxa"/>
            <w:vAlign w:val="center"/>
          </w:tcPr>
          <w:p>
            <w:pPr>
              <w:pStyle w:val="12"/>
            </w:pPr>
            <w:r>
              <w:t>80000.00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组织开展线上、线下多种科普活动形式，推动科普事业发展提升，促进学术发展，提高全民科学素质。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1.通过开展8次以上全国科普日系列活动，有效提高公众的科学素养，为社会营造一个良好的科学文化氛围。</w:t>
            </w:r>
          </w:p>
          <w:p>
            <w:pPr>
              <w:pStyle w:val="12"/>
            </w:pPr>
            <w:r>
              <w:t>2.通过多元化的活动形式和内容，推动科普知识的广泛传播和深入普及，提高全民的科学素养和创新意识。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举办科普活动次数</w:t>
            </w:r>
          </w:p>
        </w:tc>
        <w:tc>
          <w:tcPr>
            <w:tcW w:w="5386" w:type="dxa"/>
            <w:vAlign w:val="center"/>
          </w:tcPr>
          <w:p>
            <w:pPr>
              <w:pStyle w:val="12"/>
            </w:pPr>
            <w:r>
              <w:t>线上、线下各式科普活动及全国科普日活动次数</w:t>
            </w:r>
          </w:p>
        </w:tc>
        <w:tc>
          <w:tcPr>
            <w:tcW w:w="2268" w:type="dxa"/>
            <w:vAlign w:val="center"/>
          </w:tcPr>
          <w:p>
            <w:pPr>
              <w:pStyle w:val="12"/>
            </w:pPr>
            <w:r>
              <w:t>≥30次</w:t>
            </w:r>
          </w:p>
        </w:tc>
        <w:tc>
          <w:tcPr>
            <w:tcW w:w="1276" w:type="dxa"/>
            <w:vAlign w:val="center"/>
          </w:tcPr>
          <w:p>
            <w:pPr>
              <w:pStyle w:val="12"/>
            </w:pPr>
            <w:r>
              <w:t>2025年科普活动计划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活动完成率</w:t>
            </w:r>
          </w:p>
        </w:tc>
        <w:tc>
          <w:tcPr>
            <w:tcW w:w="5386" w:type="dxa"/>
            <w:vAlign w:val="center"/>
          </w:tcPr>
          <w:p>
            <w:pPr>
              <w:pStyle w:val="12"/>
            </w:pPr>
            <w:r>
              <w:t>参与活动人数占计划人数比率</w:t>
            </w:r>
          </w:p>
        </w:tc>
        <w:tc>
          <w:tcPr>
            <w:tcW w:w="2268" w:type="dxa"/>
            <w:vAlign w:val="center"/>
          </w:tcPr>
          <w:p>
            <w:pPr>
              <w:pStyle w:val="12"/>
            </w:pPr>
            <w:r>
              <w:t>100%</w:t>
            </w:r>
          </w:p>
        </w:tc>
        <w:tc>
          <w:tcPr>
            <w:tcW w:w="1276" w:type="dxa"/>
            <w:vAlign w:val="center"/>
          </w:tcPr>
          <w:p>
            <w:pPr>
              <w:pStyle w:val="12"/>
            </w:pPr>
            <w:r>
              <w:t>2025年科普活动计划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活动完成及时率</w:t>
            </w:r>
          </w:p>
        </w:tc>
        <w:tc>
          <w:tcPr>
            <w:tcW w:w="5386" w:type="dxa"/>
            <w:vAlign w:val="center"/>
          </w:tcPr>
          <w:p>
            <w:pPr>
              <w:pStyle w:val="12"/>
            </w:pPr>
            <w:r>
              <w:t>计划活动人数完成比率</w:t>
            </w:r>
          </w:p>
        </w:tc>
        <w:tc>
          <w:tcPr>
            <w:tcW w:w="2268" w:type="dxa"/>
            <w:vAlign w:val="center"/>
          </w:tcPr>
          <w:p>
            <w:pPr>
              <w:pStyle w:val="12"/>
            </w:pPr>
            <w:r>
              <w:t>100%</w:t>
            </w:r>
          </w:p>
        </w:tc>
        <w:tc>
          <w:tcPr>
            <w:tcW w:w="1276" w:type="dxa"/>
            <w:vAlign w:val="center"/>
          </w:tcPr>
          <w:p>
            <w:pPr>
              <w:pStyle w:val="12"/>
            </w:pPr>
            <w:r>
              <w:t>2025年科普活动计划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平均活动成本</w:t>
            </w:r>
          </w:p>
        </w:tc>
        <w:tc>
          <w:tcPr>
            <w:tcW w:w="5386" w:type="dxa"/>
            <w:vAlign w:val="center"/>
          </w:tcPr>
          <w:p>
            <w:pPr>
              <w:pStyle w:val="12"/>
            </w:pPr>
            <w:r>
              <w:t>平均每场活动成本</w:t>
            </w:r>
          </w:p>
        </w:tc>
        <w:tc>
          <w:tcPr>
            <w:tcW w:w="2268" w:type="dxa"/>
            <w:vAlign w:val="center"/>
          </w:tcPr>
          <w:p>
            <w:pPr>
              <w:pStyle w:val="12"/>
            </w:pPr>
            <w:r>
              <w:t>≤2700元/场</w:t>
            </w:r>
          </w:p>
        </w:tc>
        <w:tc>
          <w:tcPr>
            <w:tcW w:w="1276" w:type="dxa"/>
            <w:vAlign w:val="center"/>
          </w:tcPr>
          <w:p>
            <w:pPr>
              <w:pStyle w:val="12"/>
            </w:pPr>
            <w:r>
              <w:t>2025年科普活动需求测算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活动参与人数</w:t>
            </w:r>
          </w:p>
        </w:tc>
        <w:tc>
          <w:tcPr>
            <w:tcW w:w="5386" w:type="dxa"/>
            <w:vAlign w:val="center"/>
          </w:tcPr>
          <w:p>
            <w:pPr>
              <w:pStyle w:val="12"/>
            </w:pPr>
            <w:r>
              <w:t>调动大众科技学习积极性</w:t>
            </w:r>
          </w:p>
        </w:tc>
        <w:tc>
          <w:tcPr>
            <w:tcW w:w="2268" w:type="dxa"/>
            <w:vAlign w:val="center"/>
          </w:tcPr>
          <w:p>
            <w:pPr>
              <w:pStyle w:val="12"/>
            </w:pPr>
            <w:r>
              <w:t>≥30000人</w:t>
            </w:r>
          </w:p>
        </w:tc>
        <w:tc>
          <w:tcPr>
            <w:tcW w:w="1276" w:type="dxa"/>
            <w:vAlign w:val="center"/>
          </w:tcPr>
          <w:p>
            <w:pPr>
              <w:pStyle w:val="12"/>
            </w:pPr>
            <w:r>
              <w:t>2025年科普活动计划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活动参与者满意度</w:t>
            </w:r>
          </w:p>
        </w:tc>
        <w:tc>
          <w:tcPr>
            <w:tcW w:w="5386" w:type="dxa"/>
            <w:vAlign w:val="center"/>
          </w:tcPr>
          <w:p>
            <w:pPr>
              <w:pStyle w:val="12"/>
            </w:pPr>
            <w:r>
              <w:t>活动参与者满意度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4、冀财教[2024]104号提前下达2025年科技馆免费开放补助资金预算的通知绩效目标表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13012125P00985210001C</w:t>
            </w:r>
          </w:p>
        </w:tc>
        <w:tc>
          <w:tcPr>
            <w:tcW w:w="2835" w:type="dxa"/>
            <w:vAlign w:val="center"/>
          </w:tcPr>
          <w:p>
            <w:pPr>
              <w:pStyle w:val="10"/>
            </w:pPr>
            <w:r>
              <w:t>项目名称</w:t>
            </w:r>
          </w:p>
        </w:tc>
        <w:tc>
          <w:tcPr>
            <w:tcW w:w="6095" w:type="dxa"/>
            <w:gridSpan w:val="3"/>
            <w:vAlign w:val="center"/>
          </w:tcPr>
          <w:p>
            <w:pPr>
              <w:pStyle w:val="12"/>
            </w:pPr>
            <w:r>
              <w:t>冀财教[2024]104号提前下达2025年科技馆免费开放补助资金预算的通知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640000.00</w:t>
            </w:r>
          </w:p>
        </w:tc>
        <w:tc>
          <w:tcPr>
            <w:tcW w:w="2835" w:type="dxa"/>
            <w:vAlign w:val="center"/>
          </w:tcPr>
          <w:p>
            <w:pPr>
              <w:pStyle w:val="10"/>
            </w:pPr>
            <w:r>
              <w:t>其中：财政    资金</w:t>
            </w:r>
          </w:p>
        </w:tc>
        <w:tc>
          <w:tcPr>
            <w:tcW w:w="2551" w:type="dxa"/>
            <w:vAlign w:val="center"/>
          </w:tcPr>
          <w:p>
            <w:pPr>
              <w:pStyle w:val="12"/>
            </w:pPr>
            <w:r>
              <w:t>640000.00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保障科技馆正常运行并开展科普展览、科普讲座、科技竞赛、科普影视教育等一系列活动。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1.通过保障科技馆正常运行，确保科普参观展览、科普讲座、科技竞赛等科普活动有效开展，促进全民科学文化素质不断提高。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举办科普活动次数</w:t>
            </w:r>
          </w:p>
        </w:tc>
        <w:tc>
          <w:tcPr>
            <w:tcW w:w="5386" w:type="dxa"/>
            <w:vAlign w:val="center"/>
          </w:tcPr>
          <w:p>
            <w:pPr>
              <w:pStyle w:val="12"/>
            </w:pPr>
            <w:r>
              <w:t>举办各类展览、讲座、观影、培训、竞赛等科普活动</w:t>
            </w:r>
          </w:p>
        </w:tc>
        <w:tc>
          <w:tcPr>
            <w:tcW w:w="2268" w:type="dxa"/>
            <w:vAlign w:val="center"/>
          </w:tcPr>
          <w:p>
            <w:pPr>
              <w:pStyle w:val="12"/>
            </w:pPr>
            <w:r>
              <w:t>≥60次</w:t>
            </w:r>
          </w:p>
        </w:tc>
        <w:tc>
          <w:tcPr>
            <w:tcW w:w="1276" w:type="dxa"/>
            <w:vAlign w:val="center"/>
          </w:tcPr>
          <w:p>
            <w:pPr>
              <w:pStyle w:val="12"/>
            </w:pPr>
            <w:r>
              <w:t>2025年度场馆运行需求测算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活动参与率</w:t>
            </w:r>
          </w:p>
        </w:tc>
        <w:tc>
          <w:tcPr>
            <w:tcW w:w="5386" w:type="dxa"/>
            <w:vAlign w:val="center"/>
          </w:tcPr>
          <w:p>
            <w:pPr>
              <w:pStyle w:val="12"/>
            </w:pPr>
            <w:r>
              <w:t>参与活动人数占计划人数比率</w:t>
            </w:r>
          </w:p>
        </w:tc>
        <w:tc>
          <w:tcPr>
            <w:tcW w:w="2268" w:type="dxa"/>
            <w:vAlign w:val="center"/>
          </w:tcPr>
          <w:p>
            <w:pPr>
              <w:pStyle w:val="12"/>
            </w:pPr>
            <w:r>
              <w:t>100%</w:t>
            </w:r>
          </w:p>
        </w:tc>
        <w:tc>
          <w:tcPr>
            <w:tcW w:w="1276" w:type="dxa"/>
            <w:vAlign w:val="center"/>
          </w:tcPr>
          <w:p>
            <w:pPr>
              <w:pStyle w:val="12"/>
            </w:pPr>
            <w:r>
              <w:t>2025年度场馆运行计划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活动完成及时率</w:t>
            </w:r>
          </w:p>
        </w:tc>
        <w:tc>
          <w:tcPr>
            <w:tcW w:w="5386" w:type="dxa"/>
            <w:vAlign w:val="center"/>
          </w:tcPr>
          <w:p>
            <w:pPr>
              <w:pStyle w:val="12"/>
            </w:pPr>
            <w:r>
              <w:t>各项活动及培训完成及时率</w:t>
            </w:r>
          </w:p>
        </w:tc>
        <w:tc>
          <w:tcPr>
            <w:tcW w:w="2268" w:type="dxa"/>
            <w:vAlign w:val="center"/>
          </w:tcPr>
          <w:p>
            <w:pPr>
              <w:pStyle w:val="12"/>
            </w:pPr>
            <w:r>
              <w:t>100%</w:t>
            </w:r>
          </w:p>
        </w:tc>
        <w:tc>
          <w:tcPr>
            <w:tcW w:w="1276" w:type="dxa"/>
            <w:vAlign w:val="center"/>
          </w:tcPr>
          <w:p>
            <w:pPr>
              <w:pStyle w:val="12"/>
            </w:pPr>
            <w:r>
              <w:t>2025年度场馆运行计划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场馆运行、展品更新和科普活动成本</w:t>
            </w:r>
          </w:p>
        </w:tc>
        <w:tc>
          <w:tcPr>
            <w:tcW w:w="5386" w:type="dxa"/>
            <w:vAlign w:val="center"/>
          </w:tcPr>
          <w:p>
            <w:pPr>
              <w:pStyle w:val="12"/>
            </w:pPr>
            <w:r>
              <w:t>场馆运行、展品更新及科普活动成本</w:t>
            </w:r>
          </w:p>
        </w:tc>
        <w:tc>
          <w:tcPr>
            <w:tcW w:w="2268" w:type="dxa"/>
            <w:vAlign w:val="center"/>
          </w:tcPr>
          <w:p>
            <w:pPr>
              <w:pStyle w:val="12"/>
            </w:pPr>
            <w:r>
              <w:t>≤640000元</w:t>
            </w:r>
          </w:p>
        </w:tc>
        <w:tc>
          <w:tcPr>
            <w:tcW w:w="1276" w:type="dxa"/>
            <w:vAlign w:val="center"/>
          </w:tcPr>
          <w:p>
            <w:pPr>
              <w:pStyle w:val="12"/>
            </w:pPr>
            <w:r>
              <w:t>2025年度场馆运行需求测算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年客流量</w:t>
            </w:r>
          </w:p>
        </w:tc>
        <w:tc>
          <w:tcPr>
            <w:tcW w:w="5386" w:type="dxa"/>
            <w:vAlign w:val="center"/>
          </w:tcPr>
          <w:p>
            <w:pPr>
              <w:pStyle w:val="12"/>
            </w:pPr>
            <w:r>
              <w:t>科技馆参观人数</w:t>
            </w:r>
          </w:p>
        </w:tc>
        <w:tc>
          <w:tcPr>
            <w:tcW w:w="2268" w:type="dxa"/>
            <w:vAlign w:val="center"/>
          </w:tcPr>
          <w:p>
            <w:pPr>
              <w:pStyle w:val="12"/>
            </w:pPr>
            <w:r>
              <w:t>≥66000人/年</w:t>
            </w:r>
          </w:p>
        </w:tc>
        <w:tc>
          <w:tcPr>
            <w:tcW w:w="1276" w:type="dxa"/>
            <w:vAlign w:val="center"/>
          </w:tcPr>
          <w:p>
            <w:pPr>
              <w:pStyle w:val="12"/>
            </w:pPr>
            <w:r>
              <w:t>2025年度场馆运行计划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进馆参观人数满意度</w:t>
            </w:r>
          </w:p>
        </w:tc>
        <w:tc>
          <w:tcPr>
            <w:tcW w:w="5386" w:type="dxa"/>
            <w:vAlign w:val="center"/>
          </w:tcPr>
          <w:p>
            <w:pPr>
              <w:pStyle w:val="12"/>
            </w:pPr>
            <w:r>
              <w:t>进馆参观人数满意度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731001井陉县科学技术协会本级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井陉县科学技术协会本级上年末固定资产金额为131817.20元（详见下表）。本年度拟购置固定资产总额为0.00元，已按要求列入政府采购预算，详见政府采购预算表。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731001井陉县科学技术协会本级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131817.20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34000.00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30</w:t>
            </w:r>
          </w:p>
        </w:tc>
        <w:tc>
          <w:tcPr>
            <w:tcW w:w="2835" w:type="dxa"/>
            <w:vAlign w:val="center"/>
          </w:tcPr>
          <w:p>
            <w:pPr>
              <w:pStyle w:val="11"/>
            </w:pPr>
            <w:r>
              <w:t>97817.20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二、井陉县科技馆收支预算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731002井陉县科技馆</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p>
        </w:tc>
        <w:tc>
          <w:tcPr>
            <w:tcW w:w="4535" w:type="dxa"/>
            <w:vAlign w:val="center"/>
          </w:tcPr>
          <w:p>
            <w:pPr>
              <w:pStyle w:val="14"/>
            </w:pPr>
            <w:r>
              <w:t>本年支出合计</w:t>
            </w:r>
          </w:p>
        </w:tc>
        <w:tc>
          <w:tcPr>
            <w:tcW w:w="2126"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p>
        </w:tc>
        <w:tc>
          <w:tcPr>
            <w:tcW w:w="4535" w:type="dxa"/>
            <w:vAlign w:val="center"/>
          </w:tcPr>
          <w:p>
            <w:pPr>
              <w:pStyle w:val="14"/>
            </w:pPr>
            <w:r>
              <w:t>支出总计</w:t>
            </w:r>
          </w:p>
        </w:tc>
        <w:tc>
          <w:tcPr>
            <w:tcW w:w="2126"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731002井陉县科技馆</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p>
        </w:tc>
        <w:tc>
          <w:tcPr>
            <w:tcW w:w="992" w:type="dxa"/>
            <w:vAlign w:val="center"/>
          </w:tcPr>
          <w:p>
            <w:pPr>
              <w:pStyle w:val="12"/>
            </w:pPr>
          </w:p>
        </w:tc>
        <w:tc>
          <w:tcPr>
            <w:tcW w:w="1559" w:type="dxa"/>
            <w:vAlign w:val="center"/>
          </w:tcPr>
          <w:p>
            <w:pPr>
              <w:pStyle w:val="12"/>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731002井陉县科技馆</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992" w:type="dxa"/>
            <w:vAlign w:val="center"/>
          </w:tcPr>
          <w:p>
            <w:pPr>
              <w:pStyle w:val="12"/>
            </w:pPr>
          </w:p>
        </w:tc>
        <w:tc>
          <w:tcPr>
            <w:tcW w:w="4535" w:type="dxa"/>
            <w:vAlign w:val="center"/>
          </w:tcPr>
          <w:p>
            <w:pPr>
              <w:pStyle w:val="12"/>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731002井陉县科技馆</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p>
        </w:tc>
        <w:tc>
          <w:tcPr>
            <w:tcW w:w="3402" w:type="dxa"/>
            <w:vAlign w:val="center"/>
          </w:tcPr>
          <w:p>
            <w:pPr>
              <w:pStyle w:val="14"/>
            </w:pPr>
            <w:r>
              <w:t>本年支出合计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p>
        </w:tc>
        <w:tc>
          <w:tcPr>
            <w:tcW w:w="3402" w:type="dxa"/>
            <w:vAlign w:val="center"/>
          </w:tcPr>
          <w:p>
            <w:pPr>
              <w:pStyle w:val="14"/>
            </w:pPr>
            <w:r>
              <w:t>支出总计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731002井陉县科技馆</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731002井陉县科技馆</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731002井陉县科技馆</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731002井陉县科技馆</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731002井陉县科技馆</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井陉县科技馆2025年单位预算信息公开情况说明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按照《中华人民共和国预算法》、《地方预决算公开操作规程》和《关于进一步推进预算公开工作的实施意见》规定，现将井陉县科技馆2025年单位预算公开如下：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t>(1)</w:t>
      </w:r>
      <w:r>
        <w:rPr>
          <w:rFonts w:hint="eastAsia" w:ascii="Times New Roman" w:hAnsi="Times New Roman" w:eastAsia="方正仿宋_GBK" w:cs="Times New Roman"/>
          <w:b w:val="0"/>
          <w:color w:val="000000"/>
          <w:sz w:val="28"/>
        </w:rPr>
        <w:t>负责组织举办常设性和临时性的科普活动或展览；</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t>(</w:t>
      </w:r>
      <w:r>
        <w:rPr>
          <w:rFonts w:hint="eastAsia" w:eastAsia="宋体"/>
          <w:lang w:val="en-US" w:eastAsia="zh-CN"/>
        </w:rPr>
        <w:t>2</w:t>
      </w:r>
      <w:r>
        <w:t>)</w:t>
      </w:r>
      <w:r>
        <w:rPr>
          <w:rFonts w:hint="eastAsia" w:ascii="Times New Roman" w:hAnsi="Times New Roman" w:eastAsia="方正仿宋_GBK" w:cs="Times New Roman"/>
          <w:b w:val="0"/>
          <w:color w:val="000000"/>
          <w:sz w:val="28"/>
        </w:rPr>
        <w:t>组织科普讲座、人工智能专题报告会、影视等教育活动；</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t>(</w:t>
      </w:r>
      <w:r>
        <w:rPr>
          <w:rFonts w:hint="eastAsia" w:eastAsia="宋体"/>
          <w:lang w:val="en-US" w:eastAsia="zh-CN"/>
        </w:rPr>
        <w:t>3</w:t>
      </w:r>
      <w:r>
        <w:t>)</w:t>
      </w:r>
      <w:r>
        <w:rPr>
          <w:rFonts w:hint="eastAsia" w:ascii="Times New Roman" w:hAnsi="Times New Roman" w:eastAsia="方正仿宋_GBK" w:cs="Times New Roman"/>
          <w:b w:val="0"/>
          <w:color w:val="000000"/>
          <w:sz w:val="28"/>
        </w:rPr>
        <w:t>组织面向青少年的科学实验和人工智能竞技比赛等活动；</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t>(</w:t>
      </w:r>
      <w:r>
        <w:rPr>
          <w:rFonts w:hint="eastAsia" w:eastAsia="宋体"/>
          <w:lang w:val="en-US" w:eastAsia="zh-CN"/>
        </w:rPr>
        <w:t>4</w:t>
      </w:r>
      <w:r>
        <w:t>)</w:t>
      </w:r>
      <w:r>
        <w:rPr>
          <w:rFonts w:hint="eastAsia" w:ascii="Times New Roman" w:hAnsi="Times New Roman" w:eastAsia="方正仿宋_GBK" w:cs="Times New Roman"/>
          <w:b w:val="0"/>
          <w:color w:val="000000"/>
          <w:sz w:val="28"/>
        </w:rPr>
        <w:t>收集和贮存科普展览的有关资料和实物，设计、制作和布置览，组织并辅导公众参观展览；</w:t>
      </w:r>
    </w:p>
    <w:p>
      <w:pPr>
        <w:spacing w:before="0" w:after="0" w:line="500" w:lineRule="exact"/>
        <w:ind w:firstLine="560"/>
        <w:jc w:val="left"/>
        <w:outlineLvl w:val="9"/>
        <w:rPr>
          <w:rFonts w:ascii="Times New Roman" w:hAnsi="Times New Roman" w:eastAsia="方正仿宋_GBK" w:cs="Times New Roman"/>
          <w:b w:val="0"/>
          <w:color w:val="000000"/>
          <w:sz w:val="28"/>
        </w:rPr>
      </w:pPr>
      <w:r>
        <w:t>(</w:t>
      </w:r>
      <w:r>
        <w:rPr>
          <w:rFonts w:hint="eastAsia" w:eastAsia="宋体"/>
          <w:lang w:val="en-US" w:eastAsia="zh-CN"/>
        </w:rPr>
        <w:t>5</w:t>
      </w:r>
      <w:r>
        <w:t>)</w:t>
      </w:r>
      <w:r>
        <w:rPr>
          <w:rFonts w:hint="eastAsia" w:ascii="Times New Roman" w:hAnsi="Times New Roman" w:eastAsia="方正仿宋_GBK" w:cs="Times New Roman"/>
          <w:b w:val="0"/>
          <w:color w:val="000000"/>
          <w:sz w:val="28"/>
        </w:rPr>
        <w:t>组织面向公众的各种类型科技培训；</w:t>
      </w:r>
    </w:p>
    <w:p>
      <w:pPr>
        <w:spacing w:before="0" w:after="0" w:line="500" w:lineRule="exact"/>
        <w:ind w:firstLine="560"/>
        <w:jc w:val="left"/>
        <w:outlineLvl w:val="9"/>
        <w:rPr>
          <w:rFonts w:ascii="Times New Roman" w:hAnsi="Times New Roman" w:eastAsia="方正仿宋_GBK" w:cs="Times New Roman"/>
          <w:b w:val="0"/>
          <w:color w:val="000000"/>
          <w:sz w:val="28"/>
        </w:rPr>
      </w:pPr>
      <w:r>
        <w:t>(</w:t>
      </w:r>
      <w:r>
        <w:rPr>
          <w:rFonts w:hint="eastAsia" w:eastAsia="宋体"/>
          <w:lang w:val="en-US" w:eastAsia="zh-CN"/>
        </w:rPr>
        <w:t>6</w:t>
      </w:r>
      <w:r>
        <w:t>)</w:t>
      </w:r>
      <w:r>
        <w:rPr>
          <w:rFonts w:hint="eastAsia" w:ascii="Times New Roman" w:hAnsi="Times New Roman" w:eastAsia="方正仿宋_GBK" w:cs="Times New Roman"/>
          <w:b w:val="0"/>
          <w:color w:val="000000"/>
          <w:sz w:val="28"/>
        </w:rPr>
        <w:t>组织开展青少年科技教育研究活动和宣传活动；</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r>
        <w:t>(</w:t>
      </w:r>
      <w:r>
        <w:rPr>
          <w:rFonts w:hint="eastAsia" w:eastAsia="宋体"/>
          <w:lang w:val="en-US" w:eastAsia="zh-CN"/>
        </w:rPr>
        <w:t>7</w:t>
      </w:r>
      <w:r>
        <w:t>)</w:t>
      </w:r>
      <w:r>
        <w:rPr>
          <w:rFonts w:hint="eastAsia" w:ascii="Times New Roman" w:hAnsi="Times New Roman" w:eastAsia="方正仿宋_GBK" w:cs="Times New Roman"/>
          <w:b w:val="0"/>
          <w:color w:val="000000"/>
          <w:sz w:val="28"/>
        </w:rPr>
        <w:t>完成上级或其他单位委托的各项工作任务，积极对接承办各人工智能会议及培训活动。</w:t>
      </w:r>
    </w:p>
    <w:p>
      <w:pPr>
        <w:spacing w:before="0" w:after="0" w:line="500" w:lineRule="exact"/>
        <w:ind w:firstLine="560"/>
        <w:jc w:val="left"/>
        <w:outlineLvl w:val="9"/>
        <w:rPr>
          <w:rFonts w:hint="eastAsia" w:ascii="Times New Roman" w:hAnsi="Times New Roman" w:eastAsia="方正仿宋_GBK" w:cs="Times New Roman"/>
          <w:b w:val="0"/>
          <w:color w:val="000000"/>
          <w:sz w:val="28"/>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井陉县科技馆</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rPr>
          <w:rFonts w:hint="eastAsia" w:eastAsia="方正仿宋_GBK"/>
          <w:lang w:val="en-US" w:eastAsia="zh-CN"/>
        </w:rPr>
      </w:pPr>
      <w:r>
        <w:rPr>
          <w:rFonts w:hint="eastAsia"/>
          <w:lang w:val="en-US" w:eastAsia="zh-CN"/>
        </w:rPr>
        <w:t>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eastAsia" w:eastAsia="方正仿宋_GBK"/>
          <w:lang w:eastAsia="zh-CN"/>
        </w:rPr>
      </w:pPr>
      <w:r>
        <w:rPr>
          <w:rFonts w:hint="eastAsia"/>
          <w:lang w:eastAsia="zh-CN"/>
        </w:rPr>
        <w:t>无</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rPr>
          <w:rFonts w:hint="eastAsia"/>
          <w:lang w:eastAsia="zh-CN"/>
        </w:rPr>
        <w:t>无</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pStyle w:val="20"/>
        <w:ind w:left="0" w:leftChars="0" w:firstLine="560" w:firstLineChars="200"/>
        <w:rPr>
          <w:rFonts w:hint="eastAsia"/>
          <w:lang w:eastAsia="zh-CN"/>
        </w:rPr>
        <w:sectPr>
          <w:pgSz w:w="16840" w:h="11900" w:orient="landscape"/>
          <w:pgMar w:top="1361" w:right="1020" w:bottom="1361" w:left="1020" w:header="720" w:footer="720" w:gutter="0"/>
          <w:cols w:space="720" w:num="1"/>
        </w:sectPr>
      </w:pPr>
      <w:r>
        <w:rPr>
          <w:rFonts w:hint="eastAsia"/>
          <w:lang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731002井陉县科技馆</w:t>
            </w:r>
          </w:p>
        </w:tc>
        <w:tc>
          <w:tcPr>
            <w:tcW w:w="7712"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井陉县科技馆上年末固定资产金额为0.00元（详见下表）。本年度拟购置固定资产总额为0.00元，已按要求列入政府采购预算，详见政府采购预算表。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731002井陉县科技馆</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F8072"/>
    <w:multiLevelType w:val="singleLevel"/>
    <w:tmpl w:val="837F807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CD04B8"/>
    <w:rsid w:val="30F32210"/>
    <w:rsid w:val="54F8503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41</Pages>
  <TotalTime>1</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2025-01-21T09:38:00Z</dcterms:created>
  <dc:creator>Administrator</dc:creator>
  <cp:lastModifiedBy>Administrator</cp:lastModifiedBy>
  <dcterms:modified xsi:type="dcterms:W3CDTF">2025-09-11T02:51:25Z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0872E5B1F4BA49E0955909E9B3EE8638</vt:lpwstr>
  </property>
</Properties>
</file>